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6354C71E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EF2E71">
        <w:rPr>
          <w:rFonts w:ascii="Arial" w:hAnsi="Arial" w:cs="Arial"/>
          <w:b/>
          <w:sz w:val="22"/>
          <w:szCs w:val="22"/>
        </w:rPr>
        <w:t>ogłoszenia o szacowaniu wartości zamówienia realizacji usługi polegającej na promocji Województwa Warmińsko-Mazurskiego</w:t>
      </w:r>
      <w:r w:rsidRPr="00B23249">
        <w:rPr>
          <w:rFonts w:ascii="Arial" w:hAnsi="Arial" w:cs="Arial"/>
          <w:bCs/>
          <w:sz w:val="22"/>
          <w:szCs w:val="22"/>
        </w:rPr>
        <w:t xml:space="preserve"> </w:t>
      </w:r>
      <w:r w:rsidR="006A1DEB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A1DEB">
        <w:rPr>
          <w:rFonts w:ascii="Arial" w:hAnsi="Arial" w:cs="Arial"/>
          <w:b/>
          <w:bCs/>
          <w:sz w:val="22"/>
          <w:szCs w:val="22"/>
          <w:lang w:val="pl-PL"/>
        </w:rPr>
        <w:t>co najmniej 10 meczów</w:t>
      </w:r>
      <w:r w:rsidR="006A1DEB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bookmarkStart w:id="0" w:name="_Hlk207786562"/>
      <w:r w:rsidR="006A1DEB">
        <w:rPr>
          <w:rFonts w:ascii="Arial" w:hAnsi="Arial" w:cs="Arial"/>
          <w:b/>
          <w:bCs/>
          <w:sz w:val="22"/>
          <w:szCs w:val="22"/>
          <w:lang w:val="pl-PL"/>
        </w:rPr>
        <w:t>I ligi piłki ręcznej mężczyzn (grupa A) rozgrywanych w co najmniej 4 miejscowościach województwa warmińsko-mazurskiego w sezonie 2025/2026</w:t>
      </w:r>
      <w:bookmarkEnd w:id="0"/>
      <w:r w:rsidR="008374C6">
        <w:rPr>
          <w:rFonts w:ascii="Arial" w:hAnsi="Arial" w:cs="Arial"/>
          <w:b/>
          <w:bCs/>
          <w:sz w:val="22"/>
          <w:szCs w:val="22"/>
          <w:lang w:val="pl-PL"/>
        </w:rPr>
        <w:t xml:space="preserve"> (lecz nie później niż do 30.11.2025 r.)</w:t>
      </w:r>
      <w:r w:rsidRPr="00B2324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5AF002D9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F673F6">
        <w:rPr>
          <w:rFonts w:ascii="Arial" w:hAnsi="Arial" w:cs="Arial"/>
          <w:b/>
          <w:sz w:val="22"/>
          <w:szCs w:val="22"/>
        </w:rPr>
        <w:t>10</w:t>
      </w:r>
      <w:r w:rsidR="009F0F6C">
        <w:rPr>
          <w:rFonts w:ascii="Arial" w:hAnsi="Arial" w:cs="Arial"/>
          <w:b/>
          <w:sz w:val="22"/>
          <w:szCs w:val="22"/>
        </w:rPr>
        <w:t xml:space="preserve"> września </w:t>
      </w:r>
      <w:r w:rsidRPr="00B23249">
        <w:rPr>
          <w:rFonts w:ascii="Arial" w:hAnsi="Arial" w:cs="Arial"/>
          <w:b/>
          <w:sz w:val="22"/>
          <w:szCs w:val="22"/>
        </w:rPr>
        <w:t>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5AB2725D" w:rsidR="00EB0613" w:rsidRPr="00B23249" w:rsidRDefault="005756BA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9F0F6C" w:rsidRPr="006232E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6483" w14:textId="77777777" w:rsidR="005756BA" w:rsidRDefault="005756BA">
      <w:r>
        <w:separator/>
      </w:r>
    </w:p>
  </w:endnote>
  <w:endnote w:type="continuationSeparator" w:id="0">
    <w:p w14:paraId="1FE9986E" w14:textId="77777777" w:rsidR="005756BA" w:rsidRDefault="0057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1F6B" w14:textId="77777777" w:rsidR="005756BA" w:rsidRDefault="005756BA">
      <w:r>
        <w:separator/>
      </w:r>
    </w:p>
  </w:footnote>
  <w:footnote w:type="continuationSeparator" w:id="0">
    <w:p w14:paraId="025384DC" w14:textId="77777777" w:rsidR="005756BA" w:rsidRDefault="0057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56BA"/>
    <w:rsid w:val="00577987"/>
    <w:rsid w:val="00583F4A"/>
    <w:rsid w:val="00584B24"/>
    <w:rsid w:val="005861C1"/>
    <w:rsid w:val="005871C9"/>
    <w:rsid w:val="005A0817"/>
    <w:rsid w:val="005B1CE9"/>
    <w:rsid w:val="005B2355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1DEB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374C6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0F6C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47187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BF25DB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CE02BF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EF2E71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673F6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2025-09-03T08:17:00Z</dcterms:created>
  <dcterms:modified xsi:type="dcterms:W3CDTF">2025-09-03T09:49:00Z</dcterms:modified>
</cp:coreProperties>
</file>