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BCAE4" w14:textId="5DF1680B" w:rsidR="001A1ED7" w:rsidRPr="001A1ED7" w:rsidRDefault="001A1ED7" w:rsidP="007C1065">
      <w:pPr>
        <w:jc w:val="right"/>
        <w:rPr>
          <w:sz w:val="20"/>
          <w:szCs w:val="20"/>
        </w:rPr>
      </w:pPr>
      <w:r w:rsidRPr="001A1ED7">
        <w:rPr>
          <w:sz w:val="20"/>
          <w:szCs w:val="20"/>
        </w:rPr>
        <w:t xml:space="preserve">Załącznik nr </w:t>
      </w:r>
      <w:r w:rsidR="00862DD4">
        <w:rPr>
          <w:sz w:val="20"/>
          <w:szCs w:val="20"/>
        </w:rPr>
        <w:t>1</w:t>
      </w:r>
      <w:r w:rsidR="007014D4">
        <w:rPr>
          <w:sz w:val="20"/>
          <w:szCs w:val="20"/>
        </w:rPr>
        <w:t>c</w:t>
      </w:r>
      <w:bookmarkStart w:id="0" w:name="_GoBack"/>
      <w:bookmarkEnd w:id="0"/>
    </w:p>
    <w:p w14:paraId="60D87775" w14:textId="37734523" w:rsidR="00603BCB" w:rsidRPr="007C1065" w:rsidRDefault="00603BCB" w:rsidP="007C1065">
      <w:pPr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3FF9783F" w14:textId="26394EEF" w:rsidR="004F386D" w:rsidRPr="007C1065" w:rsidRDefault="004F386D" w:rsidP="007C106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3F1E542" w14:textId="77777777" w:rsidR="004F386D" w:rsidRPr="007C1065" w:rsidRDefault="004F386D" w:rsidP="007C106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40FACE" w14:textId="0C7F066B" w:rsidR="00F46C9C" w:rsidRPr="007C1065" w:rsidRDefault="004F386D" w:rsidP="007C1065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1065">
        <w:rPr>
          <w:rFonts w:ascii="Arial" w:hAnsi="Arial" w:cs="Arial"/>
          <w:b/>
          <w:sz w:val="20"/>
          <w:szCs w:val="20"/>
          <w:u w:val="single"/>
        </w:rPr>
        <w:t xml:space="preserve">Część </w:t>
      </w:r>
      <w:r w:rsidR="007014D4">
        <w:rPr>
          <w:rFonts w:ascii="Arial" w:hAnsi="Arial" w:cs="Arial"/>
          <w:b/>
          <w:sz w:val="20"/>
          <w:szCs w:val="20"/>
          <w:u w:val="single"/>
        </w:rPr>
        <w:t>III</w:t>
      </w:r>
      <w:r w:rsidRPr="007C1065">
        <w:rPr>
          <w:rFonts w:ascii="Arial" w:hAnsi="Arial" w:cs="Arial"/>
          <w:b/>
          <w:sz w:val="20"/>
          <w:szCs w:val="20"/>
          <w:u w:val="single"/>
        </w:rPr>
        <w:t xml:space="preserve"> -  Laptop typ </w:t>
      </w:r>
      <w:r w:rsidR="007014D4">
        <w:rPr>
          <w:rFonts w:ascii="Arial" w:hAnsi="Arial" w:cs="Arial"/>
          <w:b/>
          <w:sz w:val="20"/>
          <w:szCs w:val="20"/>
          <w:u w:val="single"/>
        </w:rPr>
        <w:t>3</w:t>
      </w:r>
      <w:r w:rsidRPr="007C1065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="00BE7BC1" w:rsidRPr="007C1065">
        <w:rPr>
          <w:rFonts w:ascii="Arial" w:hAnsi="Arial" w:cs="Arial"/>
          <w:b/>
          <w:sz w:val="20"/>
          <w:szCs w:val="20"/>
          <w:u w:val="single"/>
        </w:rPr>
        <w:t>1</w:t>
      </w:r>
      <w:r w:rsidRPr="007C1065">
        <w:rPr>
          <w:rFonts w:ascii="Arial" w:hAnsi="Arial" w:cs="Arial"/>
          <w:b/>
          <w:sz w:val="20"/>
          <w:szCs w:val="20"/>
          <w:u w:val="single"/>
        </w:rPr>
        <w:t xml:space="preserve"> szt.</w:t>
      </w:r>
    </w:p>
    <w:p w14:paraId="7A2EFA29" w14:textId="773FEF4E" w:rsidR="004F386D" w:rsidRPr="007C1065" w:rsidRDefault="004F386D" w:rsidP="007C1065">
      <w:pPr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581DB373" w14:textId="77777777" w:rsidR="004F386D" w:rsidRPr="007C1065" w:rsidRDefault="004F386D" w:rsidP="007C106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5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7"/>
        <w:gridCol w:w="8298"/>
      </w:tblGrid>
      <w:tr w:rsidR="006C5524" w:rsidRPr="007C1065" w14:paraId="15862CA0" w14:textId="5EF6FC62" w:rsidTr="007C1065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67A1BB9" w14:textId="77777777" w:rsidR="006C5524" w:rsidRPr="007C1065" w:rsidRDefault="006C5524" w:rsidP="007C1065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065">
              <w:rPr>
                <w:rFonts w:ascii="Arial" w:hAnsi="Arial" w:cs="Arial"/>
                <w:b/>
                <w:sz w:val="20"/>
                <w:szCs w:val="20"/>
              </w:rPr>
              <w:t>Komputer przenośny 15 cali (wymagania minimalne)</w:t>
            </w:r>
          </w:p>
        </w:tc>
      </w:tr>
      <w:tr w:rsidR="006C5524" w:rsidRPr="007C1065" w14:paraId="061D31FA" w14:textId="79F5D8FB" w:rsidTr="007C1065">
        <w:trPr>
          <w:cantSplit/>
          <w:jc w:val="center"/>
        </w:trPr>
        <w:tc>
          <w:tcPr>
            <w:tcW w:w="1043" w:type="pct"/>
          </w:tcPr>
          <w:p w14:paraId="576AB43D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3957" w:type="pct"/>
          </w:tcPr>
          <w:p w14:paraId="33917841" w14:textId="77777777" w:rsidR="006C5524" w:rsidRPr="007C1065" w:rsidRDefault="006C5524" w:rsidP="007C1065">
            <w:pPr>
              <w:numPr>
                <w:ilvl w:val="0"/>
                <w:numId w:val="5"/>
              </w:numPr>
              <w:spacing w:line="276" w:lineRule="auto"/>
              <w:ind w:left="146" w:hanging="142"/>
              <w:contextualSpacing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przekątna minimalna 15” i nie większa niż 15,7”, </w:t>
            </w:r>
          </w:p>
          <w:p w14:paraId="6EBF2542" w14:textId="77777777" w:rsidR="006C5524" w:rsidRPr="007C1065" w:rsidRDefault="006C5524" w:rsidP="007C1065">
            <w:pPr>
              <w:numPr>
                <w:ilvl w:val="0"/>
                <w:numId w:val="5"/>
              </w:numPr>
              <w:spacing w:line="276" w:lineRule="auto"/>
              <w:ind w:left="146" w:hanging="142"/>
              <w:contextualSpacing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rozdzielczość minimalna 1920 x 1080, </w:t>
            </w:r>
          </w:p>
          <w:p w14:paraId="36055867" w14:textId="77777777" w:rsidR="006C5524" w:rsidRPr="007C1065" w:rsidRDefault="006C5524" w:rsidP="007C1065">
            <w:pPr>
              <w:numPr>
                <w:ilvl w:val="0"/>
                <w:numId w:val="5"/>
              </w:numPr>
              <w:spacing w:line="276" w:lineRule="auto"/>
              <w:ind w:left="146" w:hanging="142"/>
              <w:contextualSpacing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kontrast min 400:1 matowa matryca</w:t>
            </w:r>
          </w:p>
        </w:tc>
      </w:tr>
      <w:tr w:rsidR="006C5524" w:rsidRPr="007C1065" w14:paraId="10512887" w14:textId="6B289EAD" w:rsidTr="007C1065">
        <w:trPr>
          <w:cantSplit/>
          <w:jc w:val="center"/>
        </w:trPr>
        <w:tc>
          <w:tcPr>
            <w:tcW w:w="1043" w:type="pct"/>
          </w:tcPr>
          <w:p w14:paraId="2912ED08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Typ procesora</w:t>
            </w:r>
          </w:p>
        </w:tc>
        <w:tc>
          <w:tcPr>
            <w:tcW w:w="3957" w:type="pct"/>
          </w:tcPr>
          <w:p w14:paraId="561C21FF" w14:textId="77777777" w:rsidR="006C5524" w:rsidRPr="007C1065" w:rsidRDefault="006C5524" w:rsidP="007C1065">
            <w:pPr>
              <w:spacing w:line="276" w:lineRule="auto"/>
              <w:ind w:left="58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x86 dedykowany do pracy w komputerach przenośnych zaprojektowany do pracy w układach jednoprocesorowych</w:t>
            </w:r>
          </w:p>
        </w:tc>
      </w:tr>
      <w:tr w:rsidR="006C5524" w:rsidRPr="007C1065" w14:paraId="7474E82E" w14:textId="3F4A1E4C" w:rsidTr="007C1065">
        <w:trPr>
          <w:cantSplit/>
          <w:trHeight w:val="142"/>
          <w:jc w:val="center"/>
        </w:trPr>
        <w:tc>
          <w:tcPr>
            <w:tcW w:w="1043" w:type="pct"/>
          </w:tcPr>
          <w:p w14:paraId="148C844F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Wydajność procesora</w:t>
            </w:r>
          </w:p>
        </w:tc>
        <w:tc>
          <w:tcPr>
            <w:tcW w:w="3957" w:type="pct"/>
          </w:tcPr>
          <w:p w14:paraId="6DBC8631" w14:textId="72FF54CA" w:rsidR="006C5524" w:rsidRPr="007C1065" w:rsidRDefault="006C5524" w:rsidP="007C1065">
            <w:pPr>
              <w:spacing w:line="276" w:lineRule="auto"/>
              <w:ind w:left="58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W teście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(według wyników ze strony </w:t>
            </w:r>
            <w:hyperlink r:id="rId7" w:history="1">
              <w:r w:rsidRPr="007C1065">
                <w:rPr>
                  <w:rFonts w:ascii="Arial" w:hAnsi="Arial" w:cs="Arial"/>
                  <w:bCs/>
                  <w:sz w:val="20"/>
                  <w:szCs w:val="20"/>
                  <w:u w:val="single"/>
                  <w:lang w:eastAsia="en-US"/>
                </w:rPr>
                <w:t>www.cpubenchmark.net</w:t>
              </w:r>
            </w:hyperlink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): nie mniej niż </w:t>
            </w:r>
            <w:r w:rsidR="00C81C6F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8700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pkt z dnia </w:t>
            </w:r>
            <w:r w:rsidR="00C81C6F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  <w:r w:rsidR="005538D5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</w:t>
            </w:r>
            <w:r w:rsidR="00C81C6F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</w:t>
            </w:r>
            <w:r w:rsidR="005538D5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(</w:t>
            </w:r>
            <w:bookmarkStart w:id="1" w:name="_Hlk55381997"/>
            <w:r w:rsidR="00DE53C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Wydruk przykładowego testu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z dnia </w:t>
            </w:r>
            <w:r w:rsidR="00C81C6F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  <w:r w:rsidR="005538D5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</w:t>
            </w:r>
            <w:r w:rsidR="00C81C6F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.202</w:t>
            </w:r>
            <w:r w:rsidR="005538D5"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</w:t>
            </w:r>
            <w:bookmarkEnd w:id="1"/>
            <w:r w:rsidRPr="007C10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. </w:t>
            </w:r>
            <w:r w:rsidR="00DE53C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stanowi załącznik nr 1</w:t>
            </w:r>
            <w:r w:rsidRPr="007C106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). </w:t>
            </w: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C5524" w:rsidRPr="007C1065" w14:paraId="663BC4E4" w14:textId="56E7693C" w:rsidTr="007C1065">
        <w:trPr>
          <w:cantSplit/>
          <w:trHeight w:val="359"/>
          <w:jc w:val="center"/>
        </w:trPr>
        <w:tc>
          <w:tcPr>
            <w:tcW w:w="1043" w:type="pct"/>
          </w:tcPr>
          <w:p w14:paraId="43FC1995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BIOS </w:t>
            </w:r>
          </w:p>
        </w:tc>
        <w:tc>
          <w:tcPr>
            <w:tcW w:w="3957" w:type="pct"/>
          </w:tcPr>
          <w:p w14:paraId="396E401F" w14:textId="77777777" w:rsidR="006C5524" w:rsidRPr="007C1065" w:rsidRDefault="006C5524" w:rsidP="007C1065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BIOS zgodny ze specyfikacją UEFI,</w:t>
            </w:r>
          </w:p>
          <w:p w14:paraId="559EBAAE" w14:textId="77777777" w:rsidR="006C5524" w:rsidRPr="007C1065" w:rsidRDefault="006C5524" w:rsidP="007C1065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</w:t>
            </w:r>
          </w:p>
          <w:p w14:paraId="456C81BF" w14:textId="77777777" w:rsidR="006C5524" w:rsidRPr="007C1065" w:rsidRDefault="006C5524" w:rsidP="007C1065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 z zewnętrznych urządzeń,</w:t>
            </w:r>
          </w:p>
          <w:p w14:paraId="6EBA62BC" w14:textId="77777777" w:rsidR="006C5524" w:rsidRPr="007C1065" w:rsidRDefault="006C5524" w:rsidP="007C1065">
            <w:pPr>
              <w:numPr>
                <w:ilvl w:val="0"/>
                <w:numId w:val="2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7F6ACB24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wersji BIOS, </w:t>
            </w:r>
          </w:p>
          <w:p w14:paraId="3F00263B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nr seryjnym komputera, </w:t>
            </w:r>
          </w:p>
          <w:p w14:paraId="03C76C8B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ilości pamięciami RAM, </w:t>
            </w:r>
          </w:p>
          <w:p w14:paraId="149BD270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typie procesora </w:t>
            </w:r>
          </w:p>
          <w:p w14:paraId="38E4C02B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288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pojemności zainstalowanego dysku twardego</w:t>
            </w:r>
          </w:p>
          <w:p w14:paraId="3AAD1547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Możliwość włączenia/wyłączenia zintegrowanej karty dźwiękowej, karty sieciowej z poziomu BIOS, bez konieczności uruchamiania systemu operacyjnego z dysku twardego komputera lub innych, podłączonych do niego, urządzeń zewnętrznych,</w:t>
            </w:r>
          </w:p>
          <w:p w14:paraId="1D160E9A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będą aktywne,</w:t>
            </w:r>
          </w:p>
          <w:p w14:paraId="723ADA32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Możliwość wyłączania portów USB.</w:t>
            </w:r>
          </w:p>
          <w:p w14:paraId="56D1AF77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Klucz licencyjny systemu operacyjnego zapisany w BIOS</w:t>
            </w:r>
          </w:p>
          <w:p w14:paraId="45455972" w14:textId="77777777" w:rsidR="006C5524" w:rsidRPr="007C1065" w:rsidRDefault="006C5524" w:rsidP="007C1065">
            <w:pPr>
              <w:numPr>
                <w:ilvl w:val="0"/>
                <w:numId w:val="3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Aktualizacja BIOS ze strony WWW producenta komputera nie może usunąć wprowadzonej konfiguracji oraz w/w informacji o sprzęcie.</w:t>
            </w:r>
          </w:p>
          <w:p w14:paraId="108555DD" w14:textId="5BEEE48C" w:rsidR="006C5524" w:rsidRPr="007C1065" w:rsidRDefault="006C5524" w:rsidP="007C1065">
            <w:pPr>
              <w:numPr>
                <w:ilvl w:val="0"/>
                <w:numId w:val="3"/>
              </w:numPr>
              <w:spacing w:after="160"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Zaimplementowany w BIOS system diagnostyczny umożliwiający przetestowanie zainstalowanych komponentów w celu wykrycia usterki w oferowanym komputerze bez konieczności uruchamiania systemu operacyjnego. Funkcje systemu co najmniej:  </w:t>
            </w:r>
            <w:r w:rsidR="00E16F74">
              <w:rPr>
                <w:rFonts w:ascii="Arial" w:hAnsi="Arial" w:cs="Arial"/>
                <w:bCs/>
                <w:sz w:val="20"/>
                <w:szCs w:val="20"/>
              </w:rPr>
              <w:t>test procesora, test pamięci.</w:t>
            </w:r>
          </w:p>
        </w:tc>
      </w:tr>
      <w:tr w:rsidR="006C5524" w:rsidRPr="007C1065" w14:paraId="61E94C31" w14:textId="1AFE2D59" w:rsidTr="007C1065">
        <w:trPr>
          <w:cantSplit/>
          <w:trHeight w:val="203"/>
          <w:jc w:val="center"/>
        </w:trPr>
        <w:tc>
          <w:tcPr>
            <w:tcW w:w="1043" w:type="pct"/>
          </w:tcPr>
          <w:p w14:paraId="1DFD5538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3957" w:type="pct"/>
          </w:tcPr>
          <w:p w14:paraId="11DCE27B" w14:textId="44615E8D" w:rsidR="006C5524" w:rsidRPr="007C1065" w:rsidRDefault="006C5524" w:rsidP="007C1065">
            <w:pPr>
              <w:numPr>
                <w:ilvl w:val="0"/>
                <w:numId w:val="6"/>
              </w:numPr>
              <w:spacing w:line="276" w:lineRule="auto"/>
              <w:ind w:left="14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min.</w:t>
            </w:r>
            <w:r w:rsidR="00BE7BC1" w:rsidRPr="007C1065">
              <w:rPr>
                <w:rFonts w:ascii="Arial" w:hAnsi="Arial" w:cs="Arial"/>
                <w:sz w:val="20"/>
                <w:szCs w:val="20"/>
              </w:rPr>
              <w:t>16</w:t>
            </w:r>
            <w:r w:rsidRPr="007C1065">
              <w:rPr>
                <w:rFonts w:ascii="Arial" w:hAnsi="Arial" w:cs="Arial"/>
                <w:sz w:val="20"/>
                <w:szCs w:val="20"/>
              </w:rPr>
              <w:t xml:space="preserve"> GB DDR4 2666MHz lub nowsze</w:t>
            </w:r>
          </w:p>
        </w:tc>
      </w:tr>
      <w:tr w:rsidR="006C5524" w:rsidRPr="007C1065" w14:paraId="3A517BCB" w14:textId="3CEC8EEF" w:rsidTr="007C1065">
        <w:trPr>
          <w:cantSplit/>
          <w:jc w:val="center"/>
        </w:trPr>
        <w:tc>
          <w:tcPr>
            <w:tcW w:w="1043" w:type="pct"/>
          </w:tcPr>
          <w:p w14:paraId="4E1CE6E4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Dysk twardy</w:t>
            </w:r>
          </w:p>
        </w:tc>
        <w:tc>
          <w:tcPr>
            <w:tcW w:w="3957" w:type="pct"/>
          </w:tcPr>
          <w:p w14:paraId="45D292AB" w14:textId="2412B2FF" w:rsidR="006C5524" w:rsidRPr="007C1065" w:rsidRDefault="006C5524" w:rsidP="007C1065">
            <w:pPr>
              <w:spacing w:line="276" w:lineRule="auto"/>
              <w:ind w:left="58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BE7BC1" w:rsidRPr="007C1065">
              <w:rPr>
                <w:rFonts w:ascii="Arial" w:hAnsi="Arial" w:cs="Arial"/>
                <w:sz w:val="20"/>
                <w:szCs w:val="20"/>
              </w:rPr>
              <w:t>1 TB</w:t>
            </w:r>
            <w:r w:rsidRPr="007C1065">
              <w:rPr>
                <w:rFonts w:ascii="Arial" w:hAnsi="Arial" w:cs="Arial"/>
                <w:sz w:val="20"/>
                <w:szCs w:val="20"/>
              </w:rPr>
              <w:t xml:space="preserve"> SSD</w:t>
            </w:r>
            <w:r w:rsidRPr="007C10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C1065">
              <w:rPr>
                <w:rFonts w:ascii="Arial" w:hAnsi="Arial" w:cs="Arial"/>
                <w:sz w:val="20"/>
                <w:szCs w:val="20"/>
              </w:rPr>
              <w:t>M.2</w:t>
            </w:r>
          </w:p>
        </w:tc>
      </w:tr>
      <w:tr w:rsidR="006C5524" w:rsidRPr="007C1065" w14:paraId="403D5150" w14:textId="1E0C94B0" w:rsidTr="007C1065">
        <w:trPr>
          <w:cantSplit/>
          <w:jc w:val="center"/>
        </w:trPr>
        <w:tc>
          <w:tcPr>
            <w:tcW w:w="1043" w:type="pct"/>
          </w:tcPr>
          <w:p w14:paraId="6306F422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3957" w:type="pct"/>
          </w:tcPr>
          <w:p w14:paraId="0D20D94F" w14:textId="2D28DA7F" w:rsidR="006C5524" w:rsidRPr="007C1065" w:rsidRDefault="00DF670C" w:rsidP="007C1065">
            <w:pPr>
              <w:numPr>
                <w:ilvl w:val="0"/>
                <w:numId w:val="7"/>
              </w:numPr>
              <w:spacing w:line="276" w:lineRule="auto"/>
              <w:ind w:left="14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dedykowana z 4GB pamięci ze </w:t>
            </w:r>
            <w:r w:rsidR="006C5524" w:rsidRPr="007C1065">
              <w:rPr>
                <w:rFonts w:ascii="Arial" w:hAnsi="Arial" w:cs="Arial"/>
                <w:sz w:val="20"/>
                <w:szCs w:val="20"/>
              </w:rPr>
              <w:t>wsparcie</w:t>
            </w:r>
            <w:r w:rsidRPr="007C1065">
              <w:rPr>
                <w:rFonts w:ascii="Arial" w:hAnsi="Arial" w:cs="Arial"/>
                <w:sz w:val="20"/>
                <w:szCs w:val="20"/>
              </w:rPr>
              <w:t>m</w:t>
            </w:r>
            <w:r w:rsidR="006C5524" w:rsidRPr="007C1065">
              <w:rPr>
                <w:rFonts w:ascii="Arial" w:hAnsi="Arial" w:cs="Arial"/>
                <w:sz w:val="20"/>
                <w:szCs w:val="20"/>
              </w:rPr>
              <w:t xml:space="preserve"> dla DIRECTX 12,</w:t>
            </w:r>
          </w:p>
        </w:tc>
      </w:tr>
      <w:tr w:rsidR="006C5524" w:rsidRPr="007C1065" w14:paraId="2D9E7A2C" w14:textId="13BD5E3E" w:rsidTr="007C1065">
        <w:trPr>
          <w:cantSplit/>
          <w:jc w:val="center"/>
        </w:trPr>
        <w:tc>
          <w:tcPr>
            <w:tcW w:w="1043" w:type="pct"/>
          </w:tcPr>
          <w:p w14:paraId="0B654AF3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  <w:tc>
          <w:tcPr>
            <w:tcW w:w="3957" w:type="pct"/>
          </w:tcPr>
          <w:p w14:paraId="47F8FA6F" w14:textId="77777777" w:rsidR="006C5524" w:rsidRPr="007C1065" w:rsidRDefault="006C5524" w:rsidP="007C1065">
            <w:pPr>
              <w:numPr>
                <w:ilvl w:val="0"/>
                <w:numId w:val="8"/>
              </w:numPr>
              <w:spacing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karta dźwiękowa zintegrowana, </w:t>
            </w:r>
          </w:p>
          <w:p w14:paraId="35AC49F8" w14:textId="77777777" w:rsidR="006C5524" w:rsidRPr="007C1065" w:rsidRDefault="006C5524" w:rsidP="007C1065">
            <w:pPr>
              <w:numPr>
                <w:ilvl w:val="0"/>
                <w:numId w:val="8"/>
              </w:numPr>
              <w:spacing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wbudowane 2W głośniki stereo.</w:t>
            </w:r>
          </w:p>
        </w:tc>
      </w:tr>
      <w:tr w:rsidR="006C5524" w:rsidRPr="007C1065" w14:paraId="1C83E853" w14:textId="25574B3C" w:rsidTr="007C1065">
        <w:trPr>
          <w:cantSplit/>
          <w:jc w:val="center"/>
        </w:trPr>
        <w:tc>
          <w:tcPr>
            <w:tcW w:w="1043" w:type="pct"/>
          </w:tcPr>
          <w:p w14:paraId="33C1C3F9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Kamera</w:t>
            </w:r>
          </w:p>
        </w:tc>
        <w:tc>
          <w:tcPr>
            <w:tcW w:w="3957" w:type="pct"/>
          </w:tcPr>
          <w:p w14:paraId="2B880711" w14:textId="77777777" w:rsidR="006C5524" w:rsidRPr="007C1065" w:rsidRDefault="006C5524" w:rsidP="007C106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Wbudowana w obudowę matrycy kamera min 0.3mpx.</w:t>
            </w:r>
          </w:p>
        </w:tc>
      </w:tr>
      <w:tr w:rsidR="006C5524" w:rsidRPr="007C1065" w14:paraId="7FA31828" w14:textId="66A576E1" w:rsidTr="007C1065">
        <w:trPr>
          <w:cantSplit/>
          <w:jc w:val="center"/>
        </w:trPr>
        <w:tc>
          <w:tcPr>
            <w:tcW w:w="1043" w:type="pct"/>
          </w:tcPr>
          <w:p w14:paraId="0B748721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Komunikacja sieciowa</w:t>
            </w:r>
          </w:p>
        </w:tc>
        <w:tc>
          <w:tcPr>
            <w:tcW w:w="3957" w:type="pct"/>
          </w:tcPr>
          <w:p w14:paraId="1070C1B3" w14:textId="77777777" w:rsidR="006C5524" w:rsidRPr="007C1065" w:rsidRDefault="006C5524" w:rsidP="007C1065">
            <w:pPr>
              <w:numPr>
                <w:ilvl w:val="0"/>
                <w:numId w:val="9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karta sieciowa LAN 10/100/1000 Ethernet RJ 45 zintegrowana z płytą główną, </w:t>
            </w:r>
          </w:p>
          <w:p w14:paraId="50C3B928" w14:textId="77777777" w:rsidR="006C5524" w:rsidRPr="007C1065" w:rsidRDefault="006C5524" w:rsidP="007C1065">
            <w:pPr>
              <w:numPr>
                <w:ilvl w:val="0"/>
                <w:numId w:val="9"/>
              </w:numPr>
              <w:spacing w:line="276" w:lineRule="auto"/>
              <w:ind w:left="146" w:hanging="14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WLAN 802.11a/b/g/n/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 xml:space="preserve"> wraz z Bluetooth </w:t>
            </w:r>
          </w:p>
        </w:tc>
      </w:tr>
      <w:tr w:rsidR="006C5524" w:rsidRPr="007C1065" w14:paraId="53C3A25E" w14:textId="31F10C07" w:rsidTr="007C1065">
        <w:trPr>
          <w:cantSplit/>
          <w:jc w:val="center"/>
        </w:trPr>
        <w:tc>
          <w:tcPr>
            <w:tcW w:w="1043" w:type="pct"/>
          </w:tcPr>
          <w:p w14:paraId="2EE2B490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Porty/złącza</w:t>
            </w:r>
          </w:p>
        </w:tc>
        <w:tc>
          <w:tcPr>
            <w:tcW w:w="3957" w:type="pct"/>
          </w:tcPr>
          <w:p w14:paraId="4A35BFDE" w14:textId="77777777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1 x HDMI </w:t>
            </w:r>
          </w:p>
          <w:p w14:paraId="0B0E9366" w14:textId="7CC755C6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2 x USB (wymagana ilość portów USB nie może być osiągnięta w wyniku stosowania konwerterów i przejściówek) w tym: 2 x USB 3.</w:t>
            </w:r>
            <w:r w:rsidR="00DF670C" w:rsidRPr="007C1065">
              <w:rPr>
                <w:rFonts w:ascii="Arial" w:hAnsi="Arial" w:cs="Arial"/>
                <w:sz w:val="20"/>
                <w:szCs w:val="20"/>
              </w:rPr>
              <w:t>0</w:t>
            </w:r>
            <w:r w:rsidRPr="007C1065">
              <w:rPr>
                <w:rFonts w:ascii="Arial" w:hAnsi="Arial" w:cs="Arial"/>
                <w:sz w:val="20"/>
                <w:szCs w:val="20"/>
              </w:rPr>
              <w:t xml:space="preserve"> lub nowszy</w:t>
            </w:r>
          </w:p>
          <w:p w14:paraId="49396B2C" w14:textId="55A5711B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1 x USB </w:t>
            </w:r>
            <w:r w:rsidR="00DF670C" w:rsidRPr="007C1065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3AD15CE3" w14:textId="77777777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1 x RJ 45,</w:t>
            </w:r>
          </w:p>
          <w:p w14:paraId="0CE54B82" w14:textId="77777777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1 x złącze słuchawkowo/mikrofonowe,</w:t>
            </w:r>
          </w:p>
          <w:p w14:paraId="1850185F" w14:textId="54CD9960" w:rsidR="006C5524" w:rsidRPr="007C1065" w:rsidRDefault="006C5524" w:rsidP="007C1065">
            <w:pPr>
              <w:numPr>
                <w:ilvl w:val="0"/>
                <w:numId w:val="10"/>
              </w:numPr>
              <w:spacing w:line="276" w:lineRule="auto"/>
              <w:ind w:left="146" w:hanging="142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Złącze zasilania,</w:t>
            </w:r>
          </w:p>
        </w:tc>
      </w:tr>
      <w:tr w:rsidR="006C5524" w:rsidRPr="007C1065" w14:paraId="00A82694" w14:textId="1FE8F596" w:rsidTr="007C1065">
        <w:trPr>
          <w:cantSplit/>
          <w:jc w:val="center"/>
        </w:trPr>
        <w:tc>
          <w:tcPr>
            <w:tcW w:w="1043" w:type="pct"/>
          </w:tcPr>
          <w:p w14:paraId="1338D049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Urządzenia sterujące</w:t>
            </w:r>
          </w:p>
        </w:tc>
        <w:tc>
          <w:tcPr>
            <w:tcW w:w="3957" w:type="pct"/>
          </w:tcPr>
          <w:p w14:paraId="059B35B9" w14:textId="77777777" w:rsidR="006C5524" w:rsidRPr="007C1065" w:rsidRDefault="006C5524" w:rsidP="007C1065">
            <w:pPr>
              <w:numPr>
                <w:ilvl w:val="0"/>
                <w:numId w:val="11"/>
              </w:numPr>
              <w:spacing w:line="276" w:lineRule="auto"/>
              <w:ind w:left="146" w:hanging="14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Klawiatura (układ US -QWERTY) z wydzieloną z prawej strony strefą klawiszy numerycznych</w:t>
            </w:r>
          </w:p>
          <w:p w14:paraId="2E68AC56" w14:textId="77777777" w:rsidR="006C5524" w:rsidRPr="007C1065" w:rsidRDefault="006C5524" w:rsidP="007C1065">
            <w:pPr>
              <w:numPr>
                <w:ilvl w:val="0"/>
                <w:numId w:val="11"/>
              </w:numPr>
              <w:spacing w:line="276" w:lineRule="auto"/>
              <w:ind w:left="146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 xml:space="preserve"> wbudowany w obudowę komputera z możliwością jego włączenia i wyłączenia </w:t>
            </w:r>
          </w:p>
        </w:tc>
      </w:tr>
      <w:tr w:rsidR="006C5524" w:rsidRPr="007C1065" w14:paraId="0621342C" w14:textId="7EE3E19C" w:rsidTr="007C1065">
        <w:trPr>
          <w:cantSplit/>
          <w:jc w:val="center"/>
        </w:trPr>
        <w:tc>
          <w:tcPr>
            <w:tcW w:w="1043" w:type="pct"/>
          </w:tcPr>
          <w:p w14:paraId="1A4A5BEB" w14:textId="77777777" w:rsidR="006C5524" w:rsidRPr="007C1065" w:rsidRDefault="006C5524" w:rsidP="007C1065">
            <w:pPr>
              <w:spacing w:line="276" w:lineRule="auto"/>
              <w:ind w:left="7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Bateria</w:t>
            </w:r>
          </w:p>
        </w:tc>
        <w:tc>
          <w:tcPr>
            <w:tcW w:w="3957" w:type="pct"/>
          </w:tcPr>
          <w:p w14:paraId="31B4F4D4" w14:textId="04A8A62F" w:rsidR="006C5524" w:rsidRPr="007C1065" w:rsidRDefault="006C5524" w:rsidP="007C1065">
            <w:pPr>
              <w:spacing w:line="276" w:lineRule="auto"/>
              <w:ind w:left="4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Bateria Li-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 xml:space="preserve">, zapewniająca pracę minimum przez </w:t>
            </w:r>
            <w:r w:rsidR="00DF670C" w:rsidRPr="007C1065">
              <w:rPr>
                <w:rFonts w:ascii="Arial" w:hAnsi="Arial" w:cs="Arial"/>
                <w:sz w:val="20"/>
                <w:szCs w:val="20"/>
              </w:rPr>
              <w:t>8</w:t>
            </w:r>
            <w:r w:rsidRPr="007C1065">
              <w:rPr>
                <w:rFonts w:ascii="Arial" w:hAnsi="Arial" w:cs="Arial"/>
                <w:sz w:val="20"/>
                <w:szCs w:val="20"/>
              </w:rPr>
              <w:t xml:space="preserve"> godzin,</w:t>
            </w:r>
          </w:p>
        </w:tc>
      </w:tr>
      <w:tr w:rsidR="006F1247" w:rsidRPr="007C1065" w14:paraId="411D1C2B" w14:textId="1C969624" w:rsidTr="007C1065">
        <w:trPr>
          <w:cantSplit/>
          <w:jc w:val="center"/>
        </w:trPr>
        <w:tc>
          <w:tcPr>
            <w:tcW w:w="1043" w:type="pct"/>
          </w:tcPr>
          <w:p w14:paraId="42DB3694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Bezpieczeństwo</w:t>
            </w:r>
          </w:p>
        </w:tc>
        <w:tc>
          <w:tcPr>
            <w:tcW w:w="3957" w:type="pct"/>
          </w:tcPr>
          <w:p w14:paraId="50E22EB3" w14:textId="77777777" w:rsidR="006F1247" w:rsidRPr="007C1065" w:rsidRDefault="006F1247" w:rsidP="007C1065">
            <w:pPr>
              <w:spacing w:line="276" w:lineRule="auto"/>
              <w:ind w:left="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Złącze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typu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Kensington Lock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Noble Lock</w:t>
            </w:r>
          </w:p>
          <w:p w14:paraId="49223A23" w14:textId="10266B43" w:rsidR="006F1247" w:rsidRPr="007C1065" w:rsidRDefault="006F1247" w:rsidP="007C1065">
            <w:pPr>
              <w:spacing w:line="276" w:lineRule="auto"/>
              <w:ind w:left="4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TPM</w:t>
            </w:r>
          </w:p>
        </w:tc>
      </w:tr>
      <w:tr w:rsidR="006F1247" w:rsidRPr="007C1065" w14:paraId="26CBD972" w14:textId="28B77D56" w:rsidTr="007C1065">
        <w:trPr>
          <w:cantSplit/>
          <w:jc w:val="center"/>
        </w:trPr>
        <w:tc>
          <w:tcPr>
            <w:tcW w:w="1043" w:type="pct"/>
          </w:tcPr>
          <w:p w14:paraId="14CE7417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Zasilanie</w:t>
            </w:r>
          </w:p>
        </w:tc>
        <w:tc>
          <w:tcPr>
            <w:tcW w:w="3957" w:type="pct"/>
          </w:tcPr>
          <w:p w14:paraId="4F48615C" w14:textId="336666EF" w:rsidR="006F1247" w:rsidRPr="007C1065" w:rsidRDefault="006F1247" w:rsidP="007C1065">
            <w:pPr>
              <w:spacing w:line="276" w:lineRule="auto"/>
              <w:ind w:left="4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Dołączony zasilacz 110 - 240V</w:t>
            </w:r>
          </w:p>
        </w:tc>
      </w:tr>
      <w:tr w:rsidR="006F1247" w:rsidRPr="007C1065" w14:paraId="44830AE6" w14:textId="780862D7" w:rsidTr="007C1065">
        <w:trPr>
          <w:jc w:val="center"/>
        </w:trPr>
        <w:tc>
          <w:tcPr>
            <w:tcW w:w="1043" w:type="pct"/>
          </w:tcPr>
          <w:p w14:paraId="7561A7C7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br w:type="page"/>
              <w:t>S</w:t>
            </w:r>
            <w:r w:rsidRPr="007C1065">
              <w:rPr>
                <w:rFonts w:ascii="Arial" w:hAnsi="Arial" w:cs="Arial"/>
                <w:bCs/>
                <w:sz w:val="20"/>
                <w:szCs w:val="20"/>
              </w:rPr>
              <w:t>ystem operacyjny</w:t>
            </w:r>
          </w:p>
        </w:tc>
        <w:tc>
          <w:tcPr>
            <w:tcW w:w="3957" w:type="pct"/>
          </w:tcPr>
          <w:p w14:paraId="42909145" w14:textId="77777777" w:rsidR="006F1247" w:rsidRPr="007C1065" w:rsidRDefault="006F1247" w:rsidP="007C1065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/>
                <w:bCs/>
                <w:sz w:val="20"/>
                <w:szCs w:val="20"/>
              </w:rPr>
              <w:t>Zamawiający posiada 64-bitową wersją systemu operacyjnego Microsoft Windows 10 Professional PL Oferowany przez Wykonawcę system musi być zgodny z posiadanym przez Zamawiającego systemem operacyjnym. System musi współpracować ze środowiskiem sieciowym, domeną Active Directory oraz aplikacjami używanymi przez Zamawiającego. Musi być dostarczony w formie preinstalowanej i certyfikatu licencyjnego.</w:t>
            </w:r>
          </w:p>
          <w:p w14:paraId="3F21CA20" w14:textId="77777777" w:rsidR="006F1247" w:rsidRPr="007C1065" w:rsidRDefault="006F1247" w:rsidP="007C1065">
            <w:pPr>
              <w:spacing w:line="276" w:lineRule="auto"/>
              <w:ind w:left="4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/>
                <w:bCs/>
                <w:sz w:val="20"/>
                <w:szCs w:val="20"/>
              </w:rPr>
              <w:t>Funkcjonalności systemu zgodnego:</w:t>
            </w:r>
          </w:p>
          <w:p w14:paraId="0E540119" w14:textId="77777777" w:rsidR="006F1247" w:rsidRPr="007C1065" w:rsidRDefault="006F1247" w:rsidP="007C1065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Na komputerze zainstalowane środowisko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</w:rPr>
              <w:t>pre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</w:rPr>
              <w:t>-instalacyjne. System, poprzez mechanizmy wbudowane, bez użycia dodatkowych aplikacji, musi:</w:t>
            </w:r>
          </w:p>
          <w:p w14:paraId="47BADCE5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umożliwiać rejestrację konta komputera w systemie domenowym Zamawiającego przy użyciu konta administratora domeny;</w:t>
            </w:r>
          </w:p>
          <w:p w14:paraId="66B91B99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dokonywanie aktualizacji i poprawek systemu przez Internet z możliwością wyboru instalowanych poprawek;</w:t>
            </w:r>
          </w:p>
          <w:p w14:paraId="6664B7B0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umożliwiać dokonywanie uaktualnień sterowników urządzeń przez Internet – witrynę producenta systemu; </w:t>
            </w:r>
          </w:p>
          <w:p w14:paraId="40E7C57C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16900B21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zapewniać internetową aktualizację w języku polskim;</w:t>
            </w:r>
          </w:p>
          <w:p w14:paraId="2F07A5BD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536E18B4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posiadać zlokalizowane w języku polskim, co najmniej następujące elementy: menu, odtwarzacz multimediów, pomoc, komunikaty systemowe; </w:t>
            </w:r>
          </w:p>
          <w:p w14:paraId="41B69173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7C1065">
              <w:rPr>
                <w:rFonts w:ascii="Arial" w:hAnsi="Arial" w:cs="Arial"/>
                <w:iCs/>
                <w:sz w:val="20"/>
                <w:szCs w:val="20"/>
              </w:rPr>
              <w:t>Plug&amp;Play</w:t>
            </w:r>
            <w:proofErr w:type="spellEnd"/>
            <w:r w:rsidRPr="007C1065">
              <w:rPr>
                <w:rFonts w:ascii="Arial" w:hAnsi="Arial" w:cs="Arial"/>
                <w:iCs/>
                <w:sz w:val="20"/>
                <w:szCs w:val="20"/>
              </w:rPr>
              <w:t>, Wi-Fi) ;</w:t>
            </w:r>
          </w:p>
          <w:p w14:paraId="13F6BD60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funkcjonalność automatycznej zmiany domyślnej drukarki w zależności od sieci, do której podłączony jest komputer;</w:t>
            </w:r>
          </w:p>
          <w:p w14:paraId="7BCBC21F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52E30C95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umożliwiać zdalną automatyczną instalację, konfigurację, administrowanie oraz aktualizowanie systemu;   </w:t>
            </w:r>
          </w:p>
          <w:p w14:paraId="6B668A91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57DEBFBB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176E47DF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lastRenderedPageBreak/>
              <w:t>posiadać zintegrowane z systemem operacyjnym narzędzia zwalczające złośliwe oprogramowanie; aktualizacje dostępne u producenta nieodpłatnie bez ograniczeń czasowych;</w:t>
            </w:r>
          </w:p>
          <w:p w14:paraId="7CC7EECE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funkcje związane z obsługą komputerów typu TABLET PC, z wbudowanym modułem „uczenia się” pisma użytkownika – obsługa języka polskiego;</w:t>
            </w:r>
          </w:p>
          <w:p w14:paraId="1D2148E7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funkcjonalność rozpoznawania mowy, pozwalającą na sterowanie komputerem głosowo, wraz z modułem „uczenia się” głosu użytkownika;</w:t>
            </w:r>
          </w:p>
          <w:p w14:paraId="20F68755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zintegrowany z systemem operacyjnym moduł synchronizacji komputera z urządzeniami zewnętrznymi;</w:t>
            </w:r>
          </w:p>
          <w:p w14:paraId="2CB2914F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wbudowany system pomocy w języku polskim;</w:t>
            </w:r>
          </w:p>
          <w:p w14:paraId="597D5DD6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posiadać certyfikat producenta systemu operacyjnego na zgodność z dostarczanym sprzętem; </w:t>
            </w:r>
          </w:p>
          <w:p w14:paraId="3985C84A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umożliwiać przystosowanie środowiska graficznego systemu dla osób niepełnosprawnych (np. słabo widzących); </w:t>
            </w:r>
          </w:p>
          <w:p w14:paraId="5C6187C9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24A3201C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wdrażanie IPSEC oparte na politykach – wdrażanie IPSEC oparte na zestawach reguł definiujących ustawienia zarządzanych w sposób centralny;</w:t>
            </w:r>
          </w:p>
          <w:p w14:paraId="21138FD7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automatyczne występowanie i używanie (wystawianie) certyfikatów PKI X.509;</w:t>
            </w:r>
          </w:p>
          <w:p w14:paraId="0681F164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umożliwiać wsparcie dla logowania przy pomocy </w:t>
            </w:r>
            <w:proofErr w:type="spellStart"/>
            <w:r w:rsidRPr="007C1065">
              <w:rPr>
                <w:rFonts w:ascii="Arial" w:hAnsi="Arial" w:cs="Arial"/>
                <w:iCs/>
                <w:sz w:val="20"/>
                <w:szCs w:val="20"/>
              </w:rPr>
              <w:t>smartcard</w:t>
            </w:r>
            <w:proofErr w:type="spellEnd"/>
            <w:r w:rsidRPr="007C1065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42164B57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rozbudowane polityki bezpieczeństwa – polityki dla systemu operacyjnego;</w:t>
            </w:r>
          </w:p>
          <w:p w14:paraId="6C55236B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narzędzia służące do administracji, do wykonywania kopii zapasowych polityk i ich odtwarzania oraz generowania raportów z ustawień polityk;</w:t>
            </w:r>
          </w:p>
          <w:p w14:paraId="193C9F68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dostarczać wsparcie dla Sun Java i .NET Framework 1.1 i 2.0 i 3.0 – możliwość uruchomienia aplikacji działających we wskazanych środowiskach;</w:t>
            </w:r>
          </w:p>
          <w:p w14:paraId="45BC2309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dostarczać wsparcie dla JScript i </w:t>
            </w:r>
            <w:proofErr w:type="spellStart"/>
            <w:r w:rsidRPr="007C1065">
              <w:rPr>
                <w:rFonts w:ascii="Arial" w:hAnsi="Arial" w:cs="Arial"/>
                <w:iCs/>
                <w:sz w:val="20"/>
                <w:szCs w:val="20"/>
              </w:rPr>
              <w:t>VBScript</w:t>
            </w:r>
            <w:proofErr w:type="spellEnd"/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 – możliwość uruchamiania interpretera poleceń;</w:t>
            </w:r>
          </w:p>
          <w:p w14:paraId="5D98EA55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4E62A575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39724688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graficzne środowisko instalacji i konfiguracji;</w:t>
            </w:r>
          </w:p>
          <w:p w14:paraId="70089EC1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 xml:space="preserve">posiadać transakcyjny system plików pozwalający na stosowanie przydziałów (ang. </w:t>
            </w:r>
            <w:proofErr w:type="spellStart"/>
            <w:r w:rsidRPr="007C1065">
              <w:rPr>
                <w:rFonts w:ascii="Arial" w:hAnsi="Arial" w:cs="Arial"/>
                <w:iCs/>
                <w:sz w:val="20"/>
                <w:szCs w:val="20"/>
              </w:rPr>
              <w:t>quota</w:t>
            </w:r>
            <w:proofErr w:type="spellEnd"/>
            <w:r w:rsidRPr="007C1065">
              <w:rPr>
                <w:rFonts w:ascii="Arial" w:hAnsi="Arial" w:cs="Arial"/>
                <w:iCs/>
                <w:sz w:val="20"/>
                <w:szCs w:val="20"/>
              </w:rPr>
              <w:t>) na dysku dla użytkowników oraz zapewniający większą niezawodność i pozwalający tworzyć kopie zapasowe;</w:t>
            </w:r>
          </w:p>
          <w:p w14:paraId="15BF39AB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zarządzanie kontami użytkowników sieci oraz urządzeniami sieciowymi tj. drukarki, modemy, woluminy dyskowe, usługi katalogowe;</w:t>
            </w:r>
          </w:p>
          <w:p w14:paraId="641409CB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udostępniać modem;</w:t>
            </w:r>
          </w:p>
          <w:p w14:paraId="6FC8A52F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7F75E040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przywracanie plików systemowych;</w:t>
            </w:r>
          </w:p>
          <w:p w14:paraId="6828F1E8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5D53876" w14:textId="77777777" w:rsidR="006F1247" w:rsidRPr="007C1065" w:rsidRDefault="006F1247" w:rsidP="007C1065">
            <w:pPr>
              <w:numPr>
                <w:ilvl w:val="0"/>
                <w:numId w:val="12"/>
              </w:numPr>
              <w:spacing w:line="276" w:lineRule="auto"/>
              <w:ind w:left="288" w:hanging="284"/>
              <w:rPr>
                <w:rFonts w:ascii="Arial" w:hAnsi="Arial" w:cs="Arial"/>
                <w:iCs/>
                <w:sz w:val="20"/>
                <w:szCs w:val="20"/>
              </w:rPr>
            </w:pPr>
            <w:r w:rsidRPr="007C1065">
              <w:rPr>
                <w:rFonts w:ascii="Arial" w:hAnsi="Arial" w:cs="Arial"/>
                <w:iCs/>
                <w:sz w:val="20"/>
                <w:szCs w:val="20"/>
              </w:rPr>
              <w:t>umożliwiać blokowanie lub dopuszczanie dowolnych urządzeń peryferyjnych za pomocą polityk grupowych (np. przy użyciu numerów identyfikacyjnych sprzętu).</w:t>
            </w:r>
          </w:p>
          <w:p w14:paraId="5FE3BEE9" w14:textId="77777777" w:rsidR="006F1247" w:rsidRPr="007C1065" w:rsidRDefault="006F1247" w:rsidP="007C1065">
            <w:pPr>
              <w:spacing w:line="276" w:lineRule="auto"/>
              <w:ind w:left="288" w:hanging="28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1FEBC1" w14:textId="77777777" w:rsidR="006F1247" w:rsidRPr="007C1065" w:rsidRDefault="006F1247" w:rsidP="007C1065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6A40F4C" w14:textId="77777777" w:rsidR="006F1247" w:rsidRPr="007C1065" w:rsidRDefault="006F1247" w:rsidP="007C1065">
            <w:pPr>
              <w:numPr>
                <w:ilvl w:val="0"/>
                <w:numId w:val="1"/>
              </w:numPr>
              <w:spacing w:after="160"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udziały sieciowe i uprawnienia do nich</w:t>
            </w:r>
          </w:p>
          <w:p w14:paraId="1EEBBBB1" w14:textId="77777777" w:rsidR="006F1247" w:rsidRPr="007C1065" w:rsidRDefault="006F1247" w:rsidP="007C1065">
            <w:pPr>
              <w:numPr>
                <w:ilvl w:val="0"/>
                <w:numId w:val="1"/>
              </w:numPr>
              <w:spacing w:after="160"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używane przez zamawiającego aplikacje (np.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Vmware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Vcenter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Client , ENOVA365, </w:t>
            </w:r>
            <w:proofErr w:type="spellStart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itd</w:t>
            </w:r>
            <w:proofErr w:type="spellEnd"/>
            <w:r w:rsidRPr="007C1065">
              <w:rPr>
                <w:rFonts w:ascii="Arial" w:hAnsi="Arial" w:cs="Arial"/>
                <w:bCs/>
                <w:sz w:val="20"/>
                <w:szCs w:val="20"/>
                <w:lang w:val="en-US"/>
              </w:rPr>
              <w:t>.)</w:t>
            </w:r>
          </w:p>
          <w:p w14:paraId="548C2A0D" w14:textId="77777777" w:rsidR="006F1247" w:rsidRPr="007C1065" w:rsidRDefault="006F1247" w:rsidP="007C1065">
            <w:pPr>
              <w:spacing w:line="276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2797C9" w14:textId="77777777" w:rsidR="00DE53CB" w:rsidRDefault="00DE53CB" w:rsidP="007C1065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53CB">
              <w:rPr>
                <w:rFonts w:ascii="Arial" w:hAnsi="Arial" w:cs="Arial"/>
                <w:bCs/>
                <w:sz w:val="20"/>
                <w:szCs w:val="20"/>
              </w:rPr>
              <w:t xml:space="preserve">Wykonawca, który powołuje się na rozwiązania równoważne dotyczące systemu opisywane przez zamawiającego jest obowiązany wykazać, że oferowane przez niego dostawy, spełniają wymagania określone przez Zamawiającego. </w:t>
            </w:r>
          </w:p>
          <w:p w14:paraId="203609C5" w14:textId="54B5A27E" w:rsidR="006F1247" w:rsidRPr="007C1065" w:rsidRDefault="006F1247" w:rsidP="007C1065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ponosi wykonawca. </w:t>
            </w:r>
          </w:p>
          <w:p w14:paraId="3B804FD2" w14:textId="54218443" w:rsidR="006F1247" w:rsidRPr="007C1065" w:rsidRDefault="006F1247" w:rsidP="007C1065">
            <w:pPr>
              <w:spacing w:line="276" w:lineRule="auto"/>
              <w:ind w:left="4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 przypadku, gdy zaoferowane przez wykonawcę oprogramowanie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6F1247" w:rsidRPr="007C1065" w14:paraId="6509CA22" w14:textId="3D7755DD" w:rsidTr="007C1065">
        <w:trPr>
          <w:cantSplit/>
          <w:jc w:val="center"/>
        </w:trPr>
        <w:tc>
          <w:tcPr>
            <w:tcW w:w="1043" w:type="pct"/>
          </w:tcPr>
          <w:p w14:paraId="7245EAB3" w14:textId="27D6BB2D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Dodatkowe </w:t>
            </w:r>
            <w:r w:rsidR="00DE53CB">
              <w:rPr>
                <w:rFonts w:ascii="Arial" w:hAnsi="Arial" w:cs="Arial"/>
                <w:bCs/>
                <w:sz w:val="20"/>
                <w:szCs w:val="20"/>
              </w:rPr>
              <w:t>oprogramowanie</w:t>
            </w:r>
          </w:p>
        </w:tc>
        <w:tc>
          <w:tcPr>
            <w:tcW w:w="3957" w:type="pct"/>
          </w:tcPr>
          <w:p w14:paraId="27EBFB6E" w14:textId="77777777" w:rsidR="006F1247" w:rsidRPr="007C1065" w:rsidRDefault="006F1247" w:rsidP="007C1065">
            <w:pPr>
              <w:spacing w:line="276" w:lineRule="auto"/>
              <w:ind w:left="4" w:hanging="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Oprogramowanie pozwalające na zarządzanie komputerem oraz umożliwiające minimalnie na:</w:t>
            </w:r>
          </w:p>
          <w:p w14:paraId="231980E8" w14:textId="77777777" w:rsidR="006F1247" w:rsidRPr="007C1065" w:rsidRDefault="006F1247" w:rsidP="007C1065">
            <w:pPr>
              <w:numPr>
                <w:ilvl w:val="0"/>
                <w:numId w:val="13"/>
              </w:numPr>
              <w:spacing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wykonania kopii bezpieczeństwa systemu operacyjnego i danych użytkownika na dysku twardym i dyskach zewnętrznych np. CD-ROM oraz ich odtworzenie po ewentualnej awarii systemu operacyjnego bez potrzeby jego 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reinstalacji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7304DF" w14:textId="77777777" w:rsidR="006F1247" w:rsidRPr="007C1065" w:rsidRDefault="006F1247" w:rsidP="007C1065">
            <w:pPr>
              <w:numPr>
                <w:ilvl w:val="0"/>
                <w:numId w:val="13"/>
              </w:numPr>
              <w:spacing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77064843"/>
            <w:r w:rsidRPr="007C1065">
              <w:rPr>
                <w:rFonts w:ascii="Arial" w:hAnsi="Arial" w:cs="Arial"/>
                <w:sz w:val="20"/>
                <w:szCs w:val="20"/>
              </w:rPr>
              <w:t xml:space="preserve">oprogramowanie diagnostyczne urządzenia pozwalające na wykrywanie usterek z wyprzedzeniem 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m.innymi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 xml:space="preserve"> sterowników,</w:t>
            </w:r>
          </w:p>
          <w:bookmarkEnd w:id="2"/>
          <w:p w14:paraId="6B8EA884" w14:textId="77777777" w:rsidR="006F1247" w:rsidRPr="007C1065" w:rsidRDefault="006F1247" w:rsidP="007C1065">
            <w:pPr>
              <w:numPr>
                <w:ilvl w:val="0"/>
                <w:numId w:val="13"/>
              </w:numPr>
              <w:spacing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konfiguracje i uaktualnienia BIOS-u,</w:t>
            </w:r>
          </w:p>
          <w:p w14:paraId="410B2EA8" w14:textId="5AE3B10F" w:rsidR="006F1247" w:rsidRPr="007C1065" w:rsidRDefault="006F1247" w:rsidP="007C1065">
            <w:pPr>
              <w:numPr>
                <w:ilvl w:val="0"/>
                <w:numId w:val="13"/>
              </w:numPr>
              <w:spacing w:after="160" w:line="276" w:lineRule="auto"/>
              <w:ind w:left="14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szyfrowanie dysku.</w:t>
            </w:r>
          </w:p>
        </w:tc>
      </w:tr>
      <w:tr w:rsidR="006F1247" w:rsidRPr="007C1065" w14:paraId="0E3C1C2E" w14:textId="1466798B" w:rsidTr="007C1065">
        <w:trPr>
          <w:cantSplit/>
          <w:jc w:val="center"/>
        </w:trPr>
        <w:tc>
          <w:tcPr>
            <w:tcW w:w="1043" w:type="pct"/>
          </w:tcPr>
          <w:p w14:paraId="439C68CC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3957" w:type="pct"/>
          </w:tcPr>
          <w:p w14:paraId="3512DBA8" w14:textId="77777777" w:rsidR="006F1247" w:rsidRPr="007C1065" w:rsidRDefault="006F1247" w:rsidP="007C1065">
            <w:pPr>
              <w:numPr>
                <w:ilvl w:val="0"/>
                <w:numId w:val="14"/>
              </w:numPr>
              <w:spacing w:after="160" w:line="276" w:lineRule="auto"/>
              <w:ind w:left="146" w:hanging="142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Oferowane modele komputerów muszą posiadać certyfikat producenta systemu operacyjnego, potwierdzający poprawną współpracę oferowanych komputerów z dostarczonym systemem operacyjnym.</w:t>
            </w:r>
          </w:p>
          <w:p w14:paraId="055E5052" w14:textId="2F818862" w:rsidR="006F1247" w:rsidRPr="007C1065" w:rsidRDefault="006F1247" w:rsidP="007C1065">
            <w:pPr>
              <w:numPr>
                <w:ilvl w:val="0"/>
                <w:numId w:val="14"/>
              </w:numPr>
              <w:spacing w:after="160"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Deklaracja CE</w:t>
            </w:r>
          </w:p>
        </w:tc>
      </w:tr>
      <w:tr w:rsidR="006F1247" w:rsidRPr="007C1065" w14:paraId="3714F648" w14:textId="6339EDDE" w:rsidTr="007C1065">
        <w:trPr>
          <w:cantSplit/>
          <w:jc w:val="center"/>
        </w:trPr>
        <w:tc>
          <w:tcPr>
            <w:tcW w:w="1043" w:type="pct"/>
          </w:tcPr>
          <w:p w14:paraId="3311C1A4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Masa (bez baterii)</w:t>
            </w:r>
          </w:p>
        </w:tc>
        <w:tc>
          <w:tcPr>
            <w:tcW w:w="3957" w:type="pct"/>
          </w:tcPr>
          <w:p w14:paraId="4B3E7B82" w14:textId="711767A4" w:rsidR="006F1247" w:rsidRPr="007C1065" w:rsidRDefault="006F1247" w:rsidP="007C106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max. 2 kg</w:t>
            </w:r>
          </w:p>
        </w:tc>
      </w:tr>
      <w:tr w:rsidR="006F1247" w:rsidRPr="007C1065" w14:paraId="292C37B1" w14:textId="573AD4DE" w:rsidTr="007C1065">
        <w:trPr>
          <w:cantSplit/>
          <w:jc w:val="center"/>
        </w:trPr>
        <w:tc>
          <w:tcPr>
            <w:tcW w:w="1043" w:type="pct"/>
          </w:tcPr>
          <w:p w14:paraId="3A38E9A5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 xml:space="preserve">Wsparcie techniczne </w:t>
            </w:r>
          </w:p>
          <w:p w14:paraId="34682F57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producenta komputera</w:t>
            </w:r>
          </w:p>
          <w:p w14:paraId="1BECF2A0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7" w:type="pct"/>
          </w:tcPr>
          <w:p w14:paraId="76B4F456" w14:textId="77777777" w:rsidR="006F1247" w:rsidRPr="007C1065" w:rsidRDefault="006F1247" w:rsidP="007C1065">
            <w:pPr>
              <w:numPr>
                <w:ilvl w:val="0"/>
                <w:numId w:val="4"/>
              </w:numPr>
              <w:spacing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Możliwość sprawdzenia konfiguracji sprzętowej komputera oraz warunków gwarancji po podaniu numeru seryjnego bezpośrednio na stronie internetowej producenta sprzętu w godzinach pracy urzędu</w:t>
            </w:r>
          </w:p>
          <w:p w14:paraId="170E6D4C" w14:textId="77777777" w:rsidR="006F1247" w:rsidRPr="007C1065" w:rsidRDefault="006F1247" w:rsidP="007C1065">
            <w:pPr>
              <w:numPr>
                <w:ilvl w:val="0"/>
                <w:numId w:val="4"/>
              </w:numPr>
              <w:spacing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na dedykowanej stronie internetowej producenta numeru seryjnego lub modelu komputera.</w:t>
            </w:r>
          </w:p>
          <w:p w14:paraId="521921A2" w14:textId="1F83BF5F" w:rsidR="006F1247" w:rsidRPr="007C1065" w:rsidRDefault="006F1247" w:rsidP="007C1065">
            <w:pPr>
              <w:numPr>
                <w:ilvl w:val="0"/>
                <w:numId w:val="4"/>
              </w:numPr>
              <w:spacing w:after="160" w:line="276" w:lineRule="auto"/>
              <w:ind w:left="146" w:hanging="142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</w:tc>
      </w:tr>
      <w:tr w:rsidR="006F1247" w:rsidRPr="007C1065" w14:paraId="57573420" w14:textId="6D9E0956" w:rsidTr="007C1065">
        <w:trPr>
          <w:cantSplit/>
          <w:jc w:val="center"/>
        </w:trPr>
        <w:tc>
          <w:tcPr>
            <w:tcW w:w="1043" w:type="pct"/>
          </w:tcPr>
          <w:p w14:paraId="20615419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3957" w:type="pct"/>
          </w:tcPr>
          <w:p w14:paraId="7BC06DD7" w14:textId="77777777" w:rsidR="006F1247" w:rsidRPr="007C1065" w:rsidRDefault="006F1247" w:rsidP="007C1065">
            <w:pPr>
              <w:numPr>
                <w:ilvl w:val="0"/>
                <w:numId w:val="15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 xml:space="preserve">Min. 36 miesięcy na miejscu u klienta z pozostawieniem dysku w razie jego uszkodzenia (gwarancja 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</w:rPr>
              <w:t>NextBuissnesDay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42C565" w14:textId="73D78071" w:rsidR="006F1247" w:rsidRPr="007C1065" w:rsidRDefault="006F1247" w:rsidP="007C1065">
            <w:pPr>
              <w:numPr>
                <w:ilvl w:val="0"/>
                <w:numId w:val="15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Serwis urządzeń musi być realizowany przez producenta lub autoryzowanego partnera serwisowego producenta przez cały okres trwania gwarancji</w:t>
            </w:r>
            <w:r w:rsidR="00DE53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B89EF" w14:textId="77777777" w:rsidR="006F1247" w:rsidRPr="007C1065" w:rsidRDefault="006F1247" w:rsidP="007C1065">
            <w:pPr>
              <w:numPr>
                <w:ilvl w:val="0"/>
                <w:numId w:val="15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Wykonawca, którego oferta zostanie uznana za najkorzystniejszą zostanie wezwany przez Zamawiającego do złożenia dokumentu potwierdzającego, że podmiot, który będzie realizował  serwis urządzeń jest producentem lub autoryzowanym partnerem serwisowym producenta.</w:t>
            </w:r>
          </w:p>
          <w:p w14:paraId="22EC1E68" w14:textId="36077249" w:rsidR="006F1247" w:rsidRPr="007C1065" w:rsidRDefault="006F1247" w:rsidP="007C1065">
            <w:pPr>
              <w:numPr>
                <w:ilvl w:val="0"/>
                <w:numId w:val="15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</w:rPr>
              <w:t>Wymagane okno czasowe dla zgłaszania usterek min wszystkie dni robocze w godzinach od 8:00 do 16:00. Zgłoszenie serwisowe przyjmowane poprzez stronę www lub telefoniczne.</w:t>
            </w:r>
          </w:p>
        </w:tc>
      </w:tr>
      <w:tr w:rsidR="006F1247" w:rsidRPr="007C1065" w14:paraId="6A9C2090" w14:textId="3BCF9EC1" w:rsidTr="007C1065">
        <w:trPr>
          <w:cantSplit/>
          <w:trHeight w:val="811"/>
          <w:jc w:val="center"/>
        </w:trPr>
        <w:tc>
          <w:tcPr>
            <w:tcW w:w="1043" w:type="pct"/>
          </w:tcPr>
          <w:p w14:paraId="4777A03E" w14:textId="77777777" w:rsidR="006F1247" w:rsidRPr="007C1065" w:rsidRDefault="006F1247" w:rsidP="007C1065">
            <w:pPr>
              <w:spacing w:line="276" w:lineRule="auto"/>
              <w:ind w:left="71"/>
              <w:rPr>
                <w:rFonts w:ascii="Arial" w:hAnsi="Arial" w:cs="Arial"/>
                <w:bCs/>
                <w:sz w:val="20"/>
                <w:szCs w:val="20"/>
              </w:rPr>
            </w:pPr>
            <w:r w:rsidRPr="007C10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Inne</w:t>
            </w:r>
          </w:p>
        </w:tc>
        <w:tc>
          <w:tcPr>
            <w:tcW w:w="3957" w:type="pct"/>
          </w:tcPr>
          <w:p w14:paraId="74923585" w14:textId="77777777" w:rsidR="006F1247" w:rsidRPr="007C1065" w:rsidRDefault="006F1247" w:rsidP="007C1065">
            <w:pPr>
              <w:numPr>
                <w:ilvl w:val="0"/>
                <w:numId w:val="16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10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Dysk twardy musi zawierać partycję </w:t>
            </w:r>
            <w:proofErr w:type="spellStart"/>
            <w:r w:rsidRPr="007C1065">
              <w:rPr>
                <w:rFonts w:ascii="Arial" w:hAnsi="Arial" w:cs="Arial"/>
                <w:sz w:val="20"/>
                <w:szCs w:val="20"/>
                <w:lang w:eastAsia="en-US"/>
              </w:rPr>
              <w:t>recovery</w:t>
            </w:r>
            <w:proofErr w:type="spellEnd"/>
            <w:r w:rsidRPr="007C10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9931513" w14:textId="281C3105" w:rsidR="006F1247" w:rsidRPr="007C1065" w:rsidRDefault="006F1247" w:rsidP="007C1065">
            <w:pPr>
              <w:numPr>
                <w:ilvl w:val="0"/>
                <w:numId w:val="16"/>
              </w:numPr>
              <w:spacing w:line="276" w:lineRule="auto"/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 w:rsidRPr="007C1065">
              <w:rPr>
                <w:rFonts w:ascii="Arial" w:hAnsi="Arial" w:cs="Arial"/>
                <w:sz w:val="20"/>
                <w:szCs w:val="20"/>
                <w:lang w:eastAsia="en-US"/>
              </w:rPr>
              <w:t>Partycja musi zapewniać przywrócenie systemu operacyjnego, zainstalowanego i skonfigurowanego w/w oprogramowania</w:t>
            </w:r>
            <w:r w:rsidRPr="007C1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29A2A07" w14:textId="77777777" w:rsidR="004F386D" w:rsidRPr="007C1065" w:rsidRDefault="004F386D" w:rsidP="007C1065">
      <w:pPr>
        <w:spacing w:line="276" w:lineRule="auto"/>
        <w:rPr>
          <w:rFonts w:ascii="Arial" w:hAnsi="Arial" w:cs="Arial"/>
          <w:sz w:val="20"/>
          <w:szCs w:val="20"/>
        </w:rPr>
      </w:pPr>
    </w:p>
    <w:p w14:paraId="6F4B0FBA" w14:textId="77777777" w:rsidR="004F386D" w:rsidRPr="007C1065" w:rsidRDefault="004F386D" w:rsidP="007C1065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4F386D" w:rsidRPr="007C1065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7B0BD" w14:textId="77777777" w:rsidR="006253AD" w:rsidRDefault="006253AD">
      <w:r>
        <w:separator/>
      </w:r>
    </w:p>
  </w:endnote>
  <w:endnote w:type="continuationSeparator" w:id="0">
    <w:p w14:paraId="589A3C9D" w14:textId="77777777" w:rsidR="006253AD" w:rsidRDefault="0062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71DD" w14:textId="77777777" w:rsidR="00565449" w:rsidRDefault="0056544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144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F69EAC1" w14:textId="77777777" w:rsidR="00565449" w:rsidRDefault="005654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80BA7" w14:textId="77777777" w:rsidR="006253AD" w:rsidRDefault="006253AD">
      <w:r>
        <w:separator/>
      </w:r>
    </w:p>
  </w:footnote>
  <w:footnote w:type="continuationSeparator" w:id="0">
    <w:p w14:paraId="2012A0C5" w14:textId="77777777" w:rsidR="006253AD" w:rsidRDefault="0062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0AE9D" w14:textId="77777777" w:rsidR="00565449" w:rsidRDefault="00565449">
    <w:pPr>
      <w:pStyle w:val="Nagwek"/>
      <w:framePr w:wrap="auto" w:vAnchor="text" w:hAnchor="margin" w:xAlign="right" w:y="1"/>
      <w:rPr>
        <w:rStyle w:val="Numerstrony"/>
      </w:rPr>
    </w:pPr>
  </w:p>
  <w:p w14:paraId="06979B99" w14:textId="77777777" w:rsidR="00565449" w:rsidRDefault="00565449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1870D8"/>
    <w:multiLevelType w:val="hybridMultilevel"/>
    <w:tmpl w:val="B41AED4E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0E3F3D78"/>
    <w:multiLevelType w:val="hybridMultilevel"/>
    <w:tmpl w:val="82D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5F2E"/>
    <w:multiLevelType w:val="hybridMultilevel"/>
    <w:tmpl w:val="46F475AC"/>
    <w:lvl w:ilvl="0" w:tplc="D914853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4767"/>
    <w:multiLevelType w:val="hybridMultilevel"/>
    <w:tmpl w:val="EC54DB60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10F5"/>
    <w:multiLevelType w:val="hybridMultilevel"/>
    <w:tmpl w:val="7CE86A22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712D"/>
    <w:multiLevelType w:val="hybridMultilevel"/>
    <w:tmpl w:val="5BAC5D94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AF31451"/>
    <w:multiLevelType w:val="hybridMultilevel"/>
    <w:tmpl w:val="99CA6402"/>
    <w:lvl w:ilvl="0" w:tplc="1AC421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778AC"/>
    <w:multiLevelType w:val="hybridMultilevel"/>
    <w:tmpl w:val="4E2EAB1C"/>
    <w:lvl w:ilvl="0" w:tplc="763E9BC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BB527A5"/>
    <w:multiLevelType w:val="hybridMultilevel"/>
    <w:tmpl w:val="635C5BF6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A62AA"/>
    <w:multiLevelType w:val="hybridMultilevel"/>
    <w:tmpl w:val="A3DEEDD8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286628"/>
    <w:multiLevelType w:val="hybridMultilevel"/>
    <w:tmpl w:val="C4D831CA"/>
    <w:lvl w:ilvl="0" w:tplc="D9148530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6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639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3"/>
  </w:num>
  <w:num w:numId="4">
    <w:abstractNumId w:val="9"/>
  </w:num>
  <w:num w:numId="5">
    <w:abstractNumId w:val="13"/>
  </w:num>
  <w:num w:numId="6">
    <w:abstractNumId w:val="8"/>
  </w:num>
  <w:num w:numId="7">
    <w:abstractNumId w:val="21"/>
  </w:num>
  <w:num w:numId="8">
    <w:abstractNumId w:val="26"/>
  </w:num>
  <w:num w:numId="9">
    <w:abstractNumId w:val="22"/>
  </w:num>
  <w:num w:numId="10">
    <w:abstractNumId w:val="14"/>
  </w:num>
  <w:num w:numId="11">
    <w:abstractNumId w:val="20"/>
  </w:num>
  <w:num w:numId="12">
    <w:abstractNumId w:val="17"/>
  </w:num>
  <w:num w:numId="13">
    <w:abstractNumId w:val="18"/>
  </w:num>
  <w:num w:numId="14">
    <w:abstractNumId w:val="12"/>
  </w:num>
  <w:num w:numId="15">
    <w:abstractNumId w:val="15"/>
  </w:num>
  <w:num w:numId="16">
    <w:abstractNumId w:val="19"/>
  </w:num>
  <w:num w:numId="17">
    <w:abstractNumId w:val="4"/>
  </w:num>
  <w:num w:numId="18">
    <w:abstractNumId w:val="27"/>
  </w:num>
  <w:num w:numId="19">
    <w:abstractNumId w:val="5"/>
  </w:num>
  <w:num w:numId="20">
    <w:abstractNumId w:val="11"/>
  </w:num>
  <w:num w:numId="21">
    <w:abstractNumId w:val="24"/>
  </w:num>
  <w:num w:numId="22">
    <w:abstractNumId w:val="6"/>
  </w:num>
  <w:num w:numId="23">
    <w:abstractNumId w:val="10"/>
  </w:num>
  <w:num w:numId="2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A6"/>
    <w:rsid w:val="0000732A"/>
    <w:rsid w:val="00025647"/>
    <w:rsid w:val="00030DB3"/>
    <w:rsid w:val="00031446"/>
    <w:rsid w:val="000B3822"/>
    <w:rsid w:val="000C2A76"/>
    <w:rsid w:val="000E00BD"/>
    <w:rsid w:val="000F0D14"/>
    <w:rsid w:val="000F1FDA"/>
    <w:rsid w:val="0012304C"/>
    <w:rsid w:val="001402F0"/>
    <w:rsid w:val="001647A1"/>
    <w:rsid w:val="001758A6"/>
    <w:rsid w:val="001A1ED7"/>
    <w:rsid w:val="001E3BCC"/>
    <w:rsid w:val="00201463"/>
    <w:rsid w:val="00207CE3"/>
    <w:rsid w:val="00237AAC"/>
    <w:rsid w:val="00255AE1"/>
    <w:rsid w:val="00256936"/>
    <w:rsid w:val="002B1FC6"/>
    <w:rsid w:val="002D10BF"/>
    <w:rsid w:val="003135D9"/>
    <w:rsid w:val="003158B8"/>
    <w:rsid w:val="00345931"/>
    <w:rsid w:val="0039294E"/>
    <w:rsid w:val="003A2651"/>
    <w:rsid w:val="003B01B1"/>
    <w:rsid w:val="003B3304"/>
    <w:rsid w:val="004055ED"/>
    <w:rsid w:val="00405D2A"/>
    <w:rsid w:val="00420117"/>
    <w:rsid w:val="00483FC8"/>
    <w:rsid w:val="004B7476"/>
    <w:rsid w:val="004D263A"/>
    <w:rsid w:val="004F386D"/>
    <w:rsid w:val="00501B97"/>
    <w:rsid w:val="00523FAA"/>
    <w:rsid w:val="005373D4"/>
    <w:rsid w:val="005538D5"/>
    <w:rsid w:val="00565449"/>
    <w:rsid w:val="00572097"/>
    <w:rsid w:val="00582E64"/>
    <w:rsid w:val="00584DC0"/>
    <w:rsid w:val="005A27D4"/>
    <w:rsid w:val="005E1E8B"/>
    <w:rsid w:val="00600363"/>
    <w:rsid w:val="00603BCB"/>
    <w:rsid w:val="0061326A"/>
    <w:rsid w:val="00624A3D"/>
    <w:rsid w:val="006253AD"/>
    <w:rsid w:val="0063057E"/>
    <w:rsid w:val="006458D3"/>
    <w:rsid w:val="00646264"/>
    <w:rsid w:val="00655E4E"/>
    <w:rsid w:val="0065634C"/>
    <w:rsid w:val="0065640D"/>
    <w:rsid w:val="00685798"/>
    <w:rsid w:val="006C5524"/>
    <w:rsid w:val="006F0E9C"/>
    <w:rsid w:val="006F1247"/>
    <w:rsid w:val="006F4157"/>
    <w:rsid w:val="007014D4"/>
    <w:rsid w:val="007110D1"/>
    <w:rsid w:val="00715F07"/>
    <w:rsid w:val="00747836"/>
    <w:rsid w:val="00760067"/>
    <w:rsid w:val="00775615"/>
    <w:rsid w:val="007B316E"/>
    <w:rsid w:val="007C1065"/>
    <w:rsid w:val="007C27FD"/>
    <w:rsid w:val="007E1F46"/>
    <w:rsid w:val="008261FC"/>
    <w:rsid w:val="00844E29"/>
    <w:rsid w:val="00862DD4"/>
    <w:rsid w:val="008A46B9"/>
    <w:rsid w:val="008D3CA5"/>
    <w:rsid w:val="008E40F2"/>
    <w:rsid w:val="008F2082"/>
    <w:rsid w:val="00900B56"/>
    <w:rsid w:val="0090674F"/>
    <w:rsid w:val="00941202"/>
    <w:rsid w:val="00956419"/>
    <w:rsid w:val="00976AAE"/>
    <w:rsid w:val="00986F0A"/>
    <w:rsid w:val="009A2322"/>
    <w:rsid w:val="009A2A66"/>
    <w:rsid w:val="009D0154"/>
    <w:rsid w:val="009D4AC1"/>
    <w:rsid w:val="00A06F71"/>
    <w:rsid w:val="00A15766"/>
    <w:rsid w:val="00A441C0"/>
    <w:rsid w:val="00A63B66"/>
    <w:rsid w:val="00A81ACB"/>
    <w:rsid w:val="00AD2F20"/>
    <w:rsid w:val="00B03932"/>
    <w:rsid w:val="00B049A8"/>
    <w:rsid w:val="00B1461B"/>
    <w:rsid w:val="00B9626D"/>
    <w:rsid w:val="00BA0856"/>
    <w:rsid w:val="00BB3377"/>
    <w:rsid w:val="00BC02EC"/>
    <w:rsid w:val="00BC717D"/>
    <w:rsid w:val="00BE7BC1"/>
    <w:rsid w:val="00BF61E1"/>
    <w:rsid w:val="00C03AA6"/>
    <w:rsid w:val="00C723EF"/>
    <w:rsid w:val="00C74E90"/>
    <w:rsid w:val="00C81C6F"/>
    <w:rsid w:val="00C867FB"/>
    <w:rsid w:val="00C92F57"/>
    <w:rsid w:val="00CA08CA"/>
    <w:rsid w:val="00CF1B4E"/>
    <w:rsid w:val="00D33D29"/>
    <w:rsid w:val="00D541E7"/>
    <w:rsid w:val="00D72C7F"/>
    <w:rsid w:val="00DB4517"/>
    <w:rsid w:val="00DD2CEA"/>
    <w:rsid w:val="00DE3F56"/>
    <w:rsid w:val="00DE4DE5"/>
    <w:rsid w:val="00DE53CB"/>
    <w:rsid w:val="00DF670C"/>
    <w:rsid w:val="00E013A6"/>
    <w:rsid w:val="00E16F74"/>
    <w:rsid w:val="00E717A7"/>
    <w:rsid w:val="00E727A9"/>
    <w:rsid w:val="00E965CC"/>
    <w:rsid w:val="00EC471F"/>
    <w:rsid w:val="00F104C0"/>
    <w:rsid w:val="00F234C6"/>
    <w:rsid w:val="00F33144"/>
    <w:rsid w:val="00F46C9C"/>
    <w:rsid w:val="00F75A8A"/>
    <w:rsid w:val="00F8289B"/>
    <w:rsid w:val="00F8371C"/>
    <w:rsid w:val="00F868EC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C68F"/>
  <w15:docId w15:val="{E07FB1F3-ACB7-40DB-9CDB-6EC6B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8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8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0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1">
    <w:name w:val="Font Style111"/>
    <w:uiPriority w:val="99"/>
    <w:rsid w:val="006F4157"/>
    <w:rPr>
      <w:rFonts w:ascii="Arial" w:hAnsi="Arial"/>
      <w:color w:val="000000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09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0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72097"/>
    <w:pPr>
      <w:jc w:val="both"/>
    </w:pPr>
    <w:rPr>
      <w:sz w:val="19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72097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customStyle="1" w:styleId="ust">
    <w:name w:val="ust"/>
    <w:rsid w:val="00572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720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72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berList">
    <w:name w:val="Number List"/>
    <w:rsid w:val="00572097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character" w:styleId="Hipercze">
    <w:name w:val="Hyperlink"/>
    <w:rsid w:val="00572097"/>
    <w:rPr>
      <w:color w:val="0000FF"/>
      <w:u w:val="single"/>
    </w:rPr>
  </w:style>
  <w:style w:type="paragraph" w:customStyle="1" w:styleId="Standard">
    <w:name w:val="Standard"/>
    <w:rsid w:val="005720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A0856"/>
    <w:pPr>
      <w:ind w:left="720"/>
      <w:contextualSpacing/>
    </w:pPr>
  </w:style>
  <w:style w:type="table" w:styleId="Tabela-Siatka">
    <w:name w:val="Table Grid"/>
    <w:basedOn w:val="Standardowy"/>
    <w:uiPriority w:val="59"/>
    <w:rsid w:val="00BA0856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A441C0"/>
  </w:style>
  <w:style w:type="paragraph" w:styleId="Stopka">
    <w:name w:val="footer"/>
    <w:basedOn w:val="Normalny"/>
    <w:link w:val="StopkaZnak"/>
    <w:rsid w:val="00A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A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8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8CA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579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0B382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8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Bezodstpw">
    <w:name w:val="No Spacing"/>
    <w:uiPriority w:val="1"/>
    <w:qFormat/>
    <w:rsid w:val="00F7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5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NazwaUrzedu">
    <w:name w:val="• Nazwa Urzedu"/>
    <w:qFormat/>
    <w:rsid w:val="0012304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01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Białczak</dc:creator>
  <cp:lastModifiedBy>Jakub Jakimczuk</cp:lastModifiedBy>
  <cp:revision>11</cp:revision>
  <cp:lastPrinted>2020-06-18T07:34:00Z</cp:lastPrinted>
  <dcterms:created xsi:type="dcterms:W3CDTF">2021-07-28T08:34:00Z</dcterms:created>
  <dcterms:modified xsi:type="dcterms:W3CDTF">2021-09-16T09:38:00Z</dcterms:modified>
</cp:coreProperties>
</file>