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6E6F5E" w:rsidRPr="00D569A8" w:rsidRDefault="006E6F5E">
      <w:pPr>
        <w:spacing w:line="276" w:lineRule="auto"/>
        <w:rPr>
          <w:sz w:val="18"/>
          <w:szCs w:val="18"/>
        </w:rPr>
      </w:pPr>
      <w:bookmarkStart w:id="0" w:name="_GoBack"/>
      <w:bookmarkEnd w:id="0"/>
      <w:r w:rsidRPr="00D569A8">
        <w:rPr>
          <w:sz w:val="18"/>
          <w:szCs w:val="18"/>
        </w:rPr>
        <w:t>KP-III.272.4.2021</w:t>
      </w:r>
      <w:r w:rsidRPr="00D569A8">
        <w:rPr>
          <w:b/>
          <w:sz w:val="18"/>
          <w:szCs w:val="18"/>
        </w:rPr>
        <w:t xml:space="preserve"> </w:t>
      </w:r>
      <w:r w:rsidRPr="00D569A8">
        <w:rPr>
          <w:sz w:val="18"/>
          <w:szCs w:val="18"/>
        </w:rPr>
        <w:tab/>
      </w:r>
      <w:r w:rsidRPr="00D569A8">
        <w:rPr>
          <w:sz w:val="18"/>
          <w:szCs w:val="18"/>
        </w:rPr>
        <w:tab/>
      </w:r>
      <w:r w:rsidRPr="00D569A8">
        <w:rPr>
          <w:sz w:val="18"/>
          <w:szCs w:val="18"/>
        </w:rPr>
        <w:tab/>
      </w:r>
      <w:r w:rsidRPr="00D569A8">
        <w:rPr>
          <w:sz w:val="18"/>
          <w:szCs w:val="18"/>
        </w:rPr>
        <w:tab/>
      </w:r>
      <w:r w:rsidRPr="00D569A8">
        <w:rPr>
          <w:sz w:val="18"/>
          <w:szCs w:val="18"/>
        </w:rPr>
        <w:tab/>
      </w:r>
      <w:r w:rsidRPr="00D569A8">
        <w:rPr>
          <w:sz w:val="18"/>
          <w:szCs w:val="18"/>
        </w:rPr>
        <w:tab/>
      </w:r>
      <w:r w:rsidRPr="00D569A8">
        <w:rPr>
          <w:sz w:val="18"/>
          <w:szCs w:val="18"/>
        </w:rPr>
        <w:tab/>
        <w:t xml:space="preserve"> </w:t>
      </w:r>
    </w:p>
    <w:p w:rsidR="006E6F5E" w:rsidRDefault="006E6F5E">
      <w:pPr>
        <w:pStyle w:val="Standard"/>
        <w:spacing w:line="276" w:lineRule="auto"/>
        <w:jc w:val="center"/>
        <w:rPr>
          <w:rFonts w:cs="Times New Roman"/>
          <w:b/>
          <w:sz w:val="22"/>
          <w:szCs w:val="22"/>
          <w:lang w:val="pl-PL"/>
        </w:rPr>
      </w:pPr>
    </w:p>
    <w:p w:rsidR="006E6F5E" w:rsidRDefault="006E6F5E">
      <w:pPr>
        <w:pStyle w:val="Standard"/>
        <w:spacing w:line="276" w:lineRule="auto"/>
        <w:jc w:val="center"/>
      </w:pPr>
      <w:r>
        <w:rPr>
          <w:rFonts w:cs="Times New Roman"/>
          <w:b/>
          <w:sz w:val="22"/>
          <w:szCs w:val="22"/>
          <w:lang w:val="pl-PL"/>
        </w:rPr>
        <w:t>UMOWA NR  ( wzór)…………………………</w:t>
      </w:r>
    </w:p>
    <w:p w:rsidR="006E6F5E" w:rsidRDefault="006E6F5E">
      <w:pPr>
        <w:spacing w:line="360" w:lineRule="auto"/>
        <w:rPr>
          <w:rFonts w:cs="Calibri"/>
          <w:b/>
          <w:sz w:val="22"/>
          <w:szCs w:val="22"/>
        </w:rPr>
      </w:pPr>
    </w:p>
    <w:p w:rsidR="006E6F5E" w:rsidRDefault="006E6F5E">
      <w:pPr>
        <w:spacing w:line="360" w:lineRule="auto"/>
        <w:jc w:val="center"/>
      </w:pPr>
      <w:r>
        <w:rPr>
          <w:rFonts w:cs="Calibri"/>
          <w:sz w:val="22"/>
          <w:szCs w:val="22"/>
        </w:rPr>
        <w:t>zawarta w dniu …………………… roku pomiędzy:</w:t>
      </w:r>
    </w:p>
    <w:p w:rsidR="006E6F5E" w:rsidRDefault="006E6F5E">
      <w:pPr>
        <w:tabs>
          <w:tab w:val="right" w:pos="8865"/>
        </w:tabs>
        <w:spacing w:line="360" w:lineRule="auto"/>
        <w:rPr>
          <w:rFonts w:cs="Calibri"/>
          <w:sz w:val="22"/>
          <w:szCs w:val="22"/>
        </w:rPr>
      </w:pPr>
    </w:p>
    <w:p w:rsidR="006E6F5E" w:rsidRDefault="006E6F5E">
      <w:pPr>
        <w:spacing w:line="360" w:lineRule="auto"/>
        <w:jc w:val="both"/>
      </w:pPr>
      <w:r>
        <w:rPr>
          <w:rFonts w:cs="Calibri"/>
          <w:b/>
          <w:sz w:val="22"/>
          <w:szCs w:val="22"/>
        </w:rPr>
        <w:t xml:space="preserve">Województwem Warmińsko-Mazurskim </w:t>
      </w:r>
      <w:r>
        <w:rPr>
          <w:rFonts w:cs="Calibri"/>
          <w:sz w:val="22"/>
          <w:szCs w:val="22"/>
        </w:rPr>
        <w:t>z siedzibą w Olsztynie przy ul. Emilii Plater 1,</w:t>
      </w:r>
      <w:r>
        <w:rPr>
          <w:rFonts w:cs="Calibri"/>
          <w:sz w:val="22"/>
          <w:szCs w:val="22"/>
        </w:rPr>
        <w:br/>
        <w:t>10-562 Olsztyn, reprezentowanym przez Zarząd Województwa Warmińsko-Mazurskiego, w imieniu którego działają:</w:t>
      </w:r>
    </w:p>
    <w:p w:rsidR="006E6F5E" w:rsidRDefault="00DA7208">
      <w:pPr>
        <w:spacing w:line="480" w:lineRule="auto"/>
      </w:pPr>
      <w:r>
        <w:rPr>
          <w:rFonts w:cs="Calibri"/>
          <w:b/>
          <w:sz w:val="22"/>
          <w:szCs w:val="22"/>
        </w:rPr>
        <w:t>1.</w:t>
      </w:r>
      <w:r w:rsidR="006E6F5E">
        <w:rPr>
          <w:rFonts w:cs="Calibri"/>
          <w:b/>
          <w:sz w:val="22"/>
          <w:szCs w:val="22"/>
        </w:rPr>
        <w:t>………………………………………………………………………………………………………………</w:t>
      </w:r>
    </w:p>
    <w:p w:rsidR="006E6F5E" w:rsidRDefault="006E6F5E">
      <w:pPr>
        <w:spacing w:line="480" w:lineRule="auto"/>
      </w:pPr>
      <w:r>
        <w:rPr>
          <w:rFonts w:cs="Calibri"/>
          <w:b/>
          <w:sz w:val="22"/>
          <w:szCs w:val="22"/>
        </w:rPr>
        <w:t>2. …………………………………………………………………………………………………………</w:t>
      </w:r>
    </w:p>
    <w:p w:rsidR="006E6F5E" w:rsidRDefault="006E6F5E">
      <w:pPr>
        <w:spacing w:line="360" w:lineRule="auto"/>
      </w:pPr>
      <w:r>
        <w:rPr>
          <w:rFonts w:cs="Calibri"/>
          <w:sz w:val="22"/>
          <w:szCs w:val="22"/>
        </w:rPr>
        <w:t xml:space="preserve">zwanym dalej </w:t>
      </w:r>
      <w:r>
        <w:rPr>
          <w:rFonts w:cs="Calibri"/>
          <w:b/>
          <w:sz w:val="22"/>
          <w:szCs w:val="22"/>
        </w:rPr>
        <w:t>„Zamawiającym”,</w:t>
      </w:r>
    </w:p>
    <w:p w:rsidR="006E6F5E" w:rsidRDefault="006E6F5E">
      <w:pPr>
        <w:spacing w:line="360" w:lineRule="auto"/>
      </w:pPr>
      <w:r>
        <w:rPr>
          <w:rFonts w:cs="Calibri"/>
          <w:sz w:val="22"/>
          <w:szCs w:val="22"/>
        </w:rPr>
        <w:t>a</w:t>
      </w:r>
    </w:p>
    <w:p w:rsidR="006E6F5E" w:rsidRDefault="006E6F5E">
      <w:pPr>
        <w:spacing w:line="360" w:lineRule="auto"/>
      </w:pPr>
      <w:r>
        <w:rPr>
          <w:rFonts w:cs="Calibri"/>
          <w:sz w:val="22"/>
          <w:szCs w:val="22"/>
        </w:rPr>
        <w:t>…………………………………………………………………………………………………………………………………………………………………………………………………………………………………….</w:t>
      </w:r>
    </w:p>
    <w:p w:rsidR="006E6F5E" w:rsidRDefault="00CD253C">
      <w:pPr>
        <w:tabs>
          <w:tab w:val="right" w:pos="8865"/>
        </w:tabs>
        <w:spacing w:before="80" w:after="40" w:line="360" w:lineRule="auto"/>
      </w:pPr>
      <w:r>
        <w:rPr>
          <w:rFonts w:cs="Calibri"/>
          <w:sz w:val="22"/>
          <w:szCs w:val="22"/>
        </w:rPr>
        <w:t>zwanym</w:t>
      </w:r>
      <w:r w:rsidR="006E6F5E">
        <w:rPr>
          <w:rFonts w:cs="Calibri"/>
          <w:sz w:val="22"/>
          <w:szCs w:val="22"/>
        </w:rPr>
        <w:t xml:space="preserve"> dalej „</w:t>
      </w:r>
      <w:r w:rsidR="006E6F5E">
        <w:rPr>
          <w:rFonts w:cs="Calibri"/>
          <w:b/>
          <w:sz w:val="22"/>
          <w:szCs w:val="22"/>
        </w:rPr>
        <w:t>Wykonawcą</w:t>
      </w:r>
      <w:r w:rsidR="006E6F5E">
        <w:rPr>
          <w:rFonts w:cs="Calibri"/>
          <w:sz w:val="22"/>
          <w:szCs w:val="22"/>
        </w:rPr>
        <w:t xml:space="preserve">”,  </w:t>
      </w:r>
    </w:p>
    <w:p w:rsidR="006E6F5E" w:rsidRDefault="006E6F5E">
      <w:pPr>
        <w:jc w:val="both"/>
      </w:pPr>
      <w:r>
        <w:rPr>
          <w:rFonts w:cs="Calibri"/>
          <w:sz w:val="22"/>
          <w:szCs w:val="22"/>
        </w:rPr>
        <w:t>o następującej treści:</w:t>
      </w:r>
    </w:p>
    <w:p w:rsidR="006E6F5E" w:rsidRDefault="006E6F5E">
      <w:pPr>
        <w:jc w:val="both"/>
        <w:rPr>
          <w:sz w:val="22"/>
          <w:szCs w:val="22"/>
        </w:rPr>
      </w:pPr>
    </w:p>
    <w:p w:rsidR="006E6F5E" w:rsidRDefault="006E6F5E">
      <w:pPr>
        <w:pStyle w:val="Standard"/>
        <w:spacing w:line="276" w:lineRule="auto"/>
        <w:jc w:val="center"/>
      </w:pPr>
      <w:r>
        <w:rPr>
          <w:rFonts w:cs="Times New Roman"/>
          <w:sz w:val="22"/>
          <w:szCs w:val="22"/>
          <w:lang w:val="pl-PL"/>
        </w:rPr>
        <w:t>§ 1</w:t>
      </w:r>
    </w:p>
    <w:p w:rsidR="006E6F5E" w:rsidRDefault="006E6F5E">
      <w:pPr>
        <w:pStyle w:val="Standard"/>
        <w:numPr>
          <w:ilvl w:val="0"/>
          <w:numId w:val="1"/>
        </w:numPr>
        <w:spacing w:line="276" w:lineRule="auto"/>
        <w:ind w:left="284" w:hanging="284"/>
        <w:jc w:val="both"/>
      </w:pPr>
      <w:r>
        <w:rPr>
          <w:rFonts w:cs="Times New Roman"/>
          <w:sz w:val="22"/>
          <w:szCs w:val="22"/>
          <w:lang w:val="pl-PL"/>
        </w:rPr>
        <w:t>Przedmiotem umowy jest kompleksowa</w:t>
      </w:r>
      <w:r>
        <w:rPr>
          <w:rFonts w:cs="Times New Roman"/>
          <w:bCs/>
          <w:sz w:val="22"/>
          <w:szCs w:val="22"/>
          <w:lang w:val="pl-PL"/>
        </w:rPr>
        <w:t xml:space="preserve"> organizacja dwóch </w:t>
      </w:r>
      <w:r>
        <w:rPr>
          <w:rFonts w:cs="Times New Roman"/>
          <w:sz w:val="22"/>
          <w:szCs w:val="22"/>
          <w:lang w:val="pl-PL"/>
        </w:rPr>
        <w:t>konferencji w formule on-line dla branży meblarskiej w ramach projektu "Promocja gospodarcza Warmii i Mazur 2020+".</w:t>
      </w:r>
    </w:p>
    <w:p w:rsidR="006E6F5E" w:rsidRDefault="006E6F5E">
      <w:pPr>
        <w:pStyle w:val="ListParagraph"/>
        <w:numPr>
          <w:ilvl w:val="0"/>
          <w:numId w:val="1"/>
        </w:numPr>
        <w:jc w:val="both"/>
      </w:pPr>
      <w:r>
        <w:rPr>
          <w:bCs/>
          <w:color w:val="000000"/>
          <w:sz w:val="22"/>
          <w:szCs w:val="22"/>
        </w:rPr>
        <w:t>Celem konferencji jest:</w:t>
      </w:r>
    </w:p>
    <w:p w:rsidR="006E6F5E" w:rsidRDefault="006E6F5E">
      <w:pPr>
        <w:pStyle w:val="ListParagraph"/>
        <w:numPr>
          <w:ilvl w:val="1"/>
          <w:numId w:val="1"/>
        </w:numPr>
        <w:contextualSpacing/>
        <w:jc w:val="both"/>
      </w:pPr>
      <w:r>
        <w:rPr>
          <w:color w:val="000000"/>
          <w:sz w:val="22"/>
          <w:szCs w:val="22"/>
        </w:rPr>
        <w:t>Pokazanie Warmii i Mazur jako miejsca atrakcyjnego do prowadzenia biznesu</w:t>
      </w:r>
      <w:r>
        <w:rPr>
          <w:color w:val="000000"/>
          <w:sz w:val="22"/>
          <w:szCs w:val="22"/>
        </w:rPr>
        <w:br/>
        <w:t xml:space="preserve">w branży stanowiącej inteligentną specjalizację regionu, z uwzględnieniem  aktualnych danych statystycznych dotyczących gospodarki regionu oraz branży meblarskiej. </w:t>
      </w:r>
    </w:p>
    <w:p w:rsidR="006E6F5E" w:rsidRDefault="006E6F5E">
      <w:pPr>
        <w:pStyle w:val="ListParagraph"/>
        <w:numPr>
          <w:ilvl w:val="1"/>
          <w:numId w:val="1"/>
        </w:numPr>
        <w:ind w:left="1417" w:hanging="283"/>
        <w:contextualSpacing/>
        <w:jc w:val="both"/>
      </w:pPr>
      <w:r>
        <w:rPr>
          <w:color w:val="000000"/>
          <w:sz w:val="22"/>
          <w:szCs w:val="22"/>
        </w:rPr>
        <w:t>Przekazanie wiedzy o aktualnych narzędziach eksportowych dla branży meblarskiej, sposobach poszukiwania poddostawców/kontrahentów w obecnej sytuacji rynkowej oraz</w:t>
      </w:r>
      <w:r>
        <w:rPr>
          <w:color w:val="000000"/>
          <w:sz w:val="22"/>
          <w:szCs w:val="22"/>
        </w:rPr>
        <w:br/>
        <w:t>o najnowszych zmianach w przepisach celnych na terenie UE oraz Anglii – część szkoleniowa z możliwością zadawania pytań.</w:t>
      </w:r>
    </w:p>
    <w:p w:rsidR="006E6F5E" w:rsidRDefault="006E6F5E">
      <w:pPr>
        <w:pStyle w:val="Standard"/>
        <w:spacing w:line="276" w:lineRule="auto"/>
        <w:ind w:left="1800" w:right="-2"/>
        <w:jc w:val="both"/>
      </w:pPr>
      <w:r>
        <w:rPr>
          <w:rFonts w:cs="Times New Roman"/>
          <w:sz w:val="22"/>
          <w:szCs w:val="22"/>
        </w:rPr>
        <w:t xml:space="preserve"> </w:t>
      </w:r>
    </w:p>
    <w:p w:rsidR="006E6F5E" w:rsidRDefault="006E6F5E">
      <w:pPr>
        <w:pStyle w:val="Standard"/>
        <w:numPr>
          <w:ilvl w:val="0"/>
          <w:numId w:val="1"/>
        </w:numPr>
        <w:spacing w:line="276" w:lineRule="auto"/>
        <w:ind w:left="284" w:right="-2" w:hanging="284"/>
        <w:jc w:val="both"/>
      </w:pPr>
      <w:r>
        <w:rPr>
          <w:rFonts w:cs="Times New Roman"/>
          <w:sz w:val="22"/>
          <w:szCs w:val="22"/>
        </w:rPr>
        <w:t>Wykonawca zobowiązuje się zrealizować przedmiot umowy, zgodnie ze szczegółowym opisem przedmiotu zamówienia (SOPZ), stanowiący</w:t>
      </w:r>
      <w:r w:rsidR="00CD253C">
        <w:rPr>
          <w:rFonts w:cs="Times New Roman"/>
          <w:sz w:val="22"/>
          <w:szCs w:val="22"/>
        </w:rPr>
        <w:t>m</w:t>
      </w:r>
      <w:r>
        <w:rPr>
          <w:rFonts w:cs="Times New Roman"/>
          <w:sz w:val="22"/>
          <w:szCs w:val="22"/>
        </w:rPr>
        <w:t xml:space="preserve"> załącznik nr 1 do umowy </w:t>
      </w:r>
      <w:r w:rsidR="006D2E85">
        <w:rPr>
          <w:rFonts w:cs="Times New Roman"/>
          <w:sz w:val="22"/>
          <w:szCs w:val="22"/>
        </w:rPr>
        <w:t xml:space="preserve">i </w:t>
      </w:r>
      <w:r>
        <w:rPr>
          <w:rFonts w:cs="Times New Roman"/>
          <w:sz w:val="22"/>
          <w:szCs w:val="22"/>
        </w:rPr>
        <w:t>złożoną ofertą, stanowiącą załącznik nr 2 do umowy</w:t>
      </w:r>
      <w:r w:rsidR="006D2E85">
        <w:rPr>
          <w:rFonts w:cs="Times New Roman"/>
          <w:sz w:val="22"/>
          <w:szCs w:val="22"/>
        </w:rPr>
        <w:t>, jak również zgodnie  z obowiązującymi w czasie realizacji przedmiotu umowy przepisami prawa oraz wytycznymi związanymi z aktualną sytuacją epidemiczną</w:t>
      </w:r>
      <w:r>
        <w:rPr>
          <w:rFonts w:cs="Times New Roman"/>
          <w:sz w:val="22"/>
          <w:szCs w:val="22"/>
        </w:rPr>
        <w:t>.</w:t>
      </w:r>
    </w:p>
    <w:p w:rsidR="006E6F5E" w:rsidRDefault="006E6F5E" w:rsidP="00DA7208">
      <w:pPr>
        <w:pStyle w:val="Standard"/>
        <w:spacing w:line="276" w:lineRule="auto"/>
        <w:ind w:right="-2"/>
        <w:jc w:val="both"/>
        <w:rPr>
          <w:rFonts w:cs="Times New Roman"/>
          <w:sz w:val="22"/>
          <w:szCs w:val="22"/>
        </w:rPr>
      </w:pPr>
    </w:p>
    <w:p w:rsidR="006E6F5E" w:rsidRDefault="006E6F5E">
      <w:pPr>
        <w:pStyle w:val="Standard"/>
        <w:spacing w:line="276" w:lineRule="auto"/>
        <w:ind w:left="720" w:firstLine="3675"/>
      </w:pPr>
      <w:r>
        <w:rPr>
          <w:rFonts w:cs="Times New Roman"/>
          <w:sz w:val="22"/>
          <w:szCs w:val="22"/>
          <w:lang w:val="pl-PL"/>
        </w:rPr>
        <w:t>§ 2</w:t>
      </w:r>
    </w:p>
    <w:p w:rsidR="006E6F5E" w:rsidRDefault="006E6F5E">
      <w:pPr>
        <w:widowControl w:val="0"/>
        <w:numPr>
          <w:ilvl w:val="0"/>
          <w:numId w:val="2"/>
        </w:numPr>
        <w:ind w:left="284" w:hanging="284"/>
        <w:jc w:val="both"/>
      </w:pPr>
      <w:r>
        <w:rPr>
          <w:sz w:val="22"/>
          <w:szCs w:val="22"/>
        </w:rPr>
        <w:t xml:space="preserve">Wykonawca zobowiązuje się do </w:t>
      </w:r>
      <w:r>
        <w:rPr>
          <w:color w:val="000000"/>
          <w:sz w:val="22"/>
          <w:szCs w:val="22"/>
        </w:rPr>
        <w:t xml:space="preserve">wykonania przedmiotu umowy z należytą starannością, </w:t>
      </w:r>
      <w:r>
        <w:rPr>
          <w:color w:val="000000"/>
          <w:sz w:val="22"/>
          <w:szCs w:val="22"/>
        </w:rPr>
        <w:br/>
        <w:t xml:space="preserve">z uwzględnieniem obowiązujących przepisów prawa, przyjętych standardów, wykorzystując w tym celu wszystkie posiadane możliwości, mając na uwadze w szczególności osiągnięcie zamierzonego celu </w:t>
      </w:r>
      <w:r>
        <w:rPr>
          <w:bCs/>
          <w:color w:val="000000"/>
          <w:sz w:val="22"/>
          <w:szCs w:val="22"/>
        </w:rPr>
        <w:t>oraz ochronę interesów Zamawiającego.</w:t>
      </w:r>
    </w:p>
    <w:p w:rsidR="006E6F5E" w:rsidRDefault="006E6F5E">
      <w:pPr>
        <w:widowControl w:val="0"/>
        <w:numPr>
          <w:ilvl w:val="0"/>
          <w:numId w:val="2"/>
        </w:numPr>
        <w:ind w:left="284" w:hanging="284"/>
        <w:jc w:val="both"/>
      </w:pPr>
      <w:r>
        <w:rPr>
          <w:sz w:val="22"/>
          <w:szCs w:val="22"/>
        </w:rPr>
        <w:t xml:space="preserve">Wykonawca oświadcza, że posiada niezbędne doświadczenie oraz potrzebne zaplecze techniczne niezbędne do wykonania umowy. </w:t>
      </w:r>
    </w:p>
    <w:p w:rsidR="00B6286A" w:rsidRPr="00B6286A" w:rsidRDefault="006E6F5E" w:rsidP="00B6286A">
      <w:pPr>
        <w:widowControl w:val="0"/>
        <w:numPr>
          <w:ilvl w:val="0"/>
          <w:numId w:val="2"/>
        </w:numPr>
        <w:ind w:left="284" w:hanging="284"/>
        <w:jc w:val="both"/>
      </w:pPr>
      <w:r w:rsidRPr="00B6286A">
        <w:rPr>
          <w:sz w:val="22"/>
          <w:szCs w:val="22"/>
        </w:rPr>
        <w:t>Wykonawca ponosi pełną odpowiedzialność, w tym odszkodowawczą, za naruszenie wszelkich dóbr osobistych osób trzecich, w związku</w:t>
      </w:r>
      <w:r w:rsidR="00B6286A">
        <w:rPr>
          <w:sz w:val="22"/>
          <w:szCs w:val="22"/>
        </w:rPr>
        <w:t xml:space="preserve"> z realizacją przedmiotu umowy.</w:t>
      </w:r>
    </w:p>
    <w:p w:rsidR="006E6F5E" w:rsidRDefault="006E6F5E" w:rsidP="00B6286A">
      <w:pPr>
        <w:widowControl w:val="0"/>
        <w:numPr>
          <w:ilvl w:val="0"/>
          <w:numId w:val="2"/>
        </w:numPr>
        <w:ind w:left="284" w:hanging="284"/>
        <w:jc w:val="both"/>
      </w:pPr>
      <w:r w:rsidRPr="00B6286A">
        <w:rPr>
          <w:sz w:val="22"/>
          <w:szCs w:val="22"/>
        </w:rPr>
        <w:lastRenderedPageBreak/>
        <w:t>Wykonawca zobowiązuje się do czynnej współpracy z Zamawiającym na każdym etapie wykonania przedmiotu umowy.</w:t>
      </w:r>
    </w:p>
    <w:p w:rsidR="006E6F5E" w:rsidRDefault="006E6F5E">
      <w:pPr>
        <w:widowControl w:val="0"/>
        <w:numPr>
          <w:ilvl w:val="0"/>
          <w:numId w:val="2"/>
        </w:numPr>
        <w:ind w:left="284" w:hanging="284"/>
        <w:jc w:val="both"/>
      </w:pPr>
      <w:r>
        <w:rPr>
          <w:sz w:val="22"/>
          <w:szCs w:val="22"/>
        </w:rPr>
        <w:t xml:space="preserve">Wykonawca ma obowiązek uwzględnić i wprowadzić wszystkie uwagi zgłoszone przez Zamawiającego </w:t>
      </w:r>
      <w:r>
        <w:rPr>
          <w:sz w:val="22"/>
          <w:szCs w:val="22"/>
        </w:rPr>
        <w:br/>
        <w:t>w zakresie nieprawidłowości w realizacji przedmiotu umowy.</w:t>
      </w:r>
    </w:p>
    <w:p w:rsidR="006E6F5E" w:rsidRDefault="006E6F5E">
      <w:pPr>
        <w:widowControl w:val="0"/>
        <w:numPr>
          <w:ilvl w:val="0"/>
          <w:numId w:val="2"/>
        </w:numPr>
        <w:ind w:left="284" w:hanging="284"/>
        <w:jc w:val="both"/>
      </w:pPr>
      <w:r>
        <w:rPr>
          <w:bCs/>
          <w:sz w:val="22"/>
          <w:szCs w:val="22"/>
        </w:rPr>
        <w:t xml:space="preserve">Wszelkie uwagi, o których mowa </w:t>
      </w:r>
      <w:r w:rsidRPr="00A96303">
        <w:rPr>
          <w:bCs/>
          <w:sz w:val="22"/>
          <w:szCs w:val="22"/>
        </w:rPr>
        <w:t>w niniejszym paragrafie Wykonawca uwzględni w ramach wynagrodzenia, o którym mowa w § 5 ust</w:t>
      </w:r>
      <w:r>
        <w:rPr>
          <w:bCs/>
          <w:sz w:val="22"/>
          <w:szCs w:val="22"/>
        </w:rPr>
        <w:t>. 1 umowy.</w:t>
      </w:r>
    </w:p>
    <w:p w:rsidR="006E6F5E" w:rsidRDefault="006E6F5E">
      <w:pPr>
        <w:widowControl w:val="0"/>
        <w:numPr>
          <w:ilvl w:val="0"/>
          <w:numId w:val="2"/>
        </w:numPr>
        <w:ind w:left="284" w:hanging="284"/>
        <w:jc w:val="both"/>
      </w:pPr>
      <w:r>
        <w:rPr>
          <w:sz w:val="22"/>
          <w:szCs w:val="22"/>
        </w:rPr>
        <w:t xml:space="preserve">Na żądanie Zamawiającego Wykonawca zobowiązany jest w każdym czasie do udzielenia pełnej </w:t>
      </w:r>
      <w:r>
        <w:rPr>
          <w:sz w:val="22"/>
          <w:szCs w:val="22"/>
        </w:rPr>
        <w:br/>
        <w:t>i aktualnej informacji na temat stanu wykonania umowy.</w:t>
      </w:r>
    </w:p>
    <w:p w:rsidR="006E6F5E" w:rsidRDefault="006E6F5E">
      <w:pPr>
        <w:widowControl w:val="0"/>
        <w:numPr>
          <w:ilvl w:val="0"/>
          <w:numId w:val="2"/>
        </w:numPr>
        <w:ind w:left="284" w:hanging="284"/>
        <w:jc w:val="both"/>
      </w:pPr>
      <w:r>
        <w:rPr>
          <w:rFonts w:eastAsia="Cambria"/>
          <w:sz w:val="22"/>
          <w:szCs w:val="22"/>
          <w:lang w:val="cs-CZ" w:eastAsia="en-US"/>
        </w:rPr>
        <w:t>Wykonawca zapewni  osobę, będzie pełniła funkcję koordynatora ds. Ogranizacyjnych i została wskazana z imienia i nazwiska w Formularzu Ofertowym. W przypadku siły wyższej lub wypadku losowego, który uniemożliwi wskazanej osobie pełnienie swojej funkcji, Wykonawca niezwłocznie po zaistnieniu takiej sytuacji przedstawi Zamawiającemu inną osobę, która posiada co najmniej takie same kompetencje jak osoba wskazana w ofercie.</w:t>
      </w:r>
    </w:p>
    <w:p w:rsidR="006E6F5E" w:rsidRDefault="006E6F5E">
      <w:pPr>
        <w:widowControl w:val="0"/>
        <w:numPr>
          <w:ilvl w:val="0"/>
          <w:numId w:val="2"/>
        </w:numPr>
        <w:ind w:left="284" w:hanging="284"/>
        <w:jc w:val="both"/>
      </w:pPr>
      <w:r>
        <w:rPr>
          <w:rFonts w:eastAsia="Cambria"/>
          <w:sz w:val="22"/>
          <w:szCs w:val="22"/>
          <w:lang w:val="cs-CZ" w:eastAsia="en-US"/>
        </w:rPr>
        <w:t xml:space="preserve">W przypadku naruszenia postanowień </w:t>
      </w:r>
      <w:r>
        <w:rPr>
          <w:rFonts w:eastAsia="Cambria"/>
          <w:color w:val="000000"/>
          <w:sz w:val="22"/>
          <w:szCs w:val="22"/>
          <w:lang w:val="cs-CZ" w:eastAsia="en-US"/>
        </w:rPr>
        <w:t>§ 2 ust. 8 i 10, Z</w:t>
      </w:r>
      <w:r>
        <w:rPr>
          <w:rFonts w:eastAsia="Cambria"/>
          <w:sz w:val="22"/>
          <w:szCs w:val="22"/>
          <w:lang w:val="cs-CZ" w:eastAsia="en-US"/>
        </w:rPr>
        <w:t xml:space="preserve">amawiający może odstąpić od umowy </w:t>
      </w:r>
      <w:r>
        <w:rPr>
          <w:rFonts w:eastAsia="Cambria"/>
          <w:sz w:val="22"/>
          <w:szCs w:val="22"/>
          <w:lang w:val="cs-CZ" w:eastAsia="en-US"/>
        </w:rPr>
        <w:br/>
        <w:t>z przyczyn, za które odpowiedzialność ponosi Wykonawca, z zachowaniem prawa do kary umownej określonej</w:t>
      </w:r>
      <w:r>
        <w:rPr>
          <w:rFonts w:eastAsia="Cambria"/>
          <w:color w:val="FF0000"/>
          <w:sz w:val="22"/>
          <w:szCs w:val="22"/>
          <w:lang w:val="cs-CZ" w:eastAsia="en-US"/>
        </w:rPr>
        <w:t xml:space="preserve"> </w:t>
      </w:r>
      <w:r>
        <w:rPr>
          <w:rFonts w:eastAsia="Cambria"/>
          <w:sz w:val="22"/>
          <w:szCs w:val="22"/>
          <w:lang w:val="cs-CZ" w:eastAsia="en-US"/>
        </w:rPr>
        <w:t xml:space="preserve">w § </w:t>
      </w:r>
      <w:r>
        <w:rPr>
          <w:rFonts w:eastAsia="Cambria"/>
          <w:color w:val="000000"/>
          <w:sz w:val="22"/>
          <w:szCs w:val="22"/>
          <w:lang w:val="cs-CZ" w:eastAsia="en-US"/>
        </w:rPr>
        <w:t xml:space="preserve">7 </w:t>
      </w:r>
      <w:r>
        <w:rPr>
          <w:rFonts w:eastAsia="Cambria"/>
          <w:sz w:val="22"/>
          <w:szCs w:val="22"/>
          <w:lang w:val="cs-CZ" w:eastAsia="en-US"/>
        </w:rPr>
        <w:t>ust. 1 umowy.</w:t>
      </w:r>
    </w:p>
    <w:p w:rsidR="006E6F5E" w:rsidRDefault="006E6F5E">
      <w:pPr>
        <w:widowControl w:val="0"/>
        <w:numPr>
          <w:ilvl w:val="0"/>
          <w:numId w:val="2"/>
        </w:numPr>
        <w:ind w:left="283" w:hanging="283"/>
        <w:jc w:val="both"/>
      </w:pPr>
      <w:r>
        <w:rPr>
          <w:sz w:val="22"/>
          <w:szCs w:val="22"/>
        </w:rPr>
        <w:t xml:space="preserve">Wykonawca zobowiązuje się do zrealizowania zadania zgodnie z </w:t>
      </w:r>
      <w:r>
        <w:rPr>
          <w:i/>
          <w:sz w:val="22"/>
          <w:szCs w:val="22"/>
        </w:rPr>
        <w:t xml:space="preserve">Wytycznymi w zakresie realizacji zasady równości szans i niedyskryminacji, w tym dostępności dla osób z niepełnosprawnościami </w:t>
      </w:r>
      <w:r>
        <w:rPr>
          <w:i/>
          <w:sz w:val="22"/>
          <w:szCs w:val="22"/>
        </w:rPr>
        <w:br/>
        <w:t xml:space="preserve">oraz zasady równości szans kobiet i mężczyzn w ramach funduszy unijnych na lata 2014-2020, </w:t>
      </w:r>
      <w:r>
        <w:rPr>
          <w:i/>
          <w:sz w:val="22"/>
          <w:szCs w:val="22"/>
        </w:rPr>
        <w:br/>
      </w:r>
      <w:r>
        <w:rPr>
          <w:sz w:val="22"/>
          <w:szCs w:val="22"/>
        </w:rPr>
        <w:t xml:space="preserve">w szczególności z załącznikiem nr 2 do ww. wytycznych pn. </w:t>
      </w:r>
      <w:r>
        <w:rPr>
          <w:i/>
          <w:sz w:val="22"/>
          <w:szCs w:val="22"/>
        </w:rPr>
        <w:t xml:space="preserve">Standardy dostępności dla polityki spójności 2014-2020, </w:t>
      </w:r>
      <w:r>
        <w:rPr>
          <w:sz w:val="22"/>
          <w:szCs w:val="22"/>
        </w:rPr>
        <w:t>znajdującymi się na stronie internetowej:</w:t>
      </w:r>
    </w:p>
    <w:p w:rsidR="006E6F5E" w:rsidRDefault="006E6F5E">
      <w:pPr>
        <w:widowControl w:val="0"/>
        <w:ind w:left="720"/>
        <w:jc w:val="both"/>
        <w:rPr>
          <w:sz w:val="22"/>
          <w:szCs w:val="22"/>
        </w:rPr>
      </w:pPr>
      <w:hyperlink r:id="rId7" w:history="1">
        <w:r>
          <w:rPr>
            <w:rStyle w:val="Hipercze"/>
            <w:rFonts w:eastAsia="Cambria"/>
            <w:sz w:val="22"/>
            <w:szCs w:val="22"/>
            <w:lang w:val="cs-CZ" w:eastAsia="en-US"/>
          </w:rPr>
          <w:t>https://www.poir.gov.pl/media/56123/Zalacznik_nr_2_do_Wytycznych_w_zakresie_rownosci_szans_i_niedyskryminacji.pdf</w:t>
        </w:r>
      </w:hyperlink>
    </w:p>
    <w:p w:rsidR="006E6F5E" w:rsidRDefault="006E6F5E">
      <w:pPr>
        <w:widowControl w:val="0"/>
        <w:ind w:left="720"/>
        <w:jc w:val="both"/>
        <w:rPr>
          <w:sz w:val="22"/>
          <w:szCs w:val="22"/>
        </w:rPr>
      </w:pPr>
    </w:p>
    <w:p w:rsidR="006E6F5E" w:rsidRPr="00DA7208" w:rsidRDefault="006E6F5E" w:rsidP="00DA7208">
      <w:pPr>
        <w:pStyle w:val="Standard"/>
        <w:spacing w:line="276" w:lineRule="auto"/>
        <w:ind w:left="3552" w:firstLine="696"/>
      </w:pPr>
      <w:r>
        <w:rPr>
          <w:rFonts w:cs="Times New Roman"/>
          <w:sz w:val="22"/>
          <w:szCs w:val="22"/>
          <w:lang w:val="pl-PL"/>
        </w:rPr>
        <w:t>§ 3</w:t>
      </w:r>
    </w:p>
    <w:p w:rsidR="006E6F5E" w:rsidRDefault="006E6F5E">
      <w:pPr>
        <w:widowControl w:val="0"/>
        <w:numPr>
          <w:ilvl w:val="0"/>
          <w:numId w:val="20"/>
        </w:numPr>
        <w:ind w:left="284" w:hanging="284"/>
        <w:contextualSpacing/>
        <w:jc w:val="both"/>
      </w:pPr>
      <w:r>
        <w:rPr>
          <w:sz w:val="22"/>
          <w:szCs w:val="22"/>
        </w:rPr>
        <w:t xml:space="preserve">Wykonawca, w terminie 10 dni kalendarzowych od dnia zawarcia umowy </w:t>
      </w:r>
      <w:r>
        <w:rPr>
          <w:rFonts w:eastAsia="Cambria"/>
          <w:sz w:val="22"/>
          <w:szCs w:val="22"/>
          <w:lang w:val="cs-CZ" w:eastAsia="en-US"/>
        </w:rPr>
        <w:t>przedstawi Zamawiającemu propozycje osoby prowadzacego i prelegentów, którzy spełniać będa opisane w SOPZ wymagania.</w:t>
      </w:r>
      <w:r>
        <w:rPr>
          <w:rFonts w:eastAsia="Cambria"/>
          <w:sz w:val="22"/>
          <w:szCs w:val="22"/>
          <w:lang w:val="cs-CZ" w:eastAsia="en-US"/>
        </w:rPr>
        <w:br/>
        <w:t xml:space="preserve">W przypadku braku akceptacji Zamawiajacego, Wykonawca zaproponuje kolejne osoby. </w:t>
      </w:r>
    </w:p>
    <w:p w:rsidR="006E6F5E" w:rsidRDefault="006E6F5E">
      <w:pPr>
        <w:numPr>
          <w:ilvl w:val="0"/>
          <w:numId w:val="20"/>
        </w:numPr>
        <w:ind w:left="284" w:hanging="284"/>
        <w:contextualSpacing/>
        <w:jc w:val="both"/>
      </w:pPr>
      <w:r>
        <w:rPr>
          <w:sz w:val="22"/>
          <w:szCs w:val="22"/>
        </w:rPr>
        <w:t>Zamawiający zastrzega sobie prawo do wglądu i weryfikacji dokumentów potwierdzających opisane kwalifikacje i doświadczenie osób zaproponowanych przez Wykonawcę jako prowadzący i prelegent.</w:t>
      </w:r>
    </w:p>
    <w:p w:rsidR="006E6F5E" w:rsidRDefault="006E6F5E">
      <w:pPr>
        <w:numPr>
          <w:ilvl w:val="0"/>
          <w:numId w:val="20"/>
        </w:numPr>
        <w:ind w:left="284" w:hanging="284"/>
        <w:contextualSpacing/>
        <w:jc w:val="both"/>
      </w:pPr>
      <w:r>
        <w:rPr>
          <w:sz w:val="22"/>
          <w:szCs w:val="22"/>
        </w:rPr>
        <w:t xml:space="preserve">Wykonawca przygotuje w terminie do 10 dni kalendarzowych od dnia zakończenia realizacji przedmiotu umowy sprawozdanie z realizacji umowy zawierające opisane w SOPZ elementy. </w:t>
      </w:r>
    </w:p>
    <w:p w:rsidR="006E6F5E" w:rsidRDefault="006E6F5E">
      <w:pPr>
        <w:ind w:left="720"/>
        <w:contextualSpacing/>
        <w:jc w:val="both"/>
        <w:rPr>
          <w:sz w:val="22"/>
          <w:szCs w:val="22"/>
        </w:rPr>
      </w:pPr>
    </w:p>
    <w:p w:rsidR="006E6F5E" w:rsidRDefault="006E6F5E">
      <w:pPr>
        <w:pStyle w:val="Standard"/>
        <w:spacing w:line="276" w:lineRule="auto"/>
        <w:ind w:left="4272"/>
        <w:contextualSpacing/>
      </w:pPr>
      <w:r>
        <w:rPr>
          <w:rFonts w:cs="Times New Roman"/>
          <w:sz w:val="22"/>
          <w:szCs w:val="22"/>
          <w:lang w:val="pl-PL"/>
        </w:rPr>
        <w:t xml:space="preserve">  § 4</w:t>
      </w:r>
    </w:p>
    <w:p w:rsidR="0060317F" w:rsidRDefault="006E6F5E" w:rsidP="0060317F">
      <w:pPr>
        <w:numPr>
          <w:ilvl w:val="3"/>
          <w:numId w:val="20"/>
        </w:numPr>
        <w:tabs>
          <w:tab w:val="left" w:pos="426"/>
        </w:tabs>
        <w:spacing w:line="276" w:lineRule="auto"/>
        <w:ind w:left="284" w:hanging="284"/>
        <w:jc w:val="both"/>
        <w:rPr>
          <w:color w:val="000000"/>
          <w:sz w:val="22"/>
          <w:szCs w:val="22"/>
        </w:rPr>
      </w:pPr>
      <w:r>
        <w:rPr>
          <w:sz w:val="22"/>
          <w:szCs w:val="22"/>
        </w:rPr>
        <w:t xml:space="preserve">Termin wykonania zamówienia: </w:t>
      </w:r>
      <w:r w:rsidR="0060317F" w:rsidRPr="0060317F">
        <w:rPr>
          <w:color w:val="000000"/>
          <w:sz w:val="22"/>
          <w:szCs w:val="22"/>
        </w:rPr>
        <w:t>jedna konferencja w czerwcu 2021r.,</w:t>
      </w:r>
      <w:r w:rsidR="0060317F">
        <w:rPr>
          <w:color w:val="000000"/>
          <w:sz w:val="22"/>
          <w:szCs w:val="22"/>
        </w:rPr>
        <w:t xml:space="preserve"> </w:t>
      </w:r>
      <w:r w:rsidR="0060317F" w:rsidRPr="0060317F">
        <w:rPr>
          <w:color w:val="000000"/>
          <w:sz w:val="22"/>
          <w:szCs w:val="22"/>
        </w:rPr>
        <w:t>druga w październiku 2021 roku.</w:t>
      </w:r>
    </w:p>
    <w:p w:rsidR="006E6F5E" w:rsidRPr="0060317F" w:rsidRDefault="006E6F5E" w:rsidP="0060317F">
      <w:pPr>
        <w:numPr>
          <w:ilvl w:val="3"/>
          <w:numId w:val="20"/>
        </w:numPr>
        <w:tabs>
          <w:tab w:val="left" w:pos="426"/>
        </w:tabs>
        <w:spacing w:line="276" w:lineRule="auto"/>
        <w:ind w:left="284" w:hanging="284"/>
        <w:jc w:val="both"/>
        <w:rPr>
          <w:color w:val="000000"/>
          <w:sz w:val="22"/>
          <w:szCs w:val="22"/>
        </w:rPr>
      </w:pPr>
      <w:r w:rsidRPr="0060317F">
        <w:rPr>
          <w:sz w:val="22"/>
          <w:szCs w:val="22"/>
        </w:rPr>
        <w:t xml:space="preserve">Dokładny termin każdej z konferencji, o których  mowa w § 1 ust. 1 zostanie uzgodniony przez </w:t>
      </w:r>
    </w:p>
    <w:p w:rsidR="006E6F5E" w:rsidRDefault="006E6F5E">
      <w:pPr>
        <w:tabs>
          <w:tab w:val="left" w:pos="426"/>
        </w:tabs>
        <w:spacing w:line="276" w:lineRule="auto"/>
        <w:contextualSpacing/>
        <w:jc w:val="both"/>
      </w:pPr>
      <w:r>
        <w:rPr>
          <w:sz w:val="22"/>
          <w:szCs w:val="22"/>
        </w:rPr>
        <w:t xml:space="preserve">Wykonawcę z Zamawiającym po zawarciu umowy. </w:t>
      </w:r>
    </w:p>
    <w:p w:rsidR="006E6F5E" w:rsidRDefault="006E6F5E">
      <w:pPr>
        <w:ind w:left="284" w:hanging="284"/>
        <w:contextualSpacing/>
        <w:jc w:val="both"/>
        <w:rPr>
          <w:sz w:val="22"/>
          <w:szCs w:val="22"/>
        </w:rPr>
      </w:pPr>
    </w:p>
    <w:p w:rsidR="006E6F5E" w:rsidRPr="00DA7208" w:rsidRDefault="006E6F5E" w:rsidP="00DA7208">
      <w:pPr>
        <w:pStyle w:val="Standard"/>
        <w:spacing w:line="276" w:lineRule="auto"/>
        <w:ind w:left="4249" w:firstLine="146"/>
      </w:pPr>
      <w:r>
        <w:rPr>
          <w:rFonts w:cs="Times New Roman"/>
          <w:sz w:val="22"/>
          <w:szCs w:val="22"/>
          <w:lang w:val="pl-PL"/>
        </w:rPr>
        <w:t>§ 5</w:t>
      </w:r>
    </w:p>
    <w:p w:rsidR="006E6F5E" w:rsidRDefault="006E6F5E">
      <w:pPr>
        <w:pStyle w:val="Standard"/>
        <w:numPr>
          <w:ilvl w:val="0"/>
          <w:numId w:val="3"/>
        </w:numPr>
        <w:spacing w:line="276" w:lineRule="auto"/>
        <w:ind w:left="284" w:hanging="284"/>
        <w:jc w:val="both"/>
      </w:pPr>
      <w:r>
        <w:rPr>
          <w:rFonts w:cs="Times New Roman"/>
          <w:sz w:val="22"/>
          <w:szCs w:val="22"/>
          <w:lang w:val="pl-PL"/>
        </w:rPr>
        <w:t xml:space="preserve">Całkowite wynagrodzenie brutto za wykonanie przedmiotu umowy nie przekroczy kwoty  </w:t>
      </w:r>
      <w:r>
        <w:rPr>
          <w:rFonts w:cs="Times New Roman"/>
          <w:b/>
          <w:sz w:val="22"/>
          <w:szCs w:val="22"/>
          <w:lang w:val="pl-PL"/>
        </w:rPr>
        <w:t>…………………złotych</w:t>
      </w:r>
      <w:r>
        <w:rPr>
          <w:rFonts w:cs="Times New Roman"/>
          <w:sz w:val="22"/>
          <w:szCs w:val="22"/>
          <w:lang w:val="pl-PL"/>
        </w:rPr>
        <w:t xml:space="preserve"> (słownie: …………………… złotych), w tym należny podatek VAT.</w:t>
      </w:r>
    </w:p>
    <w:p w:rsidR="006E6F5E" w:rsidRDefault="00AE04E5">
      <w:pPr>
        <w:pStyle w:val="Standard"/>
        <w:numPr>
          <w:ilvl w:val="0"/>
          <w:numId w:val="3"/>
        </w:numPr>
        <w:spacing w:line="276" w:lineRule="auto"/>
        <w:ind w:left="284" w:hanging="284"/>
        <w:jc w:val="both"/>
      </w:pPr>
      <w:r>
        <w:rPr>
          <w:rFonts w:cs="Times New Roman"/>
          <w:sz w:val="22"/>
          <w:szCs w:val="22"/>
          <w:lang w:val="pl-PL"/>
        </w:rPr>
        <w:t>Na w</w:t>
      </w:r>
      <w:r w:rsidR="006E6F5E">
        <w:rPr>
          <w:rFonts w:cs="Times New Roman"/>
          <w:sz w:val="22"/>
          <w:szCs w:val="22"/>
          <w:lang w:val="pl-PL"/>
        </w:rPr>
        <w:t xml:space="preserve">ynagrodzenie Wykonawcy za wykonanie przedmiotu umowy, </w:t>
      </w:r>
      <w:r>
        <w:rPr>
          <w:rFonts w:cs="Times New Roman"/>
          <w:sz w:val="22"/>
          <w:szCs w:val="22"/>
          <w:lang w:val="pl-PL"/>
        </w:rPr>
        <w:t xml:space="preserve">składa się </w:t>
      </w:r>
      <w:r w:rsidR="006E6F5E">
        <w:rPr>
          <w:rFonts w:cs="Times New Roman"/>
          <w:sz w:val="22"/>
          <w:szCs w:val="22"/>
          <w:lang w:val="pl-PL"/>
        </w:rPr>
        <w:t>odpowiednio</w:t>
      </w:r>
      <w:r>
        <w:rPr>
          <w:rFonts w:cs="Times New Roman"/>
          <w:sz w:val="22"/>
          <w:szCs w:val="22"/>
          <w:lang w:val="pl-PL"/>
        </w:rPr>
        <w:t xml:space="preserve"> wynagrodzenie</w:t>
      </w:r>
      <w:r w:rsidR="006E6F5E">
        <w:rPr>
          <w:rFonts w:cs="Times New Roman"/>
          <w:sz w:val="22"/>
          <w:szCs w:val="22"/>
          <w:lang w:val="pl-PL"/>
        </w:rPr>
        <w:t>:</w:t>
      </w:r>
    </w:p>
    <w:p w:rsidR="006E6F5E" w:rsidRDefault="006E6F5E">
      <w:pPr>
        <w:spacing w:line="276" w:lineRule="auto"/>
        <w:ind w:left="1004"/>
        <w:jc w:val="both"/>
      </w:pPr>
      <w:r>
        <w:rPr>
          <w:color w:val="000000"/>
          <w:sz w:val="22"/>
          <w:szCs w:val="22"/>
        </w:rPr>
        <w:t>1) za kompleksową organizację każdej z  konferencji</w:t>
      </w:r>
      <w:r>
        <w:rPr>
          <w:bCs/>
          <w:color w:val="000000"/>
          <w:sz w:val="22"/>
          <w:szCs w:val="22"/>
        </w:rPr>
        <w:t xml:space="preserve">  w formule on-line dla branży meblarskiej </w:t>
      </w:r>
      <w:r>
        <w:rPr>
          <w:color w:val="000000"/>
          <w:sz w:val="22"/>
          <w:szCs w:val="22"/>
        </w:rPr>
        <w:t xml:space="preserve">w ramach projektu „Promocja gospodarcza Warmii i Mazur 2020+”  </w:t>
      </w:r>
      <w:r>
        <w:rPr>
          <w:b/>
          <w:color w:val="000000"/>
          <w:sz w:val="22"/>
          <w:szCs w:val="22"/>
        </w:rPr>
        <w:t>- ……….... zł brutto</w:t>
      </w:r>
      <w:r>
        <w:rPr>
          <w:color w:val="000000"/>
          <w:sz w:val="22"/>
          <w:szCs w:val="22"/>
        </w:rPr>
        <w:t xml:space="preserve"> (słownie:……),</w:t>
      </w:r>
      <w:r w:rsidR="00A96303">
        <w:rPr>
          <w:color w:val="000000"/>
          <w:sz w:val="22"/>
          <w:szCs w:val="22"/>
        </w:rPr>
        <w:t xml:space="preserve"> </w:t>
      </w:r>
      <w:r>
        <w:rPr>
          <w:color w:val="000000"/>
          <w:sz w:val="22"/>
          <w:szCs w:val="22"/>
        </w:rPr>
        <w:t>w tym należny podatek VAT;</w:t>
      </w:r>
    </w:p>
    <w:p w:rsidR="006E6F5E" w:rsidRDefault="006E6F5E">
      <w:pPr>
        <w:spacing w:line="276" w:lineRule="auto"/>
        <w:ind w:left="1004"/>
        <w:jc w:val="both"/>
      </w:pPr>
      <w:r>
        <w:rPr>
          <w:color w:val="000000"/>
          <w:sz w:val="22"/>
          <w:szCs w:val="22"/>
        </w:rPr>
        <w:t xml:space="preserve"> 2) za zapewnienie dostępności podczas każdej z konferencji dla osób </w:t>
      </w:r>
      <w:r>
        <w:rPr>
          <w:color w:val="000000"/>
          <w:sz w:val="22"/>
          <w:szCs w:val="22"/>
        </w:rPr>
        <w:br/>
        <w:t xml:space="preserve">z niepełnosprawnościami – </w:t>
      </w:r>
      <w:r>
        <w:rPr>
          <w:b/>
          <w:color w:val="000000"/>
          <w:sz w:val="22"/>
          <w:szCs w:val="22"/>
        </w:rPr>
        <w:t>………………. zł brutto</w:t>
      </w:r>
      <w:r>
        <w:rPr>
          <w:color w:val="000000"/>
          <w:sz w:val="22"/>
          <w:szCs w:val="22"/>
        </w:rPr>
        <w:t xml:space="preserve"> (słownie: …………..).</w:t>
      </w:r>
    </w:p>
    <w:p w:rsidR="006E6F5E" w:rsidRPr="00AE04E5" w:rsidRDefault="006E6F5E">
      <w:pPr>
        <w:numPr>
          <w:ilvl w:val="0"/>
          <w:numId w:val="3"/>
        </w:numPr>
        <w:spacing w:line="276" w:lineRule="auto"/>
        <w:ind w:left="284" w:hanging="284"/>
        <w:jc w:val="both"/>
      </w:pPr>
      <w:r>
        <w:rPr>
          <w:color w:val="000000"/>
          <w:sz w:val="22"/>
          <w:szCs w:val="22"/>
        </w:rPr>
        <w:t>Wynagrodzenie, o którym mowa w ust. 2 pkt 2 zostanie wypłacone Wykonawcy jedynie</w:t>
      </w:r>
      <w:r>
        <w:rPr>
          <w:color w:val="000000"/>
          <w:sz w:val="22"/>
          <w:szCs w:val="22"/>
        </w:rPr>
        <w:br/>
        <w:t>w przypadku konieczności zapewnienia dostępności podczas konferencji dla osób</w:t>
      </w:r>
      <w:r>
        <w:rPr>
          <w:color w:val="000000"/>
          <w:sz w:val="22"/>
          <w:szCs w:val="22"/>
        </w:rPr>
        <w:br/>
      </w:r>
      <w:r w:rsidRPr="00AE04E5">
        <w:rPr>
          <w:color w:val="000000"/>
          <w:sz w:val="22"/>
          <w:szCs w:val="22"/>
        </w:rPr>
        <w:t>z niepełnosprawnościami, zgodnie z zapisami w</w:t>
      </w:r>
      <w:r w:rsidRPr="00AE04E5">
        <w:rPr>
          <w:i/>
          <w:color w:val="000000"/>
          <w:sz w:val="22"/>
          <w:szCs w:val="22"/>
        </w:rPr>
        <w:t xml:space="preserve"> </w:t>
      </w:r>
      <w:r w:rsidRPr="00AE04E5">
        <w:rPr>
          <w:color w:val="000000"/>
          <w:sz w:val="22"/>
          <w:szCs w:val="22"/>
        </w:rPr>
        <w:t>SOPZ.</w:t>
      </w:r>
    </w:p>
    <w:p w:rsidR="00973AB5" w:rsidRPr="00AE04E5" w:rsidRDefault="00973AB5" w:rsidP="00973AB5">
      <w:pPr>
        <w:numPr>
          <w:ilvl w:val="0"/>
          <w:numId w:val="3"/>
        </w:numPr>
        <w:spacing w:line="276" w:lineRule="auto"/>
        <w:ind w:left="284" w:hanging="284"/>
        <w:jc w:val="both"/>
      </w:pPr>
      <w:r w:rsidRPr="00AE04E5">
        <w:rPr>
          <w:color w:val="000000"/>
          <w:sz w:val="22"/>
          <w:szCs w:val="22"/>
        </w:rPr>
        <w:lastRenderedPageBreak/>
        <w:t>Wyn</w:t>
      </w:r>
      <w:r w:rsidRPr="00AE04E5">
        <w:rPr>
          <w:rFonts w:eastAsia="Calibri"/>
          <w:sz w:val="22"/>
          <w:szCs w:val="22"/>
          <w:lang w:eastAsia="en-US"/>
        </w:rPr>
        <w:t xml:space="preserve">agrodzenie, </w:t>
      </w:r>
      <w:r w:rsidRPr="00AE04E5">
        <w:rPr>
          <w:color w:val="000000"/>
          <w:sz w:val="22"/>
          <w:szCs w:val="22"/>
        </w:rPr>
        <w:t xml:space="preserve">o którym mowa w ust. 1, </w:t>
      </w:r>
      <w:r w:rsidRPr="00AE04E5">
        <w:rPr>
          <w:rFonts w:eastAsia="Calibri"/>
          <w:sz w:val="22"/>
          <w:szCs w:val="22"/>
          <w:lang w:eastAsia="en-US"/>
        </w:rPr>
        <w:t>płatne będzie w dwóch transzach, każdorazowo po należytej realizacji danej konferencji, w następującej wysokości:</w:t>
      </w:r>
    </w:p>
    <w:p w:rsidR="00973AB5" w:rsidRPr="00AE04E5" w:rsidRDefault="00973AB5" w:rsidP="00973AB5">
      <w:pPr>
        <w:numPr>
          <w:ilvl w:val="0"/>
          <w:numId w:val="29"/>
        </w:numPr>
        <w:suppressAutoHyphens w:val="0"/>
        <w:spacing w:line="276" w:lineRule="auto"/>
        <w:ind w:left="709"/>
        <w:contextualSpacing/>
        <w:jc w:val="both"/>
        <w:rPr>
          <w:rFonts w:eastAsia="Calibri"/>
          <w:sz w:val="22"/>
          <w:szCs w:val="22"/>
          <w:lang w:eastAsia="en-US"/>
        </w:rPr>
      </w:pPr>
      <w:r w:rsidRPr="00AE04E5">
        <w:rPr>
          <w:rFonts w:eastAsia="Calibri"/>
          <w:sz w:val="22"/>
          <w:szCs w:val="22"/>
          <w:lang w:eastAsia="en-US"/>
        </w:rPr>
        <w:t xml:space="preserve">po należytej realizacji </w:t>
      </w:r>
      <w:r w:rsidRPr="00AE04E5">
        <w:rPr>
          <w:rFonts w:eastAsia="Calibri"/>
          <w:spacing w:val="-4"/>
          <w:sz w:val="22"/>
          <w:szCs w:val="22"/>
          <w:lang w:eastAsia="en-US"/>
        </w:rPr>
        <w:t xml:space="preserve">pierwszej konferencji  – </w:t>
      </w:r>
      <w:r w:rsidRPr="00AE04E5">
        <w:rPr>
          <w:rFonts w:eastAsia="Calibri"/>
          <w:sz w:val="22"/>
          <w:szCs w:val="22"/>
          <w:lang w:eastAsia="en-US"/>
        </w:rPr>
        <w:t>transza wynagrodzenia w wysokości: ……………. zł brutto;</w:t>
      </w:r>
    </w:p>
    <w:p w:rsidR="00973AB5" w:rsidRPr="00AE04E5" w:rsidRDefault="00973AB5" w:rsidP="00973AB5">
      <w:pPr>
        <w:numPr>
          <w:ilvl w:val="0"/>
          <w:numId w:val="29"/>
        </w:numPr>
        <w:suppressAutoHyphens w:val="0"/>
        <w:spacing w:line="276" w:lineRule="auto"/>
        <w:ind w:left="709"/>
        <w:contextualSpacing/>
        <w:jc w:val="both"/>
        <w:rPr>
          <w:rFonts w:eastAsia="Calibri"/>
          <w:sz w:val="22"/>
          <w:szCs w:val="22"/>
          <w:lang w:eastAsia="en-US"/>
        </w:rPr>
      </w:pPr>
      <w:r w:rsidRPr="00AE04E5">
        <w:rPr>
          <w:rFonts w:eastAsia="Calibri"/>
          <w:sz w:val="22"/>
          <w:szCs w:val="22"/>
          <w:lang w:eastAsia="en-US"/>
        </w:rPr>
        <w:t xml:space="preserve">po należytej realizacji </w:t>
      </w:r>
      <w:r w:rsidRPr="00AE04E5">
        <w:rPr>
          <w:rFonts w:eastAsia="Calibri"/>
          <w:spacing w:val="-4"/>
          <w:sz w:val="22"/>
          <w:szCs w:val="22"/>
          <w:lang w:eastAsia="en-US"/>
        </w:rPr>
        <w:t>drugiej konferencji –</w:t>
      </w:r>
      <w:r w:rsidRPr="00AE04E5">
        <w:rPr>
          <w:rFonts w:eastAsia="Calibri"/>
          <w:sz w:val="22"/>
          <w:szCs w:val="22"/>
          <w:lang w:eastAsia="en-US"/>
        </w:rPr>
        <w:t xml:space="preserve"> transza wynagrodzenia w wysokości: ………. </w:t>
      </w:r>
      <w:r w:rsidR="00AE04E5" w:rsidRPr="00AE04E5">
        <w:rPr>
          <w:rFonts w:eastAsia="Calibri"/>
          <w:sz w:val="22"/>
          <w:szCs w:val="22"/>
          <w:lang w:eastAsia="en-US"/>
        </w:rPr>
        <w:t>zł brutto;</w:t>
      </w:r>
      <w:r w:rsidRPr="00AE04E5">
        <w:rPr>
          <w:rFonts w:eastAsia="Calibri"/>
          <w:sz w:val="22"/>
          <w:szCs w:val="22"/>
          <w:lang w:eastAsia="en-US"/>
        </w:rPr>
        <w:t xml:space="preserve"> </w:t>
      </w:r>
    </w:p>
    <w:p w:rsidR="00973AB5" w:rsidRPr="00365025" w:rsidRDefault="00973AB5" w:rsidP="00365025">
      <w:pPr>
        <w:suppressAutoHyphens w:val="0"/>
        <w:spacing w:line="276" w:lineRule="auto"/>
        <w:ind w:left="349"/>
        <w:contextualSpacing/>
        <w:jc w:val="both"/>
        <w:rPr>
          <w:rFonts w:eastAsia="Calibri"/>
          <w:sz w:val="22"/>
          <w:szCs w:val="22"/>
          <w:lang w:eastAsia="en-US"/>
        </w:rPr>
      </w:pPr>
      <w:r w:rsidRPr="00AE04E5">
        <w:rPr>
          <w:rFonts w:eastAsia="Calibri"/>
          <w:sz w:val="22"/>
          <w:szCs w:val="22"/>
          <w:lang w:eastAsia="en-US"/>
        </w:rPr>
        <w:t xml:space="preserve">W przypadku zaistnienia podczas realizacji danej konferencji </w:t>
      </w:r>
      <w:r w:rsidRPr="00AE04E5">
        <w:rPr>
          <w:color w:val="000000"/>
          <w:sz w:val="22"/>
          <w:szCs w:val="22"/>
        </w:rPr>
        <w:t xml:space="preserve">konieczności zapewnienia dostępności dla osób z niepełnosprawnościami, Wykonawca doliczy do w/w odpowiedniej transzy wynagrodzenia z tytułu kompleksowej organizacji konferencji, wynagrodzenie, o którym mowa w ust. 2 pkt 2.  </w:t>
      </w:r>
    </w:p>
    <w:p w:rsidR="006E6F5E" w:rsidRDefault="00E56750">
      <w:pPr>
        <w:numPr>
          <w:ilvl w:val="0"/>
          <w:numId w:val="3"/>
        </w:numPr>
        <w:ind w:left="284" w:hanging="284"/>
        <w:jc w:val="both"/>
        <w:textAlignment w:val="baseline"/>
      </w:pPr>
      <w:r>
        <w:rPr>
          <w:sz w:val="22"/>
          <w:szCs w:val="22"/>
        </w:rPr>
        <w:t>Po</w:t>
      </w:r>
      <w:r w:rsidR="006E6F5E">
        <w:rPr>
          <w:sz w:val="22"/>
          <w:szCs w:val="22"/>
        </w:rPr>
        <w:t xml:space="preserve"> zrealizowaniu </w:t>
      </w:r>
      <w:r w:rsidR="00AE04E5">
        <w:rPr>
          <w:sz w:val="22"/>
          <w:szCs w:val="22"/>
        </w:rPr>
        <w:t xml:space="preserve">danej </w:t>
      </w:r>
      <w:r w:rsidR="006E6F5E">
        <w:rPr>
          <w:sz w:val="22"/>
          <w:szCs w:val="22"/>
        </w:rPr>
        <w:t xml:space="preserve">konferencji Wykonawca wystawi fakturę VAT/rachunek. </w:t>
      </w:r>
    </w:p>
    <w:p w:rsidR="006E6F5E" w:rsidRDefault="006E6F5E">
      <w:pPr>
        <w:ind w:left="284"/>
        <w:jc w:val="both"/>
        <w:textAlignment w:val="baseline"/>
      </w:pPr>
      <w:r>
        <w:rPr>
          <w:sz w:val="22"/>
          <w:szCs w:val="22"/>
        </w:rPr>
        <w:t xml:space="preserve">Faktura VAT/rachunek będzie zawierać następujące dane: </w:t>
      </w:r>
    </w:p>
    <w:p w:rsidR="006E6F5E" w:rsidRDefault="006E6F5E">
      <w:pPr>
        <w:ind w:left="284"/>
        <w:jc w:val="both"/>
        <w:textAlignment w:val="baseline"/>
      </w:pPr>
      <w:r>
        <w:rPr>
          <w:sz w:val="22"/>
          <w:szCs w:val="22"/>
        </w:rPr>
        <w:t xml:space="preserve">Nabywca: </w:t>
      </w:r>
    </w:p>
    <w:p w:rsidR="006E6F5E" w:rsidRDefault="006E6F5E">
      <w:pPr>
        <w:ind w:left="284"/>
        <w:jc w:val="both"/>
        <w:textAlignment w:val="baseline"/>
      </w:pPr>
      <w:r>
        <w:rPr>
          <w:sz w:val="22"/>
          <w:szCs w:val="22"/>
        </w:rPr>
        <w:t>Województwo Warmińsko-Mazurskie, ul. Emilii Plater 1, 10-562 Olsztyn, NIP 7393890447,</w:t>
      </w:r>
    </w:p>
    <w:p w:rsidR="006E6F5E" w:rsidRDefault="006E6F5E">
      <w:pPr>
        <w:ind w:left="284"/>
        <w:jc w:val="both"/>
        <w:textAlignment w:val="baseline"/>
      </w:pPr>
      <w:r>
        <w:rPr>
          <w:sz w:val="22"/>
          <w:szCs w:val="22"/>
        </w:rPr>
        <w:t xml:space="preserve">Odbiorca: </w:t>
      </w:r>
    </w:p>
    <w:p w:rsidR="006E6F5E" w:rsidRDefault="006E6F5E">
      <w:pPr>
        <w:ind w:left="284"/>
        <w:jc w:val="both"/>
        <w:textAlignment w:val="baseline"/>
      </w:pPr>
      <w:r>
        <w:rPr>
          <w:sz w:val="22"/>
          <w:szCs w:val="22"/>
        </w:rPr>
        <w:t xml:space="preserve">Urząd Marszałkowski Województwa Warmińsko-Mazurskiego w Olsztynie, ul. Emilii Plater 1, </w:t>
      </w:r>
      <w:r>
        <w:rPr>
          <w:sz w:val="22"/>
          <w:szCs w:val="22"/>
        </w:rPr>
        <w:br/>
        <w:t>10-562 Olsztyn.</w:t>
      </w:r>
    </w:p>
    <w:p w:rsidR="006E6F5E" w:rsidRDefault="006E6F5E" w:rsidP="00AE04E5">
      <w:pPr>
        <w:numPr>
          <w:ilvl w:val="0"/>
          <w:numId w:val="3"/>
        </w:numPr>
        <w:ind w:left="284" w:hanging="284"/>
        <w:jc w:val="both"/>
        <w:textAlignment w:val="baseline"/>
      </w:pPr>
      <w:r>
        <w:rPr>
          <w:sz w:val="22"/>
          <w:szCs w:val="22"/>
        </w:rPr>
        <w:t xml:space="preserve">Podstawą  wystawienia faktury VAT/rachunku będzie protokół odbioru z realizacji </w:t>
      </w:r>
      <w:r w:rsidR="00AE04E5">
        <w:rPr>
          <w:sz w:val="22"/>
          <w:szCs w:val="22"/>
        </w:rPr>
        <w:t xml:space="preserve">danej części </w:t>
      </w:r>
      <w:r>
        <w:rPr>
          <w:sz w:val="22"/>
          <w:szCs w:val="22"/>
        </w:rPr>
        <w:t>przedmiotu umowy podpisany przez Zamawiającego bez zastrzeżeń uniemożliwiających odbiór</w:t>
      </w:r>
      <w:r>
        <w:rPr>
          <w:color w:val="000000"/>
          <w:sz w:val="22"/>
          <w:szCs w:val="22"/>
        </w:rPr>
        <w:t>.</w:t>
      </w:r>
      <w:r>
        <w:rPr>
          <w:sz w:val="22"/>
          <w:szCs w:val="22"/>
        </w:rPr>
        <w:t xml:space="preserve"> Osobą uprawnioną</w:t>
      </w:r>
      <w:r w:rsidR="00AE04E5">
        <w:rPr>
          <w:sz w:val="22"/>
          <w:szCs w:val="22"/>
        </w:rPr>
        <w:t xml:space="preserve"> </w:t>
      </w:r>
      <w:r>
        <w:rPr>
          <w:sz w:val="22"/>
          <w:szCs w:val="22"/>
        </w:rPr>
        <w:t>ze strony Zamawiającego do jednoosobowego podpisania protokołu odbioru, niezależnie od osób uprawnionych do reprezentowania Zamawiającego, jest: ..………………………………….……….</w:t>
      </w:r>
      <w:r w:rsidR="00365025">
        <w:rPr>
          <w:sz w:val="22"/>
          <w:szCs w:val="22"/>
        </w:rPr>
        <w:t xml:space="preserve">  </w:t>
      </w:r>
    </w:p>
    <w:p w:rsidR="00AE04E5" w:rsidRDefault="006E6F5E" w:rsidP="00365025">
      <w:pPr>
        <w:numPr>
          <w:ilvl w:val="0"/>
          <w:numId w:val="3"/>
        </w:numPr>
        <w:ind w:left="284" w:hanging="284"/>
        <w:jc w:val="both"/>
        <w:textAlignment w:val="baseline"/>
      </w:pPr>
      <w:r>
        <w:rPr>
          <w:sz w:val="22"/>
          <w:szCs w:val="22"/>
        </w:rPr>
        <w:t xml:space="preserve">Wynagrodzenie Wykonawcy za wykonanie przedmiotu umowy, wskazane w </w:t>
      </w:r>
      <w:r>
        <w:rPr>
          <w:color w:val="000000"/>
          <w:sz w:val="22"/>
          <w:szCs w:val="22"/>
        </w:rPr>
        <w:t>§ 5 u</w:t>
      </w:r>
      <w:r>
        <w:rPr>
          <w:sz w:val="22"/>
          <w:szCs w:val="22"/>
        </w:rPr>
        <w:t xml:space="preserve">st. 1, jest niezmienne, zawiera w sobie wszystkie koszty i wydatki Wykonawcy związane z prawidłową realizacją umowy </w:t>
      </w:r>
      <w:r>
        <w:rPr>
          <w:sz w:val="22"/>
          <w:szCs w:val="22"/>
        </w:rPr>
        <w:br/>
        <w:t xml:space="preserve">i zaspokaja wszelkie roszczenia Wykonawcy wobec Zamawiającego z tytułu wykonania umowy, w tym obejmuje przeniesienie na rzecz Zamawiającego autorskich praw majątkowych i praw pokrewnych </w:t>
      </w:r>
      <w:r>
        <w:rPr>
          <w:sz w:val="22"/>
          <w:szCs w:val="22"/>
        </w:rPr>
        <w:br/>
        <w:t xml:space="preserve">do wszelkich mogących stanowić przedmiot prawa autorskiego wyników prac powstałych w związku </w:t>
      </w:r>
      <w:r>
        <w:rPr>
          <w:sz w:val="22"/>
          <w:szCs w:val="22"/>
        </w:rPr>
        <w:br/>
        <w:t>z wykonaniem umowy oraz wyłącznego prawa do zezwalania na wykonywanie zależnego prawa autorskiego</w:t>
      </w:r>
      <w:r w:rsidR="00661BF9">
        <w:rPr>
          <w:sz w:val="22"/>
          <w:szCs w:val="22"/>
        </w:rPr>
        <w:t>, jak też korzystania z nich na wszystkich polach eksploatacji,</w:t>
      </w:r>
      <w:r>
        <w:rPr>
          <w:sz w:val="22"/>
          <w:szCs w:val="22"/>
        </w:rPr>
        <w:t xml:space="preserve"> zgodnie </w:t>
      </w:r>
      <w:r>
        <w:rPr>
          <w:color w:val="000000"/>
          <w:sz w:val="22"/>
          <w:szCs w:val="22"/>
        </w:rPr>
        <w:t>z  § 6 u</w:t>
      </w:r>
      <w:r>
        <w:rPr>
          <w:sz w:val="22"/>
          <w:szCs w:val="22"/>
        </w:rPr>
        <w:t>mowy.</w:t>
      </w:r>
    </w:p>
    <w:p w:rsidR="006E6F5E" w:rsidRDefault="006E6F5E">
      <w:pPr>
        <w:numPr>
          <w:ilvl w:val="0"/>
          <w:numId w:val="3"/>
        </w:numPr>
        <w:ind w:left="284" w:hanging="284"/>
        <w:jc w:val="both"/>
        <w:textAlignment w:val="baseline"/>
      </w:pPr>
      <w:r>
        <w:rPr>
          <w:sz w:val="22"/>
          <w:szCs w:val="22"/>
        </w:rPr>
        <w:t>Zapłata należnego Wykonawcy wynagrodzenia nastąpi w terminie 21 dni kalendarzowych od dnia dostarczenia do siedziby Zamawiającego prawidłowo wystawionej faktury VAT/rachunku</w:t>
      </w:r>
      <w:r w:rsidR="00365025">
        <w:rPr>
          <w:sz w:val="22"/>
          <w:szCs w:val="22"/>
        </w:rPr>
        <w:t xml:space="preserve"> obejmującej daną transzę wynagrodzenia</w:t>
      </w:r>
      <w:r>
        <w:rPr>
          <w:sz w:val="22"/>
          <w:szCs w:val="22"/>
        </w:rPr>
        <w:t>.</w:t>
      </w:r>
    </w:p>
    <w:p w:rsidR="006E6F5E" w:rsidRDefault="006E6F5E">
      <w:pPr>
        <w:pStyle w:val="Standard"/>
        <w:numPr>
          <w:ilvl w:val="0"/>
          <w:numId w:val="3"/>
        </w:numPr>
        <w:spacing w:line="276" w:lineRule="auto"/>
        <w:ind w:left="284" w:hanging="284"/>
        <w:jc w:val="both"/>
      </w:pPr>
      <w:r>
        <w:rPr>
          <w:rFonts w:cs="Times New Roman"/>
          <w:sz w:val="22"/>
          <w:szCs w:val="22"/>
          <w:lang w:val="pl-PL"/>
        </w:rPr>
        <w:t xml:space="preserve">Za datę zapłaty uważa się dzień wydania dyspozycji przelewu z rachunku bankowego Zamawiającego </w:t>
      </w:r>
      <w:r>
        <w:rPr>
          <w:rFonts w:cs="Times New Roman"/>
          <w:sz w:val="22"/>
          <w:szCs w:val="22"/>
          <w:lang w:val="pl-PL"/>
        </w:rPr>
        <w:br/>
        <w:t>na rachunek bankowy Wykonawcy: ………………………………………………………………………..</w:t>
      </w:r>
    </w:p>
    <w:p w:rsidR="006E6F5E" w:rsidRDefault="006E6F5E">
      <w:pPr>
        <w:pStyle w:val="Standard"/>
        <w:numPr>
          <w:ilvl w:val="0"/>
          <w:numId w:val="3"/>
        </w:numPr>
        <w:spacing w:line="276" w:lineRule="auto"/>
        <w:ind w:left="284" w:hanging="284"/>
        <w:jc w:val="both"/>
      </w:pPr>
      <w:r>
        <w:rPr>
          <w:rFonts w:cs="Times New Roman"/>
          <w:sz w:val="22"/>
          <w:szCs w:val="22"/>
        </w:rPr>
        <w:t xml:space="preserve">W przypadku gdy dane, wymienione na fakturze VAT/rachunku będą błędne, Zamawiający odmówi przyjęcia faktury VAT/rachunku, a termin określony </w:t>
      </w:r>
      <w:r>
        <w:rPr>
          <w:rFonts w:cs="Times New Roman"/>
          <w:color w:val="000000"/>
          <w:sz w:val="22"/>
          <w:szCs w:val="22"/>
        </w:rPr>
        <w:t>w § 5 ust.</w:t>
      </w:r>
      <w:r w:rsidR="00365025">
        <w:rPr>
          <w:rFonts w:cs="Times New Roman"/>
          <w:sz w:val="22"/>
          <w:szCs w:val="22"/>
        </w:rPr>
        <w:t xml:space="preserve"> 8</w:t>
      </w:r>
      <w:r>
        <w:rPr>
          <w:rFonts w:cs="Times New Roman"/>
          <w:sz w:val="22"/>
          <w:szCs w:val="22"/>
        </w:rPr>
        <w:t xml:space="preserve"> nie będzie rozpoczęty, </w:t>
      </w:r>
      <w:r>
        <w:rPr>
          <w:rFonts w:cs="Times New Roman"/>
          <w:sz w:val="22"/>
          <w:szCs w:val="22"/>
        </w:rPr>
        <w:br/>
        <w:t>na co Wykonawca wyraża zgodę.</w:t>
      </w:r>
    </w:p>
    <w:p w:rsidR="006E6F5E" w:rsidRDefault="006E6F5E">
      <w:pPr>
        <w:pStyle w:val="Standard"/>
        <w:numPr>
          <w:ilvl w:val="0"/>
          <w:numId w:val="3"/>
        </w:numPr>
        <w:spacing w:line="276" w:lineRule="auto"/>
        <w:ind w:left="284" w:hanging="284"/>
        <w:jc w:val="both"/>
      </w:pPr>
      <w:r>
        <w:rPr>
          <w:rFonts w:cs="Times New Roman"/>
          <w:sz w:val="22"/>
          <w:szCs w:val="22"/>
          <w:lang w:val="pl-PL"/>
        </w:rPr>
        <w:t>W przypadku opóźnienia w dokonaniu płatności, Wykonawca może obciążyć Zamawiającego odsetkami ustawowymi za opóźnienie, licz</w:t>
      </w:r>
      <w:r>
        <w:rPr>
          <w:rFonts w:eastAsia="TimesNewRoman" w:cs="Times New Roman"/>
          <w:sz w:val="22"/>
          <w:szCs w:val="22"/>
          <w:lang w:val="pl-PL"/>
        </w:rPr>
        <w:t>ą</w:t>
      </w:r>
      <w:r>
        <w:rPr>
          <w:rFonts w:cs="Times New Roman"/>
          <w:sz w:val="22"/>
          <w:szCs w:val="22"/>
          <w:lang w:val="pl-PL"/>
        </w:rPr>
        <w:t>c od dnia upływu terminu, o którym mo</w:t>
      </w:r>
      <w:r w:rsidR="00365025">
        <w:rPr>
          <w:rFonts w:cs="Times New Roman"/>
          <w:color w:val="000000"/>
          <w:sz w:val="22"/>
          <w:szCs w:val="22"/>
          <w:lang w:val="pl-PL"/>
        </w:rPr>
        <w:t>wa w § 5 ust. 8</w:t>
      </w:r>
      <w:r>
        <w:rPr>
          <w:rFonts w:cs="Times New Roman"/>
          <w:color w:val="000000"/>
          <w:sz w:val="22"/>
          <w:szCs w:val="22"/>
          <w:lang w:val="pl-PL"/>
        </w:rPr>
        <w:t>.</w:t>
      </w:r>
    </w:p>
    <w:p w:rsidR="006E6F5E" w:rsidRDefault="006E6F5E">
      <w:pPr>
        <w:widowControl w:val="0"/>
        <w:jc w:val="center"/>
        <w:rPr>
          <w:b/>
          <w:sz w:val="22"/>
          <w:szCs w:val="22"/>
        </w:rPr>
      </w:pPr>
    </w:p>
    <w:p w:rsidR="006E6F5E" w:rsidRPr="00DA7208" w:rsidRDefault="006E6F5E" w:rsidP="00DA7208">
      <w:pPr>
        <w:widowControl w:val="0"/>
        <w:jc w:val="center"/>
      </w:pPr>
      <w:r>
        <w:rPr>
          <w:sz w:val="22"/>
          <w:szCs w:val="22"/>
        </w:rPr>
        <w:t>§ 6</w:t>
      </w:r>
    </w:p>
    <w:p w:rsidR="006E6F5E" w:rsidRDefault="006E6F5E">
      <w:pPr>
        <w:numPr>
          <w:ilvl w:val="6"/>
          <w:numId w:val="6"/>
        </w:numPr>
        <w:tabs>
          <w:tab w:val="left" w:pos="284"/>
        </w:tabs>
        <w:ind w:left="284" w:hanging="284"/>
        <w:contextualSpacing/>
        <w:jc w:val="both"/>
      </w:pPr>
      <w:r>
        <w:rPr>
          <w:sz w:val="22"/>
          <w:szCs w:val="22"/>
        </w:rPr>
        <w:t xml:space="preserve">W ramach wynagrodzenia, o którym mowa </w:t>
      </w:r>
      <w:r>
        <w:rPr>
          <w:color w:val="000000"/>
          <w:sz w:val="22"/>
          <w:szCs w:val="22"/>
        </w:rPr>
        <w:t xml:space="preserve">w § 5 ust. 1, </w:t>
      </w:r>
      <w:r>
        <w:rPr>
          <w:sz w:val="22"/>
          <w:szCs w:val="22"/>
        </w:rPr>
        <w:t xml:space="preserve">Wykonawca przenosi na Zamawiającego majątkowe prawa autorskie do wszelkich materiałów wytworzonych w ramach wykonania przedmiotu umowy i przekazanych Zamawiającemu, mogących stanowić przedmiot praw autorskich (w tym w szczególności: zdjęcia z wydarzenia, ankieta ewaluacyjna, projekt identyfikatora, treść relacji),  zwanych dalej „utworami”. </w:t>
      </w:r>
    </w:p>
    <w:p w:rsidR="006E6F5E" w:rsidRDefault="006E6F5E">
      <w:pPr>
        <w:numPr>
          <w:ilvl w:val="6"/>
          <w:numId w:val="6"/>
        </w:numPr>
        <w:tabs>
          <w:tab w:val="left" w:pos="284"/>
        </w:tabs>
        <w:ind w:left="284" w:hanging="284"/>
        <w:contextualSpacing/>
        <w:jc w:val="both"/>
      </w:pPr>
      <w:r>
        <w:rPr>
          <w:sz w:val="22"/>
          <w:szCs w:val="22"/>
        </w:rPr>
        <w:t>Przeniesienie majątkowych praw autorskich, o których mowa w</w:t>
      </w:r>
      <w:r>
        <w:rPr>
          <w:color w:val="000000"/>
          <w:sz w:val="22"/>
          <w:szCs w:val="22"/>
        </w:rPr>
        <w:t xml:space="preserve"> § 6 ust.</w:t>
      </w:r>
      <w:r>
        <w:rPr>
          <w:sz w:val="22"/>
          <w:szCs w:val="22"/>
        </w:rPr>
        <w:t xml:space="preserve"> 1 następuje z chwilą przekazania Zamawiającemu danego utworu, bez ograniczeń co do terytorium, czasu, liczby egzemplarzy, w zakresie poniższych pól eksploatacji:</w:t>
      </w:r>
    </w:p>
    <w:p w:rsidR="006E6F5E" w:rsidRDefault="006E6F5E">
      <w:pPr>
        <w:numPr>
          <w:ilvl w:val="0"/>
          <w:numId w:val="7"/>
        </w:numPr>
        <w:tabs>
          <w:tab w:val="left" w:pos="567"/>
        </w:tabs>
        <w:ind w:left="567" w:hanging="283"/>
        <w:contextualSpacing/>
        <w:jc w:val="both"/>
      </w:pPr>
      <w:r>
        <w:rPr>
          <w:sz w:val="22"/>
          <w:szCs w:val="22"/>
        </w:rPr>
        <w:t>utrwalanie i zwielokrotnianie utworu - wytwarzanie dowolną techniką i w jakiejkolwiek formie egzemplarzy utworu, w tym techniką drukarską, reprograficzną zapisu cyfrowego oraz magnetyczną, tworzenie kserokopii i fotografii oraz wprowadzanie zwielokrotnionych egzemplarzy do obrotu,</w:t>
      </w:r>
    </w:p>
    <w:p w:rsidR="006E6F5E" w:rsidRDefault="006E6F5E">
      <w:pPr>
        <w:numPr>
          <w:ilvl w:val="0"/>
          <w:numId w:val="7"/>
        </w:numPr>
        <w:tabs>
          <w:tab w:val="left" w:pos="567"/>
          <w:tab w:val="left" w:pos="900"/>
        </w:tabs>
        <w:ind w:left="709" w:hanging="425"/>
        <w:contextualSpacing/>
        <w:jc w:val="both"/>
      </w:pPr>
      <w:r>
        <w:rPr>
          <w:sz w:val="22"/>
          <w:szCs w:val="22"/>
        </w:rPr>
        <w:t>wprowadzenie do pamięci komputerów i serwerów sieci komputerowych,</w:t>
      </w:r>
    </w:p>
    <w:p w:rsidR="006E6F5E" w:rsidRDefault="006E6F5E">
      <w:pPr>
        <w:numPr>
          <w:ilvl w:val="0"/>
          <w:numId w:val="7"/>
        </w:numPr>
        <w:tabs>
          <w:tab w:val="left" w:pos="567"/>
          <w:tab w:val="left" w:pos="900"/>
        </w:tabs>
        <w:ind w:left="567" w:hanging="283"/>
        <w:contextualSpacing/>
        <w:jc w:val="both"/>
      </w:pPr>
      <w:r>
        <w:rPr>
          <w:sz w:val="22"/>
          <w:szCs w:val="22"/>
        </w:rPr>
        <w:t>prawo elektronicznego komunikowania utworu publiczności w sieci Internet, w sieci szerokiego dostępu,</w:t>
      </w:r>
    </w:p>
    <w:p w:rsidR="006E6F5E" w:rsidRDefault="006E6F5E">
      <w:pPr>
        <w:numPr>
          <w:ilvl w:val="0"/>
          <w:numId w:val="7"/>
        </w:numPr>
        <w:tabs>
          <w:tab w:val="left" w:pos="567"/>
          <w:tab w:val="left" w:pos="900"/>
        </w:tabs>
        <w:ind w:left="709" w:hanging="425"/>
        <w:contextualSpacing/>
        <w:jc w:val="both"/>
      </w:pPr>
      <w:r>
        <w:rPr>
          <w:sz w:val="22"/>
          <w:szCs w:val="22"/>
        </w:rPr>
        <w:lastRenderedPageBreak/>
        <w:t xml:space="preserve">wystawianie lub publiczną prezentację, w tym podczas seminariów i konferencji, </w:t>
      </w:r>
    </w:p>
    <w:p w:rsidR="006E6F5E" w:rsidRDefault="006E6F5E">
      <w:pPr>
        <w:numPr>
          <w:ilvl w:val="0"/>
          <w:numId w:val="7"/>
        </w:numPr>
        <w:tabs>
          <w:tab w:val="left" w:pos="567"/>
          <w:tab w:val="left" w:pos="900"/>
        </w:tabs>
        <w:ind w:left="567" w:hanging="283"/>
        <w:contextualSpacing/>
        <w:jc w:val="both"/>
      </w:pPr>
      <w:r>
        <w:rPr>
          <w:sz w:val="22"/>
          <w:szCs w:val="22"/>
        </w:rPr>
        <w:t>wykorzystywanie w materiałach wydawniczych oraz we wszelkiego rodzaju mediach audio-wizualnych i komputerowych,</w:t>
      </w:r>
    </w:p>
    <w:p w:rsidR="006E6F5E" w:rsidRDefault="006E6F5E">
      <w:pPr>
        <w:numPr>
          <w:ilvl w:val="0"/>
          <w:numId w:val="7"/>
        </w:numPr>
        <w:tabs>
          <w:tab w:val="left" w:pos="567"/>
          <w:tab w:val="left" w:pos="900"/>
        </w:tabs>
        <w:ind w:left="567" w:hanging="283"/>
        <w:contextualSpacing/>
        <w:jc w:val="both"/>
      </w:pPr>
      <w:r>
        <w:rPr>
          <w:sz w:val="22"/>
          <w:szCs w:val="22"/>
        </w:rPr>
        <w:t>publiczne i niepubliczne udostępnienie utworów w taki sposób, aby każdy mógł mieć do nich dostęp w miejscu i w czasie przez siebie wybranym,</w:t>
      </w:r>
    </w:p>
    <w:p w:rsidR="006E6F5E" w:rsidRDefault="006E6F5E">
      <w:pPr>
        <w:numPr>
          <w:ilvl w:val="0"/>
          <w:numId w:val="7"/>
        </w:numPr>
        <w:tabs>
          <w:tab w:val="left" w:pos="567"/>
          <w:tab w:val="left" w:pos="900"/>
        </w:tabs>
        <w:ind w:left="567" w:hanging="283"/>
        <w:contextualSpacing/>
        <w:jc w:val="both"/>
      </w:pPr>
      <w:r>
        <w:rPr>
          <w:sz w:val="22"/>
          <w:szCs w:val="22"/>
        </w:rPr>
        <w:t xml:space="preserve">prawo do wykorzystywania utworów do celów marketingowych lub promocji, a także do oznaczania lub identyfikacji produktów i usług oraz innych przejawów działalności, a także przedmiotów ich własności, a także dla celów edukacyjnych i szkoleniowych, </w:t>
      </w:r>
    </w:p>
    <w:p w:rsidR="006E6F5E" w:rsidRDefault="006E6F5E">
      <w:pPr>
        <w:numPr>
          <w:ilvl w:val="0"/>
          <w:numId w:val="7"/>
        </w:numPr>
        <w:tabs>
          <w:tab w:val="left" w:pos="567"/>
          <w:tab w:val="left" w:pos="900"/>
        </w:tabs>
        <w:ind w:left="567" w:hanging="283"/>
        <w:contextualSpacing/>
        <w:jc w:val="both"/>
      </w:pPr>
      <w:r>
        <w:rPr>
          <w:sz w:val="22"/>
          <w:szCs w:val="22"/>
        </w:rPr>
        <w:t xml:space="preserve">prawo do korzystania w całości lub z części oraz łączenia z innymi utworami, opracowania poprzez dodanie różnych elementów, uaktualnienie, modyfikację, tłumaczenie na różne języki, zmianę barw, okładek, wielkości i treści całości lub ich części, </w:t>
      </w:r>
    </w:p>
    <w:p w:rsidR="006E6F5E" w:rsidRDefault="006E6F5E">
      <w:pPr>
        <w:numPr>
          <w:ilvl w:val="0"/>
          <w:numId w:val="7"/>
        </w:numPr>
        <w:tabs>
          <w:tab w:val="left" w:pos="567"/>
          <w:tab w:val="left" w:pos="900"/>
        </w:tabs>
        <w:ind w:left="567" w:hanging="283"/>
        <w:contextualSpacing/>
        <w:jc w:val="both"/>
      </w:pPr>
      <w:r>
        <w:rPr>
          <w:sz w:val="22"/>
          <w:szCs w:val="22"/>
        </w:rPr>
        <w:t xml:space="preserve">publikację i rozpowszechnianie w całości lub w części za pomocą wizji lub fonii przewodowej </w:t>
      </w:r>
      <w:r>
        <w:rPr>
          <w:sz w:val="22"/>
          <w:szCs w:val="22"/>
        </w:rPr>
        <w:br/>
        <w:t xml:space="preserve">albo bezprzewodowej przez stację naziemną, nadawanie za pośrednictwem satelity, równoległe </w:t>
      </w:r>
      <w:r>
        <w:rPr>
          <w:sz w:val="22"/>
          <w:szCs w:val="22"/>
        </w:rPr>
        <w:br/>
        <w:t>i integralne nadawanie dzieła przez inną organizację radiową bądź telewizyjną, transmisję komputerową (sieć szerokiego dostępu, Internet) łącznie z utrwalaniem w pamięci RAM oraz zezwalaniem na tworzenie i nadawanie kompilacji,</w:t>
      </w:r>
    </w:p>
    <w:p w:rsidR="006E6F5E" w:rsidRDefault="006E6F5E">
      <w:pPr>
        <w:numPr>
          <w:ilvl w:val="0"/>
          <w:numId w:val="7"/>
        </w:numPr>
        <w:tabs>
          <w:tab w:val="left" w:pos="567"/>
          <w:tab w:val="left" w:pos="900"/>
        </w:tabs>
        <w:ind w:left="567" w:hanging="283"/>
        <w:contextualSpacing/>
        <w:jc w:val="both"/>
      </w:pPr>
      <w:r>
        <w:rPr>
          <w:sz w:val="22"/>
          <w:szCs w:val="22"/>
        </w:rPr>
        <w:t xml:space="preserve">prawo do rozporządzania utworami i opracowaniami utworów oraz prawo udostępniania ich do korzystania, w tym udzielania licencji na rzecz osób trzecich,  na wszystkich wymienionych powyżej polach eksploatacji. </w:t>
      </w:r>
    </w:p>
    <w:p w:rsidR="006E6F5E" w:rsidRDefault="006E6F5E">
      <w:pPr>
        <w:numPr>
          <w:ilvl w:val="6"/>
          <w:numId w:val="6"/>
        </w:numPr>
        <w:tabs>
          <w:tab w:val="left" w:pos="284"/>
        </w:tabs>
        <w:ind w:left="284" w:hanging="284"/>
        <w:contextualSpacing/>
        <w:jc w:val="both"/>
      </w:pPr>
      <w:r>
        <w:rPr>
          <w:color w:val="000000"/>
          <w:sz w:val="22"/>
          <w:szCs w:val="22"/>
        </w:rPr>
        <w:t>W ramach wynagrodzenia, o którym mowa w § 5 ust. 1,</w:t>
      </w:r>
      <w:r>
        <w:rPr>
          <w:sz w:val="22"/>
          <w:szCs w:val="22"/>
        </w:rPr>
        <w:t xml:space="preserve"> Wykonawca przenosi na Zamawiającego prawo </w:t>
      </w:r>
      <w:r>
        <w:rPr>
          <w:sz w:val="22"/>
          <w:szCs w:val="22"/>
        </w:rPr>
        <w:br/>
        <w:t xml:space="preserve">do wyrażenia zgody na wykonywanie praw zależnych do wszelkich materiałów wytworzonych </w:t>
      </w:r>
      <w:r>
        <w:rPr>
          <w:sz w:val="22"/>
          <w:szCs w:val="22"/>
        </w:rPr>
        <w:br/>
        <w:t>w ramach przedmiotu umowy.</w:t>
      </w:r>
    </w:p>
    <w:p w:rsidR="006E6F5E" w:rsidRDefault="006E6F5E">
      <w:pPr>
        <w:numPr>
          <w:ilvl w:val="6"/>
          <w:numId w:val="6"/>
        </w:numPr>
        <w:tabs>
          <w:tab w:val="left" w:pos="284"/>
        </w:tabs>
        <w:ind w:left="284" w:hanging="284"/>
        <w:contextualSpacing/>
        <w:jc w:val="both"/>
      </w:pPr>
      <w:r>
        <w:rPr>
          <w:sz w:val="22"/>
          <w:szCs w:val="22"/>
        </w:rPr>
        <w:t xml:space="preserve">Wykonawca zobowiązuje się, że wykonując przedmiot umowy nie naruszy dóbr osobistych, ani  praw, w tym autorskich praw majątkowych,  osób trzecich i przekaże Zamawiającemu materiały wytworzone w ramach przedmiotu umowy w stanie wolnym od obciążeń prawami osób trzecich. </w:t>
      </w:r>
    </w:p>
    <w:p w:rsidR="006E6F5E" w:rsidRDefault="006E6F5E">
      <w:pPr>
        <w:numPr>
          <w:ilvl w:val="6"/>
          <w:numId w:val="6"/>
        </w:numPr>
        <w:tabs>
          <w:tab w:val="left" w:pos="284"/>
        </w:tabs>
        <w:ind w:left="284" w:hanging="284"/>
        <w:jc w:val="both"/>
      </w:pPr>
      <w:r>
        <w:rPr>
          <w:sz w:val="22"/>
          <w:szCs w:val="22"/>
        </w:rPr>
        <w:t xml:space="preserve">Wykonawca jest odpowiedzialny względem Zamawiającego za wszelkie wady prawne przedmiotu umowy, a w szczególności za ewentualne roszczenia osób trzecich wynikające z naruszenia praw własności intelektualnej, w tym za nieprzestrzeganie przepisów ustawy z dnia 4 lutego 1994 r. o prawie autorskim i prawach pokrewnych </w:t>
      </w:r>
      <w:r>
        <w:rPr>
          <w:color w:val="000000"/>
          <w:sz w:val="22"/>
          <w:szCs w:val="22"/>
        </w:rPr>
        <w:t xml:space="preserve">(Dz. U. z 2019 r. poz.1231, z późn. zm.) </w:t>
      </w:r>
      <w:r>
        <w:rPr>
          <w:sz w:val="22"/>
          <w:szCs w:val="22"/>
        </w:rPr>
        <w:t xml:space="preserve">w związku z wykonywaniem przedmiotu umowy. </w:t>
      </w:r>
    </w:p>
    <w:p w:rsidR="006E6F5E" w:rsidRPr="009135ED" w:rsidRDefault="006E6F5E">
      <w:pPr>
        <w:numPr>
          <w:ilvl w:val="6"/>
          <w:numId w:val="6"/>
        </w:numPr>
        <w:tabs>
          <w:tab w:val="left" w:pos="284"/>
        </w:tabs>
        <w:ind w:left="284" w:hanging="284"/>
        <w:contextualSpacing/>
        <w:jc w:val="both"/>
      </w:pPr>
      <w:r>
        <w:rPr>
          <w:color w:val="000000"/>
          <w:sz w:val="22"/>
          <w:szCs w:val="22"/>
        </w:rPr>
        <w:t xml:space="preserve">W przypadku zgłoszenia przez osoby trzecie jakichkolwiek roszczeń z tytułu korzystania przez Zamawiającego z dostarczonych przez Wykonawcę materiałów, Wykonawca zobowiązuje się do podjęcia na swój koszt i na własne ryzyko wszelkich kroków prawnych zapewniających należytą ochronę Zamawiającemu oraz innym podmiotom gospodarczym przed roszczeniami osób trzecich, w tym w szczególności zwolnienia Zamawiającego od odpowiedzialności z tego tytułu. W przypadku zgłoszenia roszczeń, z tytułu naruszenia praw lub dóbr, o których mowa w ust. 4 lub 5 przeciwko Zamawiającemu na drodze sądowej, Wykonawca zobowiązuje się niezwłocznie wstąpić do sprawy po stronie pozwanego i zwolnić Zamawiającego oraz zaspokoić wszelkie uznane lub prawomocnie zasądzone roszczenia powoda wraz z należnymi kosztami. </w:t>
      </w:r>
    </w:p>
    <w:p w:rsidR="009135ED" w:rsidRPr="009135ED" w:rsidRDefault="009135ED" w:rsidP="009135ED">
      <w:pPr>
        <w:numPr>
          <w:ilvl w:val="6"/>
          <w:numId w:val="6"/>
        </w:numPr>
        <w:tabs>
          <w:tab w:val="left" w:pos="284"/>
        </w:tabs>
        <w:ind w:left="284" w:hanging="284"/>
        <w:contextualSpacing/>
        <w:jc w:val="both"/>
      </w:pPr>
      <w:r>
        <w:rPr>
          <w:color w:val="000000"/>
          <w:sz w:val="22"/>
          <w:szCs w:val="22"/>
        </w:rPr>
        <w:t>Z</w:t>
      </w:r>
      <w:r w:rsidRPr="009135ED">
        <w:rPr>
          <w:rFonts w:eastAsia="Cambria"/>
          <w:sz w:val="22"/>
          <w:szCs w:val="22"/>
          <w:lang w:eastAsia="en-US"/>
        </w:rPr>
        <w:t xml:space="preserve"> </w:t>
      </w:r>
      <w:r w:rsidRPr="009135ED">
        <w:rPr>
          <w:rFonts w:eastAsia="Calibri"/>
          <w:sz w:val="22"/>
          <w:szCs w:val="22"/>
          <w:lang w:val="cs-CZ" w:eastAsia="ar-SA"/>
        </w:rPr>
        <w:t xml:space="preserve">chwilą dostarczenia Zamawiającemu utworów, Wykonawca przenosi na Zamawiającego własność egzemplarzy (nośników materialnych), na których te utwory utrwalono. </w:t>
      </w:r>
    </w:p>
    <w:p w:rsidR="009135ED" w:rsidRDefault="009135ED" w:rsidP="009135ED">
      <w:pPr>
        <w:tabs>
          <w:tab w:val="left" w:pos="284"/>
        </w:tabs>
        <w:ind w:left="284"/>
        <w:contextualSpacing/>
        <w:jc w:val="both"/>
      </w:pPr>
    </w:p>
    <w:p w:rsidR="006E6F5E" w:rsidRPr="00DA7208" w:rsidRDefault="006E6F5E" w:rsidP="00DA7208">
      <w:pPr>
        <w:tabs>
          <w:tab w:val="left" w:pos="2520"/>
        </w:tabs>
        <w:ind w:left="284"/>
        <w:jc w:val="both"/>
      </w:pPr>
      <w:r>
        <w:rPr>
          <w:sz w:val="22"/>
          <w:szCs w:val="22"/>
        </w:rPr>
        <w:tab/>
      </w:r>
    </w:p>
    <w:p w:rsidR="006E6F5E" w:rsidRPr="00DA7208" w:rsidRDefault="006E6F5E" w:rsidP="00DA7208">
      <w:pPr>
        <w:pStyle w:val="Standard"/>
        <w:spacing w:line="276" w:lineRule="auto"/>
        <w:jc w:val="center"/>
      </w:pPr>
      <w:r>
        <w:rPr>
          <w:rFonts w:cs="Times New Roman"/>
          <w:sz w:val="22"/>
          <w:szCs w:val="22"/>
          <w:lang w:val="pl-PL"/>
        </w:rPr>
        <w:t>§ 7</w:t>
      </w:r>
    </w:p>
    <w:p w:rsidR="006E6F5E" w:rsidRDefault="006E6F5E" w:rsidP="00F5063D">
      <w:pPr>
        <w:numPr>
          <w:ilvl w:val="0"/>
          <w:numId w:val="8"/>
        </w:numPr>
        <w:ind w:left="284" w:hanging="284"/>
        <w:contextualSpacing/>
        <w:jc w:val="both"/>
      </w:pPr>
      <w:r w:rsidRPr="00F5063D">
        <w:rPr>
          <w:sz w:val="22"/>
          <w:szCs w:val="22"/>
        </w:rPr>
        <w:t>W przypadku nieuzasadnionego odstąpienia od umowy przez Wykonawcę lub odstąpienia od umowy przez Zamawiającego z przyczyn leżących po stronie Wykonawcy, Wykonawca zapłaci Zamawiającemu karę umowną w wysokości 20% całkowitego wynagrodzenia brutto, o którym mowa</w:t>
      </w:r>
      <w:r w:rsidRPr="00F5063D">
        <w:rPr>
          <w:color w:val="000000"/>
          <w:sz w:val="22"/>
          <w:szCs w:val="22"/>
        </w:rPr>
        <w:t xml:space="preserve"> w § 5 </w:t>
      </w:r>
      <w:r w:rsidRPr="00F5063D">
        <w:rPr>
          <w:sz w:val="22"/>
          <w:szCs w:val="22"/>
        </w:rPr>
        <w:t>ust. 1 umowy</w:t>
      </w:r>
      <w:r w:rsidR="00F5063D" w:rsidRPr="00F5063D">
        <w:rPr>
          <w:sz w:val="22"/>
          <w:szCs w:val="22"/>
        </w:rPr>
        <w:t>, zaś w przypadku odstąpienia częściowego – w wysokości 20 % wartości brutto kwoty odpowiadającej wynagrodzeniu za część umowy, od której odstąpiono.</w:t>
      </w:r>
    </w:p>
    <w:p w:rsidR="006E6F5E" w:rsidRDefault="006E6F5E">
      <w:pPr>
        <w:numPr>
          <w:ilvl w:val="0"/>
          <w:numId w:val="8"/>
        </w:numPr>
        <w:ind w:left="284" w:hanging="284"/>
        <w:contextualSpacing/>
        <w:jc w:val="both"/>
      </w:pPr>
      <w:r>
        <w:rPr>
          <w:sz w:val="22"/>
          <w:szCs w:val="22"/>
        </w:rPr>
        <w:t xml:space="preserve">W przypadku nienależytego wykonania umowy przez Wykonawcę, Wykonawca zapłaci Zamawiającemu karę umowną w wysokości 5 % wartości </w:t>
      </w:r>
      <w:r>
        <w:rPr>
          <w:color w:val="000000"/>
          <w:sz w:val="22"/>
          <w:szCs w:val="22"/>
        </w:rPr>
        <w:t>całkowitego wynagrodzenia brutto, o którym mowa w § 5 ust. 1 umowy za każdy niewykonany lub nienależycie niewykonany obowiązek wyszczególniony w pkt II oraz IV – IX SOPZ, który stanowi załącznik nr 1 do niniejszej umowy i</w:t>
      </w:r>
      <w:r>
        <w:rPr>
          <w:sz w:val="22"/>
          <w:szCs w:val="22"/>
        </w:rPr>
        <w:t xml:space="preserve"> będącego je</w:t>
      </w:r>
      <w:r w:rsidR="00E37105">
        <w:rPr>
          <w:sz w:val="22"/>
          <w:szCs w:val="22"/>
        </w:rPr>
        <w:t>j</w:t>
      </w:r>
      <w:r>
        <w:rPr>
          <w:sz w:val="22"/>
          <w:szCs w:val="22"/>
        </w:rPr>
        <w:t xml:space="preserve"> integralną częścią. </w:t>
      </w:r>
    </w:p>
    <w:p w:rsidR="006E6F5E" w:rsidRDefault="006E6F5E">
      <w:pPr>
        <w:numPr>
          <w:ilvl w:val="0"/>
          <w:numId w:val="8"/>
        </w:numPr>
        <w:ind w:left="284" w:hanging="284"/>
        <w:contextualSpacing/>
        <w:jc w:val="both"/>
      </w:pPr>
      <w:r>
        <w:rPr>
          <w:color w:val="000000"/>
          <w:sz w:val="22"/>
          <w:szCs w:val="22"/>
        </w:rPr>
        <w:lastRenderedPageBreak/>
        <w:t>Przez nienależyte wykonanie przedmiotu umowy, o którym mowa w §7 ust. 2 należy rozumieć                       w szczególności:</w:t>
      </w:r>
    </w:p>
    <w:p w:rsidR="006E6F5E" w:rsidRDefault="006E6F5E">
      <w:pPr>
        <w:tabs>
          <w:tab w:val="left" w:pos="567"/>
        </w:tabs>
        <w:ind w:left="262"/>
        <w:contextualSpacing/>
        <w:jc w:val="both"/>
      </w:pPr>
      <w:r>
        <w:rPr>
          <w:rFonts w:eastAsia="Cambria"/>
          <w:color w:val="000000"/>
          <w:sz w:val="22"/>
          <w:szCs w:val="22"/>
          <w:lang w:eastAsia="en-US"/>
        </w:rPr>
        <w:t xml:space="preserve">-    </w:t>
      </w:r>
      <w:r>
        <w:rPr>
          <w:rFonts w:eastAsia="Cambria"/>
          <w:color w:val="000000"/>
          <w:sz w:val="22"/>
          <w:szCs w:val="22"/>
          <w:lang w:val="cs-CZ" w:eastAsia="en-US"/>
        </w:rPr>
        <w:t>realizację obsługi konferencji niezgodnie z SOPZ w zakresie opisanym w części zatytułowanej „Zadania Wykonawcy“</w:t>
      </w:r>
    </w:p>
    <w:p w:rsidR="006E6F5E" w:rsidRDefault="006E6F5E">
      <w:pPr>
        <w:numPr>
          <w:ilvl w:val="0"/>
          <w:numId w:val="21"/>
        </w:numPr>
        <w:tabs>
          <w:tab w:val="left" w:pos="567"/>
        </w:tabs>
        <w:contextualSpacing/>
        <w:jc w:val="both"/>
      </w:pPr>
      <w:r>
        <w:rPr>
          <w:rFonts w:eastAsia="Cambria"/>
          <w:sz w:val="22"/>
          <w:szCs w:val="22"/>
          <w:lang w:val="cs-CZ" w:eastAsia="en-US"/>
        </w:rPr>
        <w:t>zapewnienie Koordynatora ds. Organizacyjnych niezgodnie z SOPZ.</w:t>
      </w:r>
    </w:p>
    <w:p w:rsidR="006E6F5E" w:rsidRDefault="006E6F5E">
      <w:pPr>
        <w:numPr>
          <w:ilvl w:val="0"/>
          <w:numId w:val="21"/>
        </w:numPr>
        <w:tabs>
          <w:tab w:val="left" w:pos="567"/>
        </w:tabs>
        <w:contextualSpacing/>
        <w:jc w:val="both"/>
      </w:pPr>
      <w:r>
        <w:rPr>
          <w:sz w:val="22"/>
          <w:szCs w:val="22"/>
          <w:lang w:val="cs-CZ" w:eastAsia="en-US"/>
        </w:rPr>
        <w:t xml:space="preserve"> </w:t>
      </w:r>
      <w:r>
        <w:rPr>
          <w:rFonts w:eastAsia="Cambria"/>
          <w:sz w:val="22"/>
          <w:szCs w:val="22"/>
          <w:lang w:val="cs-CZ" w:eastAsia="en-US"/>
        </w:rPr>
        <w:t>zapewnienie prelegentów i prowadzącego niezgodnie z SOPZ.</w:t>
      </w:r>
    </w:p>
    <w:p w:rsidR="006E6F5E" w:rsidRDefault="006E6F5E" w:rsidP="00F5063D">
      <w:pPr>
        <w:numPr>
          <w:ilvl w:val="0"/>
          <w:numId w:val="8"/>
        </w:numPr>
        <w:ind w:left="284" w:hanging="284"/>
        <w:contextualSpacing/>
        <w:jc w:val="both"/>
      </w:pPr>
      <w:r>
        <w:rPr>
          <w:sz w:val="22"/>
          <w:szCs w:val="22"/>
        </w:rPr>
        <w:t>W przypadku nieuzasadnionego odstąpienia od umowy przez Zamawiającego lub odstąpienia od umowy przez Wykonawcę z przyczyn leżących po stronie Zamawiającego, Zamawiający zapłaci Wykonawcy karę umowną w wysokości 20% całkowitego wynagrodzenia brutto, o</w:t>
      </w:r>
      <w:r>
        <w:rPr>
          <w:color w:val="000000"/>
          <w:sz w:val="22"/>
          <w:szCs w:val="22"/>
        </w:rPr>
        <w:t xml:space="preserve"> którym mowa w § 5 ust. </w:t>
      </w:r>
      <w:r>
        <w:rPr>
          <w:sz w:val="22"/>
          <w:szCs w:val="22"/>
        </w:rPr>
        <w:t>1 umowy</w:t>
      </w:r>
      <w:r w:rsidR="00F5063D">
        <w:rPr>
          <w:sz w:val="22"/>
          <w:szCs w:val="22"/>
        </w:rPr>
        <w:t>, zaś</w:t>
      </w:r>
      <w:r w:rsidR="00F5063D" w:rsidRPr="00F5063D">
        <w:rPr>
          <w:sz w:val="22"/>
          <w:szCs w:val="22"/>
        </w:rPr>
        <w:t xml:space="preserve"> w przypadku odstąpienia częściowego – w wysokości 20 % wartości brutto kwoty odpowiadającej wynagrodzeniu za część umowy, od której odstąpiono.</w:t>
      </w:r>
    </w:p>
    <w:p w:rsidR="006E6F5E" w:rsidRDefault="006E6F5E">
      <w:pPr>
        <w:numPr>
          <w:ilvl w:val="0"/>
          <w:numId w:val="8"/>
        </w:numPr>
        <w:ind w:left="284" w:hanging="284"/>
        <w:contextualSpacing/>
        <w:jc w:val="both"/>
      </w:pPr>
      <w:r>
        <w:rPr>
          <w:sz w:val="22"/>
          <w:szCs w:val="22"/>
        </w:rPr>
        <w:t xml:space="preserve">Strony zapłacą kary umowne wynikające z treści umowy w terminie 14 dni od dnia otrzymania noty obciążeniowej wystawionej przez drugą stronę umowy. </w:t>
      </w:r>
      <w:r w:rsidR="00132164" w:rsidRPr="00D36563">
        <w:rPr>
          <w:sz w:val="22"/>
          <w:szCs w:val="22"/>
        </w:rPr>
        <w:t>Za datę zapłaty uważa się datę obciążenia rachunku bankowego Strony zobowiązanej do zapłaty kary.</w:t>
      </w:r>
    </w:p>
    <w:p w:rsidR="006E6F5E" w:rsidRDefault="006E6F5E">
      <w:pPr>
        <w:numPr>
          <w:ilvl w:val="0"/>
          <w:numId w:val="8"/>
        </w:numPr>
        <w:ind w:left="284" w:hanging="284"/>
        <w:contextualSpacing/>
        <w:jc w:val="both"/>
      </w:pPr>
      <w:r>
        <w:rPr>
          <w:sz w:val="22"/>
          <w:szCs w:val="22"/>
        </w:rPr>
        <w:t>Wykonawca upoważnia Zamawiającego do potrącenia kar umownych z wynagrodzenia należnego Wykonawcy z tytułu wykonania przedmiotu umowy.</w:t>
      </w:r>
    </w:p>
    <w:p w:rsidR="006E6F5E" w:rsidRDefault="006E6F5E">
      <w:pPr>
        <w:numPr>
          <w:ilvl w:val="0"/>
          <w:numId w:val="8"/>
        </w:numPr>
        <w:ind w:left="284" w:hanging="284"/>
        <w:contextualSpacing/>
        <w:jc w:val="both"/>
      </w:pPr>
      <w:r>
        <w:rPr>
          <w:sz w:val="22"/>
          <w:szCs w:val="22"/>
        </w:rPr>
        <w:t>Strony mają prawo do dochodzenia na zasadach ogólnych odszkodowania przekraczającego wysokość kar umownych, do wysokości faktycznie poniesionej szkody.</w:t>
      </w:r>
    </w:p>
    <w:p w:rsidR="006E6F5E" w:rsidRDefault="006E6F5E">
      <w:pPr>
        <w:numPr>
          <w:ilvl w:val="0"/>
          <w:numId w:val="8"/>
        </w:numPr>
        <w:ind w:left="284" w:hanging="284"/>
        <w:contextualSpacing/>
        <w:jc w:val="both"/>
      </w:pPr>
      <w:r>
        <w:rPr>
          <w:color w:val="000000"/>
          <w:sz w:val="22"/>
          <w:szCs w:val="22"/>
        </w:rPr>
        <w:t>Łączna wysokość kar umownych opisanych w § 7 ust 2 umowy nie może przekroczyć 20% kwoty całkowitego wynagrodzenia brutto określonej w § 5 ust. 1 umowy</w:t>
      </w:r>
      <w:r>
        <w:rPr>
          <w:sz w:val="22"/>
          <w:szCs w:val="22"/>
        </w:rPr>
        <w:t xml:space="preserve">. </w:t>
      </w:r>
    </w:p>
    <w:p w:rsidR="006E6F5E" w:rsidRDefault="006E6F5E">
      <w:pPr>
        <w:pStyle w:val="Standard"/>
        <w:spacing w:line="276" w:lineRule="auto"/>
        <w:ind w:left="284"/>
        <w:jc w:val="both"/>
        <w:rPr>
          <w:rFonts w:cs="Times New Roman"/>
          <w:sz w:val="22"/>
          <w:szCs w:val="22"/>
          <w:lang w:val="pl-PL"/>
        </w:rPr>
      </w:pPr>
    </w:p>
    <w:p w:rsidR="006E6F5E" w:rsidRPr="00DA7208" w:rsidRDefault="006E6F5E" w:rsidP="00DA7208">
      <w:pPr>
        <w:jc w:val="center"/>
      </w:pPr>
      <w:r>
        <w:rPr>
          <w:sz w:val="22"/>
          <w:szCs w:val="22"/>
        </w:rPr>
        <w:t>§ 8</w:t>
      </w:r>
    </w:p>
    <w:p w:rsidR="006E6F5E" w:rsidRDefault="006E6F5E">
      <w:pPr>
        <w:numPr>
          <w:ilvl w:val="0"/>
          <w:numId w:val="4"/>
        </w:numPr>
        <w:spacing w:line="276" w:lineRule="auto"/>
        <w:ind w:left="360"/>
        <w:jc w:val="both"/>
      </w:pPr>
      <w:r>
        <w:rPr>
          <w:sz w:val="22"/>
          <w:szCs w:val="22"/>
        </w:rPr>
        <w:t xml:space="preserve">W razie zaistnienia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publicznego, Zamawiający może odstąpić od umowy w terminie 14 dni od powzięcia wiadomości </w:t>
      </w:r>
      <w:r>
        <w:rPr>
          <w:sz w:val="22"/>
          <w:szCs w:val="22"/>
        </w:rPr>
        <w:br/>
        <w:t>o tych okolicznościach. W takim wypadku Wykonawca może żądać wyłącznie wynagrodzenia należnego z tytułu wykonanej części umowy.</w:t>
      </w:r>
    </w:p>
    <w:p w:rsidR="006E6F5E" w:rsidRDefault="006E6F5E">
      <w:pPr>
        <w:numPr>
          <w:ilvl w:val="0"/>
          <w:numId w:val="4"/>
        </w:numPr>
        <w:spacing w:line="276" w:lineRule="auto"/>
        <w:ind w:left="360"/>
        <w:jc w:val="both"/>
      </w:pPr>
      <w:r>
        <w:rPr>
          <w:sz w:val="22"/>
          <w:szCs w:val="22"/>
        </w:rPr>
        <w:t xml:space="preserve">W przypadku niewykonania lub nienależytego wykonania umowy przez Wykonawcę w całości lub części, z przyczyn leżących po stronie Wykonawcy, Zamawiającemu przysługuje prawo do odstąpienia od umowy </w:t>
      </w:r>
      <w:r>
        <w:rPr>
          <w:color w:val="000000"/>
          <w:sz w:val="22"/>
          <w:szCs w:val="22"/>
        </w:rPr>
        <w:t xml:space="preserve">w całości lub części </w:t>
      </w:r>
      <w:r>
        <w:rPr>
          <w:sz w:val="22"/>
          <w:szCs w:val="22"/>
        </w:rPr>
        <w:t>w terminie 14 dni od dnia powzięcia wiadomości o tych przyczynach, jednak nie późni</w:t>
      </w:r>
      <w:r>
        <w:rPr>
          <w:color w:val="000000"/>
          <w:sz w:val="22"/>
          <w:szCs w:val="22"/>
        </w:rPr>
        <w:t xml:space="preserve">ej </w:t>
      </w:r>
      <w:r>
        <w:rPr>
          <w:sz w:val="22"/>
          <w:szCs w:val="22"/>
        </w:rPr>
        <w:t xml:space="preserve">niż do dnia ……………..2021r. </w:t>
      </w:r>
    </w:p>
    <w:p w:rsidR="006E6F5E" w:rsidRDefault="006E6F5E">
      <w:pPr>
        <w:numPr>
          <w:ilvl w:val="0"/>
          <w:numId w:val="4"/>
        </w:numPr>
        <w:spacing w:line="276" w:lineRule="auto"/>
        <w:ind w:left="360"/>
        <w:jc w:val="both"/>
      </w:pPr>
      <w:r>
        <w:rPr>
          <w:sz w:val="22"/>
          <w:szCs w:val="22"/>
        </w:rPr>
        <w:t>W przypadku niewykonania lub nienależytego wykonania umowy przez Zamawiającego,</w:t>
      </w:r>
      <w:r>
        <w:rPr>
          <w:sz w:val="22"/>
          <w:szCs w:val="22"/>
        </w:rPr>
        <w:br/>
        <w:t>z przyczyn leżących po stronie Zamawiającego, Wykonawca może odstąpić od umo</w:t>
      </w:r>
      <w:r>
        <w:rPr>
          <w:color w:val="000000"/>
          <w:sz w:val="22"/>
          <w:szCs w:val="22"/>
        </w:rPr>
        <w:t>wy w całości lub części w terminie 14 dni od dnia powzięcia wiadomości o tych przyczynach, jednak  nie później niż do dnia ………...2021 r.</w:t>
      </w:r>
    </w:p>
    <w:p w:rsidR="006E6F5E" w:rsidRDefault="006E6F5E">
      <w:pPr>
        <w:numPr>
          <w:ilvl w:val="0"/>
          <w:numId w:val="4"/>
        </w:numPr>
        <w:spacing w:line="276" w:lineRule="auto"/>
        <w:ind w:left="360"/>
        <w:jc w:val="both"/>
      </w:pPr>
      <w:r>
        <w:rPr>
          <w:color w:val="000000"/>
          <w:sz w:val="22"/>
          <w:szCs w:val="22"/>
        </w:rPr>
        <w:t>Odstąpienie, o którym mowa w § 8 ust. 1 – 3, wymaga formy pisemnej pod rygorem nieważności oraz wymaga uzasadnienia.</w:t>
      </w:r>
    </w:p>
    <w:p w:rsidR="006E6F5E" w:rsidRDefault="006E6F5E">
      <w:pPr>
        <w:numPr>
          <w:ilvl w:val="0"/>
          <w:numId w:val="4"/>
        </w:numPr>
        <w:spacing w:line="276" w:lineRule="auto"/>
        <w:ind w:left="360"/>
        <w:jc w:val="both"/>
      </w:pPr>
      <w:r>
        <w:rPr>
          <w:sz w:val="22"/>
          <w:szCs w:val="22"/>
        </w:rPr>
        <w:t xml:space="preserve">Wykonawca ponosi pełną odpowiedzialność za wszelkie szkody wyrządzone Zamawiającemu przy lub w związku z wykonywaniem niniejszej umowy, jak również z tytułu roszczeń osób trzecich wynikających z realizacji niniejszej umowy. </w:t>
      </w:r>
    </w:p>
    <w:p w:rsidR="006E6F5E" w:rsidRDefault="006E6F5E">
      <w:pPr>
        <w:tabs>
          <w:tab w:val="left" w:pos="284"/>
          <w:tab w:val="left" w:pos="796"/>
        </w:tabs>
        <w:ind w:left="360"/>
        <w:jc w:val="both"/>
        <w:rPr>
          <w:sz w:val="22"/>
          <w:szCs w:val="22"/>
        </w:rPr>
      </w:pPr>
    </w:p>
    <w:p w:rsidR="006E6F5E" w:rsidRPr="00DA7208" w:rsidRDefault="006E6F5E" w:rsidP="00DA7208">
      <w:pPr>
        <w:jc w:val="center"/>
      </w:pPr>
      <w:r>
        <w:rPr>
          <w:sz w:val="22"/>
          <w:szCs w:val="22"/>
        </w:rPr>
        <w:t>§ 9</w:t>
      </w:r>
    </w:p>
    <w:p w:rsidR="006E6F5E" w:rsidRDefault="006E6F5E">
      <w:pPr>
        <w:numPr>
          <w:ilvl w:val="6"/>
          <w:numId w:val="10"/>
        </w:numPr>
        <w:tabs>
          <w:tab w:val="left" w:pos="426"/>
        </w:tabs>
        <w:ind w:left="426" w:hanging="426"/>
        <w:jc w:val="both"/>
      </w:pPr>
      <w:r>
        <w:rPr>
          <w:sz w:val="22"/>
          <w:szCs w:val="22"/>
        </w:rPr>
        <w:t>W sprawach realizacji umowy strony porozumiewają się za pośrednictwem telefonu, poczty elektronicznej.</w:t>
      </w:r>
    </w:p>
    <w:p w:rsidR="006E6F5E" w:rsidRDefault="006E6F5E">
      <w:pPr>
        <w:numPr>
          <w:ilvl w:val="6"/>
          <w:numId w:val="10"/>
        </w:numPr>
        <w:tabs>
          <w:tab w:val="left" w:pos="426"/>
        </w:tabs>
        <w:ind w:left="426" w:hanging="426"/>
        <w:jc w:val="both"/>
      </w:pPr>
      <w:r>
        <w:rPr>
          <w:sz w:val="22"/>
          <w:szCs w:val="22"/>
        </w:rPr>
        <w:t>Wykonawca, w terminie 3 dni roboczych od dnia zawarcia umowy przekaże Zamawiającemu dane kontaktowe osoby/osób wyznaczonych do merytorycznej współpracy i koordynacji w wykonywaniu umowy, zawierające: imię i nazwisko, nr telefonu, adres poczty elektronicznej.</w:t>
      </w:r>
    </w:p>
    <w:p w:rsidR="006E6F5E" w:rsidRDefault="006E6F5E">
      <w:pPr>
        <w:numPr>
          <w:ilvl w:val="6"/>
          <w:numId w:val="10"/>
        </w:numPr>
        <w:tabs>
          <w:tab w:val="left" w:pos="426"/>
        </w:tabs>
        <w:ind w:left="426" w:hanging="426"/>
        <w:jc w:val="both"/>
      </w:pPr>
      <w:r>
        <w:rPr>
          <w:color w:val="000000"/>
          <w:sz w:val="22"/>
          <w:szCs w:val="22"/>
        </w:rPr>
        <w:t>W przypadku, gdy Wykonawca nie przekaże danych, o których mowa w</w:t>
      </w:r>
      <w:r>
        <w:rPr>
          <w:sz w:val="22"/>
          <w:szCs w:val="22"/>
        </w:rPr>
        <w:t xml:space="preserve"> </w:t>
      </w:r>
      <w:r>
        <w:rPr>
          <w:color w:val="000000"/>
          <w:sz w:val="22"/>
          <w:szCs w:val="22"/>
        </w:rPr>
        <w:t>ust. 2, Zamawiający,                w sprawach realizacji umowy,  wykorzysta dane kontaktowe Wykonawcy zawarte w ofercie.</w:t>
      </w:r>
    </w:p>
    <w:p w:rsidR="006E6F5E" w:rsidRDefault="006E6F5E">
      <w:pPr>
        <w:numPr>
          <w:ilvl w:val="6"/>
          <w:numId w:val="10"/>
        </w:numPr>
        <w:tabs>
          <w:tab w:val="left" w:pos="426"/>
        </w:tabs>
        <w:ind w:left="426" w:hanging="426"/>
        <w:jc w:val="both"/>
      </w:pPr>
      <w:r>
        <w:rPr>
          <w:sz w:val="22"/>
          <w:szCs w:val="22"/>
        </w:rPr>
        <w:lastRenderedPageBreak/>
        <w:t xml:space="preserve">Osobami wyznaczonymi do merytorycznej współpracy i koordynacji w wykonywaniu umowy                     ze strony Zamawiającego są:................................................., tel.: ………………………………, adres </w:t>
      </w:r>
      <w:r>
        <w:rPr>
          <w:sz w:val="22"/>
          <w:szCs w:val="22"/>
        </w:rPr>
        <w:br/>
        <w:t>e-mail.: ……………………………………………………………………</w:t>
      </w:r>
    </w:p>
    <w:p w:rsidR="006E6F5E" w:rsidRDefault="006E6F5E">
      <w:pPr>
        <w:numPr>
          <w:ilvl w:val="6"/>
          <w:numId w:val="10"/>
        </w:numPr>
        <w:tabs>
          <w:tab w:val="left" w:pos="426"/>
        </w:tabs>
        <w:ind w:left="426" w:hanging="426"/>
        <w:jc w:val="both"/>
      </w:pPr>
      <w:r>
        <w:rPr>
          <w:sz w:val="22"/>
          <w:szCs w:val="22"/>
        </w:rPr>
        <w:t>Osobą uprawnioną ze strony Zamawiającego do jednoosobowego podpisywania dokumentów podlegających akceptacji Zamawiającego na podstawie niniejszej umowy, niezależnie od osób uprawnionych do reprezentacji Zamawiającego, jest …………………………………….</w:t>
      </w:r>
    </w:p>
    <w:p w:rsidR="006E6F5E" w:rsidRDefault="006E6F5E">
      <w:pPr>
        <w:numPr>
          <w:ilvl w:val="6"/>
          <w:numId w:val="10"/>
        </w:numPr>
        <w:tabs>
          <w:tab w:val="left" w:pos="426"/>
        </w:tabs>
        <w:ind w:left="426" w:hanging="426"/>
        <w:jc w:val="both"/>
      </w:pPr>
      <w:r>
        <w:rPr>
          <w:sz w:val="22"/>
          <w:szCs w:val="22"/>
        </w:rPr>
        <w:t>Zmiana danych i osób, o których mowa w  ust. 4 i 5 następuje poprzez pisemne powiadomienie drugiej strony i nie stanowi zmiany treści umowy</w:t>
      </w:r>
      <w:r w:rsidR="00132164">
        <w:rPr>
          <w:sz w:val="22"/>
          <w:szCs w:val="22"/>
        </w:rPr>
        <w:t xml:space="preserve"> wymagającej pisemnego aneksu</w:t>
      </w:r>
      <w:r>
        <w:rPr>
          <w:sz w:val="22"/>
          <w:szCs w:val="22"/>
        </w:rPr>
        <w:t>.</w:t>
      </w:r>
    </w:p>
    <w:p w:rsidR="006E6F5E" w:rsidRDefault="006E6F5E">
      <w:pPr>
        <w:pStyle w:val="Style6"/>
        <w:numPr>
          <w:ilvl w:val="6"/>
          <w:numId w:val="10"/>
        </w:numPr>
        <w:tabs>
          <w:tab w:val="left" w:pos="426"/>
        </w:tabs>
        <w:spacing w:before="0" w:after="0" w:line="240" w:lineRule="auto"/>
        <w:ind w:left="426" w:right="20" w:hanging="426"/>
        <w:jc w:val="both"/>
      </w:pPr>
      <w:r>
        <w:rPr>
          <w:rFonts w:ascii="Times New Roman" w:hAnsi="Times New Roman" w:cs="Times New Roman"/>
          <w:sz w:val="22"/>
          <w:szCs w:val="22"/>
        </w:rPr>
        <w:t>Niezależnie od sposobów porozumiewania się określonych w  ust. 1 Wykonawca będzie zobowiązany do osobistego stawienia się w ……………………………………………..</w:t>
      </w:r>
      <w:r>
        <w:rPr>
          <w:rStyle w:val="CharStyle7"/>
          <w:rFonts w:ascii="Times New Roman" w:hAnsi="Times New Roman" w:cs="Times New Roman"/>
          <w:color w:val="000000"/>
          <w:sz w:val="22"/>
          <w:szCs w:val="22"/>
        </w:rPr>
        <w:t>, niezwłocznie po wezwaniu przez Zamawiającego</w:t>
      </w:r>
      <w:r>
        <w:rPr>
          <w:rFonts w:ascii="Times New Roman" w:hAnsi="Times New Roman" w:cs="Times New Roman"/>
          <w:sz w:val="22"/>
          <w:szCs w:val="22"/>
        </w:rPr>
        <w:t>.</w:t>
      </w:r>
    </w:p>
    <w:p w:rsidR="006E6F5E" w:rsidRDefault="006E6F5E">
      <w:pPr>
        <w:ind w:left="284"/>
        <w:jc w:val="center"/>
        <w:rPr>
          <w:b/>
          <w:sz w:val="22"/>
          <w:szCs w:val="22"/>
        </w:rPr>
      </w:pPr>
    </w:p>
    <w:p w:rsidR="006E6F5E" w:rsidRPr="00DA7208" w:rsidRDefault="006E6F5E" w:rsidP="00DA7208">
      <w:pPr>
        <w:tabs>
          <w:tab w:val="left" w:pos="4151"/>
        </w:tabs>
        <w:spacing w:after="40"/>
        <w:jc w:val="center"/>
      </w:pPr>
      <w:r>
        <w:rPr>
          <w:sz w:val="22"/>
          <w:szCs w:val="22"/>
        </w:rPr>
        <w:t>§ 10</w:t>
      </w:r>
    </w:p>
    <w:p w:rsidR="006E6F5E" w:rsidRDefault="006E6F5E">
      <w:pPr>
        <w:numPr>
          <w:ilvl w:val="0"/>
          <w:numId w:val="9"/>
        </w:numPr>
        <w:ind w:left="284" w:hanging="284"/>
        <w:contextualSpacing/>
        <w:jc w:val="both"/>
      </w:pPr>
      <w:r>
        <w:rPr>
          <w:sz w:val="22"/>
          <w:szCs w:val="22"/>
          <w:lang/>
        </w:rPr>
        <w:t>Użyte w niniejszym paragrafie określenia oznaczają:</w:t>
      </w:r>
    </w:p>
    <w:p w:rsidR="006E6F5E" w:rsidRDefault="006E6F5E">
      <w:pPr>
        <w:numPr>
          <w:ilvl w:val="0"/>
          <w:numId w:val="11"/>
        </w:numPr>
        <w:ind w:left="851" w:hanging="425"/>
        <w:contextualSpacing/>
        <w:jc w:val="both"/>
      </w:pPr>
      <w:r>
        <w:rPr>
          <w:b/>
          <w:sz w:val="22"/>
          <w:szCs w:val="22"/>
          <w:lang/>
        </w:rPr>
        <w:t>Ustawa -</w:t>
      </w:r>
      <w:r>
        <w:rPr>
          <w:sz w:val="22"/>
          <w:szCs w:val="22"/>
          <w:lang/>
        </w:rPr>
        <w:t xml:space="preserve"> ustawę z dnia </w:t>
      </w:r>
      <w:r>
        <w:rPr>
          <w:sz w:val="22"/>
          <w:szCs w:val="22"/>
          <w:lang/>
        </w:rPr>
        <w:t xml:space="preserve">10 maja 2018 </w:t>
      </w:r>
      <w:r>
        <w:rPr>
          <w:sz w:val="22"/>
          <w:szCs w:val="22"/>
          <w:lang/>
        </w:rPr>
        <w:t>r. o ochronie danych osobowych (Dz. U. z  201</w:t>
      </w:r>
      <w:r>
        <w:rPr>
          <w:sz w:val="22"/>
          <w:szCs w:val="22"/>
          <w:lang/>
        </w:rPr>
        <w:t>9</w:t>
      </w:r>
      <w:r>
        <w:rPr>
          <w:sz w:val="22"/>
          <w:szCs w:val="22"/>
          <w:lang/>
        </w:rPr>
        <w:t xml:space="preserve"> r. poz. </w:t>
      </w:r>
      <w:r>
        <w:rPr>
          <w:sz w:val="22"/>
          <w:szCs w:val="22"/>
          <w:lang/>
        </w:rPr>
        <w:t>1781</w:t>
      </w:r>
      <w:r>
        <w:rPr>
          <w:sz w:val="22"/>
          <w:szCs w:val="22"/>
          <w:lang/>
        </w:rPr>
        <w:t>);</w:t>
      </w:r>
    </w:p>
    <w:p w:rsidR="006E6F5E" w:rsidRDefault="006E6F5E">
      <w:pPr>
        <w:numPr>
          <w:ilvl w:val="0"/>
          <w:numId w:val="11"/>
        </w:numPr>
        <w:ind w:left="851" w:hanging="567"/>
        <w:contextualSpacing/>
        <w:jc w:val="both"/>
      </w:pPr>
      <w:r>
        <w:rPr>
          <w:b/>
          <w:sz w:val="22"/>
          <w:szCs w:val="22"/>
          <w:lang/>
        </w:rPr>
        <w:t>Rozporządzenie ogólne</w:t>
      </w:r>
      <w:r>
        <w:rPr>
          <w:sz w:val="22"/>
          <w:szCs w:val="22"/>
          <w:lang/>
        </w:rPr>
        <w:t xml:space="preserve"> - </w:t>
      </w:r>
      <w:r>
        <w:rPr>
          <w:iCs/>
          <w:sz w:val="22"/>
          <w:szCs w:val="22"/>
          <w:lang/>
        </w:rPr>
        <w:t xml:space="preserve">Rozporządzenie Parlamentu Europejskiego i Rady UE 2016/679 z dnia </w:t>
      </w:r>
      <w:r>
        <w:rPr>
          <w:iCs/>
          <w:sz w:val="22"/>
          <w:szCs w:val="22"/>
          <w:lang/>
        </w:rPr>
        <w:br/>
        <w:t>27 kwietnia 2016 r. w sprawie ochrony osób fizycznych w związku z przetwarzaniem danych osobowych i w sprawie swobodnego przepływu takich danych oraz uchylenia dyrektywy 95/46/WE (</w:t>
      </w:r>
      <w:r>
        <w:rPr>
          <w:iCs/>
          <w:sz w:val="22"/>
          <w:szCs w:val="22"/>
          <w:lang/>
        </w:rPr>
        <w:t>Dz. U. UE. L z 2016 r. Nr 119, str. 1);</w:t>
      </w:r>
    </w:p>
    <w:p w:rsidR="006E6F5E" w:rsidRDefault="006E6F5E">
      <w:pPr>
        <w:numPr>
          <w:ilvl w:val="0"/>
          <w:numId w:val="11"/>
        </w:numPr>
        <w:ind w:left="851" w:hanging="567"/>
        <w:contextualSpacing/>
        <w:jc w:val="both"/>
      </w:pPr>
      <w:r>
        <w:rPr>
          <w:b/>
          <w:sz w:val="22"/>
          <w:szCs w:val="22"/>
          <w:lang/>
        </w:rPr>
        <w:t>Dane osobowe</w:t>
      </w:r>
      <w:r>
        <w:rPr>
          <w:sz w:val="22"/>
          <w:szCs w:val="22"/>
          <w:lang/>
        </w:rPr>
        <w:t xml:space="preserve"> - dane osobowe, w rozumieniu </w:t>
      </w:r>
      <w:r>
        <w:rPr>
          <w:sz w:val="22"/>
          <w:szCs w:val="22"/>
          <w:lang/>
        </w:rPr>
        <w:t xml:space="preserve">art. 4 pkt 1 </w:t>
      </w:r>
      <w:r>
        <w:rPr>
          <w:sz w:val="22"/>
          <w:szCs w:val="22"/>
          <w:lang/>
        </w:rPr>
        <w:t>Rozporządzenia ogólnego;</w:t>
      </w:r>
    </w:p>
    <w:p w:rsidR="006E6F5E" w:rsidRDefault="006E6F5E">
      <w:pPr>
        <w:numPr>
          <w:ilvl w:val="0"/>
          <w:numId w:val="11"/>
        </w:numPr>
        <w:ind w:left="709" w:hanging="425"/>
        <w:contextualSpacing/>
        <w:jc w:val="both"/>
      </w:pPr>
      <w:r>
        <w:rPr>
          <w:b/>
          <w:sz w:val="22"/>
          <w:szCs w:val="22"/>
          <w:lang/>
        </w:rPr>
        <w:t xml:space="preserve">Administrator </w:t>
      </w:r>
      <w:r>
        <w:rPr>
          <w:b/>
          <w:sz w:val="22"/>
          <w:szCs w:val="22"/>
          <w:lang/>
        </w:rPr>
        <w:t>-</w:t>
      </w:r>
      <w:r>
        <w:rPr>
          <w:sz w:val="22"/>
          <w:szCs w:val="22"/>
          <w:lang/>
        </w:rPr>
        <w:t xml:space="preserve"> </w:t>
      </w:r>
      <w:r>
        <w:rPr>
          <w:sz w:val="22"/>
          <w:szCs w:val="22"/>
          <w:lang/>
        </w:rPr>
        <w:t>osoba fizyczna lub prawna, organ publiczny, jednostka lub inny podmiot, który samodzielnie lub wspólnie z innymi ustala cele i sposoby przetwarzania danych osobowych</w:t>
      </w:r>
      <w:r>
        <w:rPr>
          <w:sz w:val="22"/>
          <w:szCs w:val="22"/>
          <w:lang/>
        </w:rPr>
        <w:t>;</w:t>
      </w:r>
    </w:p>
    <w:p w:rsidR="006E6F5E" w:rsidRDefault="006E6F5E">
      <w:pPr>
        <w:numPr>
          <w:ilvl w:val="0"/>
          <w:numId w:val="11"/>
        </w:numPr>
        <w:ind w:left="709" w:hanging="425"/>
        <w:contextualSpacing/>
        <w:jc w:val="both"/>
      </w:pPr>
      <w:r>
        <w:rPr>
          <w:b/>
          <w:sz w:val="22"/>
          <w:szCs w:val="22"/>
          <w:lang/>
        </w:rPr>
        <w:t xml:space="preserve">Przetwarzanie </w:t>
      </w:r>
      <w:r>
        <w:rPr>
          <w:sz w:val="22"/>
          <w:szCs w:val="22"/>
          <w:lang/>
        </w:rPr>
        <w:t>–</w:t>
      </w:r>
      <w:r>
        <w:rPr>
          <w:sz w:val="22"/>
          <w:szCs w:val="22"/>
          <w:lang/>
        </w:rPr>
        <w:t xml:space="preserve"> operacja lub zestaw operacji wykonywanych na danych osobowych, t</w:t>
      </w:r>
      <w:r>
        <w:rPr>
          <w:sz w:val="22"/>
          <w:szCs w:val="22"/>
          <w:lang/>
        </w:rPr>
        <w:t xml:space="preserve">akie jak zbieranie, utrwalanie, </w:t>
      </w:r>
      <w:r>
        <w:rPr>
          <w:sz w:val="22"/>
          <w:szCs w:val="22"/>
          <w:lang/>
        </w:rPr>
        <w:t>organizowanie, porządkowanie, przechowywanie, adaptowanie lub modyfikowanie, pobieranie, przeglądanie, wykorzystywanie, ujawnianie poprzez przesłanie, rozpowszechnianie lub innego rodzaju udostępnianie, dopasowywanie lub łączenie, ograniczanie, usuwanie lub niszczenie</w:t>
      </w:r>
      <w:r>
        <w:rPr>
          <w:sz w:val="22"/>
          <w:szCs w:val="22"/>
          <w:lang/>
        </w:rPr>
        <w:t>, w zakresie niezbędnym do należytego wykonania umowy;</w:t>
      </w:r>
    </w:p>
    <w:p w:rsidR="006E6F5E" w:rsidRDefault="006E6F5E">
      <w:pPr>
        <w:numPr>
          <w:ilvl w:val="0"/>
          <w:numId w:val="11"/>
        </w:numPr>
        <w:ind w:left="851" w:hanging="567"/>
        <w:contextualSpacing/>
        <w:jc w:val="both"/>
      </w:pPr>
      <w:r>
        <w:rPr>
          <w:b/>
          <w:sz w:val="22"/>
          <w:szCs w:val="22"/>
          <w:lang/>
        </w:rPr>
        <w:t>Nośnik</w:t>
      </w:r>
      <w:r>
        <w:rPr>
          <w:sz w:val="22"/>
          <w:szCs w:val="22"/>
          <w:lang/>
        </w:rPr>
        <w:t xml:space="preserve"> - dowolny nośnik elektroniczny, na którym są zapisane dane osobowe;</w:t>
      </w:r>
    </w:p>
    <w:p w:rsidR="006E6F5E" w:rsidRDefault="006E6F5E">
      <w:pPr>
        <w:numPr>
          <w:ilvl w:val="0"/>
          <w:numId w:val="11"/>
        </w:numPr>
        <w:ind w:left="851" w:hanging="567"/>
        <w:contextualSpacing/>
        <w:jc w:val="both"/>
      </w:pPr>
      <w:r>
        <w:rPr>
          <w:b/>
          <w:sz w:val="22"/>
          <w:szCs w:val="22"/>
          <w:lang/>
        </w:rPr>
        <w:t>Pracownik</w:t>
      </w:r>
      <w:r>
        <w:rPr>
          <w:sz w:val="22"/>
          <w:szCs w:val="22"/>
          <w:lang/>
        </w:rPr>
        <w:t xml:space="preserve"> - osobę świadczącą pracę na podstawie stosunku pracy lub umowy cywilnoprawnej.</w:t>
      </w:r>
    </w:p>
    <w:p w:rsidR="006E6F5E" w:rsidRDefault="006E6F5E">
      <w:pPr>
        <w:numPr>
          <w:ilvl w:val="0"/>
          <w:numId w:val="9"/>
        </w:numPr>
        <w:tabs>
          <w:tab w:val="left" w:pos="360"/>
        </w:tabs>
        <w:ind w:left="426" w:hanging="284"/>
        <w:contextualSpacing/>
        <w:jc w:val="both"/>
      </w:pPr>
      <w:r>
        <w:rPr>
          <w:sz w:val="22"/>
          <w:szCs w:val="22"/>
          <w:lang/>
        </w:rPr>
        <w:t xml:space="preserve">Zamawiający jako administrator danych osobowych </w:t>
      </w:r>
      <w:r>
        <w:rPr>
          <w:sz w:val="22"/>
          <w:szCs w:val="22"/>
          <w:lang/>
        </w:rPr>
        <w:t>niezbędnych do wykonania niniejszego przedmiotu umowy</w:t>
      </w:r>
      <w:r>
        <w:rPr>
          <w:sz w:val="22"/>
          <w:szCs w:val="22"/>
          <w:lang/>
        </w:rPr>
        <w:t xml:space="preserve">, powierza Wykonawcy przetwarzanie tych danych osobowych w imieniu i na rzecz Zamawiającego na warunkach opisanych w niniejszej umowie. </w:t>
      </w:r>
      <w:r>
        <w:rPr>
          <w:sz w:val="22"/>
          <w:szCs w:val="22"/>
          <w:lang/>
        </w:rPr>
        <w:t>P</w:t>
      </w:r>
      <w:r>
        <w:rPr>
          <w:sz w:val="22"/>
          <w:szCs w:val="22"/>
          <w:lang/>
        </w:rPr>
        <w:t xml:space="preserve">odstawą powierzenia Wykonawcy przetwarzania danych osobowych </w:t>
      </w:r>
      <w:r>
        <w:rPr>
          <w:sz w:val="22"/>
          <w:szCs w:val="22"/>
          <w:lang/>
        </w:rPr>
        <w:t xml:space="preserve">jest </w:t>
      </w:r>
      <w:r>
        <w:rPr>
          <w:sz w:val="22"/>
          <w:szCs w:val="22"/>
          <w:lang/>
        </w:rPr>
        <w:t>art. 28 Rozporządzenia ogólnego.</w:t>
      </w:r>
    </w:p>
    <w:p w:rsidR="006E6F5E" w:rsidRDefault="006E6F5E">
      <w:pPr>
        <w:numPr>
          <w:ilvl w:val="0"/>
          <w:numId w:val="9"/>
        </w:numPr>
        <w:tabs>
          <w:tab w:val="left" w:pos="426"/>
        </w:tabs>
        <w:ind w:left="426" w:hanging="284"/>
        <w:contextualSpacing/>
        <w:jc w:val="both"/>
      </w:pPr>
      <w:r>
        <w:rPr>
          <w:sz w:val="22"/>
          <w:szCs w:val="22"/>
          <w:lang/>
        </w:rPr>
        <w:t xml:space="preserve">Zamawiający powierza Wykonawcy przetwarzanie danych osobowych wyłącznie w celu </w:t>
      </w:r>
      <w:r>
        <w:rPr>
          <w:sz w:val="22"/>
          <w:szCs w:val="22"/>
          <w:lang/>
        </w:rPr>
        <w:br/>
        <w:t>i w zakresie niezbędnym do należytego wykonania umowy.</w:t>
      </w:r>
    </w:p>
    <w:p w:rsidR="006E6F5E" w:rsidRDefault="006E6F5E">
      <w:pPr>
        <w:numPr>
          <w:ilvl w:val="0"/>
          <w:numId w:val="9"/>
        </w:numPr>
        <w:tabs>
          <w:tab w:val="left" w:pos="426"/>
        </w:tabs>
        <w:ind w:left="426" w:hanging="283"/>
        <w:contextualSpacing/>
        <w:jc w:val="both"/>
      </w:pPr>
      <w:r>
        <w:rPr>
          <w:sz w:val="22"/>
          <w:szCs w:val="22"/>
          <w:lang/>
        </w:rPr>
        <w:t xml:space="preserve">Rodzaje powierzonych do przetwarzania danych osobowych oraz kategorie osób, których dane dotyczą, określa Załącznik nr </w:t>
      </w:r>
      <w:r>
        <w:rPr>
          <w:sz w:val="22"/>
          <w:szCs w:val="22"/>
          <w:lang/>
        </w:rPr>
        <w:t>2</w:t>
      </w:r>
      <w:r>
        <w:rPr>
          <w:sz w:val="22"/>
          <w:szCs w:val="22"/>
          <w:lang/>
        </w:rPr>
        <w:t xml:space="preserve"> do Umowy.</w:t>
      </w:r>
    </w:p>
    <w:p w:rsidR="006E6F5E" w:rsidRDefault="006E6F5E">
      <w:pPr>
        <w:numPr>
          <w:ilvl w:val="0"/>
          <w:numId w:val="9"/>
        </w:numPr>
        <w:ind w:left="426" w:hanging="283"/>
        <w:contextualSpacing/>
        <w:jc w:val="both"/>
      </w:pPr>
      <w:r>
        <w:rPr>
          <w:sz w:val="22"/>
          <w:szCs w:val="22"/>
          <w:lang/>
        </w:rPr>
        <w:t xml:space="preserve">Wykonawca ponosi odpowiedzialność, tak wobec osób trzecich, jak i wobec Powierzającego, </w:t>
      </w:r>
      <w:r>
        <w:rPr>
          <w:sz w:val="22"/>
          <w:szCs w:val="22"/>
          <w:lang/>
        </w:rPr>
        <w:br/>
        <w:t>za szkody powstałe w związku z nieprzestrzeganiem Rozporządzenia ogólnego oraz za przetwarzanie powierzonych do przetwarzania danych osobowych niezgodnie z Umową.</w:t>
      </w:r>
    </w:p>
    <w:p w:rsidR="006E6F5E" w:rsidRDefault="006E6F5E">
      <w:pPr>
        <w:numPr>
          <w:ilvl w:val="0"/>
          <w:numId w:val="9"/>
        </w:numPr>
        <w:ind w:left="426" w:hanging="283"/>
        <w:contextualSpacing/>
        <w:jc w:val="both"/>
      </w:pPr>
      <w:r>
        <w:rPr>
          <w:sz w:val="22"/>
          <w:szCs w:val="22"/>
          <w:lang/>
        </w:rPr>
        <w:t>Wykonawca oraz pracownicy Wykonawcy:</w:t>
      </w:r>
    </w:p>
    <w:p w:rsidR="006E6F5E" w:rsidRDefault="006E6F5E">
      <w:pPr>
        <w:numPr>
          <w:ilvl w:val="0"/>
          <w:numId w:val="14"/>
        </w:numPr>
        <w:contextualSpacing/>
        <w:jc w:val="both"/>
      </w:pPr>
      <w:r>
        <w:rPr>
          <w:sz w:val="22"/>
          <w:szCs w:val="22"/>
          <w:lang/>
        </w:rPr>
        <w:t xml:space="preserve"> </w:t>
      </w:r>
      <w:r>
        <w:rPr>
          <w:sz w:val="22"/>
          <w:szCs w:val="22"/>
          <w:lang/>
        </w:rPr>
        <w:t>nie decydują o celach i środkach przetwarzania danych osobowych;</w:t>
      </w:r>
    </w:p>
    <w:p w:rsidR="006E6F5E" w:rsidRDefault="006E6F5E">
      <w:pPr>
        <w:numPr>
          <w:ilvl w:val="0"/>
          <w:numId w:val="14"/>
        </w:numPr>
        <w:contextualSpacing/>
        <w:jc w:val="both"/>
      </w:pPr>
      <w:r>
        <w:rPr>
          <w:sz w:val="22"/>
          <w:szCs w:val="22"/>
          <w:lang/>
        </w:rPr>
        <w:t xml:space="preserve"> </w:t>
      </w:r>
      <w:r>
        <w:rPr>
          <w:sz w:val="22"/>
          <w:szCs w:val="22"/>
          <w:lang/>
        </w:rPr>
        <w:t>nie są uprawnieni do zakładania oraz posiadania lub tworzenia jakichkolwiek kopii dokumentów zawierających dane osobowe, w tym formularzy zawierających dane osobowe lub baz danych osobowych zapisanych w postaci dokumentów papierowych lub elektronicznych, w szczególności w poczcie elektronicznej lub na nośnikach, innych niż wymagane do prawidłowej realizacji umowy,</w:t>
      </w:r>
    </w:p>
    <w:p w:rsidR="006E6F5E" w:rsidRDefault="006E6F5E">
      <w:pPr>
        <w:numPr>
          <w:ilvl w:val="0"/>
          <w:numId w:val="14"/>
        </w:numPr>
        <w:contextualSpacing/>
        <w:jc w:val="both"/>
      </w:pPr>
      <w:r>
        <w:rPr>
          <w:sz w:val="22"/>
          <w:szCs w:val="22"/>
          <w:lang/>
        </w:rPr>
        <w:t xml:space="preserve"> </w:t>
      </w:r>
      <w:r>
        <w:rPr>
          <w:sz w:val="22"/>
          <w:szCs w:val="22"/>
          <w:lang/>
        </w:rPr>
        <w:t>nie są uprawnieni do wykorzystywan</w:t>
      </w:r>
      <w:r>
        <w:rPr>
          <w:color w:val="000000"/>
          <w:sz w:val="22"/>
          <w:szCs w:val="22"/>
          <w:lang/>
        </w:rPr>
        <w:t>ia danych osobowych powierzonych do przetwarzania niniejszą umową dla celu innego niż określony w §</w:t>
      </w:r>
      <w:r>
        <w:rPr>
          <w:color w:val="000000"/>
          <w:sz w:val="22"/>
          <w:szCs w:val="22"/>
          <w:lang/>
        </w:rPr>
        <w:t xml:space="preserve"> 10 </w:t>
      </w:r>
      <w:r>
        <w:rPr>
          <w:color w:val="000000"/>
          <w:sz w:val="22"/>
          <w:szCs w:val="22"/>
          <w:lang/>
        </w:rPr>
        <w:t>ust. 3.</w:t>
      </w:r>
    </w:p>
    <w:p w:rsidR="006E6F5E" w:rsidRDefault="006E6F5E">
      <w:pPr>
        <w:numPr>
          <w:ilvl w:val="0"/>
          <w:numId w:val="9"/>
        </w:numPr>
        <w:ind w:left="426" w:hanging="284"/>
        <w:contextualSpacing/>
        <w:jc w:val="both"/>
      </w:pPr>
      <w:r>
        <w:rPr>
          <w:sz w:val="22"/>
          <w:szCs w:val="22"/>
          <w:lang/>
        </w:rPr>
        <w:t>Wykonawca zobowiązuje się do wykonywania - w imieniu i na rzecz Zamawiającego:</w:t>
      </w:r>
    </w:p>
    <w:p w:rsidR="006E6F5E" w:rsidRDefault="006E6F5E">
      <w:pPr>
        <w:numPr>
          <w:ilvl w:val="0"/>
          <w:numId w:val="15"/>
        </w:numPr>
        <w:ind w:hanging="295"/>
        <w:contextualSpacing/>
        <w:jc w:val="both"/>
      </w:pPr>
      <w:r>
        <w:rPr>
          <w:sz w:val="22"/>
          <w:szCs w:val="22"/>
          <w:lang/>
        </w:rPr>
        <w:t>obowiązku informacyjnego, zgodnie z wymogami określonymi w art. 13 i art. 14 Rozporządzenia ogólnego,</w:t>
      </w:r>
    </w:p>
    <w:p w:rsidR="006E6F5E" w:rsidRDefault="006E6F5E">
      <w:pPr>
        <w:numPr>
          <w:ilvl w:val="0"/>
          <w:numId w:val="15"/>
        </w:numPr>
        <w:ind w:hanging="295"/>
        <w:contextualSpacing/>
        <w:jc w:val="both"/>
      </w:pPr>
      <w:r>
        <w:rPr>
          <w:sz w:val="22"/>
          <w:szCs w:val="22"/>
          <w:lang/>
        </w:rPr>
        <w:lastRenderedPageBreak/>
        <w:t xml:space="preserve">obowiązku odpowiadania na żądania osoby, której dane dotyczą, w zakresie wykonywania jej praw określonych w rozdziale III Rozporządzenia ogólnego; </w:t>
      </w:r>
    </w:p>
    <w:p w:rsidR="006E6F5E" w:rsidRDefault="006E6F5E">
      <w:pPr>
        <w:numPr>
          <w:ilvl w:val="0"/>
          <w:numId w:val="15"/>
        </w:numPr>
        <w:ind w:hanging="295"/>
        <w:contextualSpacing/>
        <w:jc w:val="both"/>
      </w:pPr>
      <w:r>
        <w:rPr>
          <w:sz w:val="22"/>
          <w:szCs w:val="22"/>
          <w:lang/>
        </w:rPr>
        <w:t>udzielania Zamawiającemu szerokiej pomocy w wywiązywaniu się z obowiązków określonych w art. 32–36 Rozporządzenia ogólnego.</w:t>
      </w:r>
    </w:p>
    <w:p w:rsidR="006E6F5E" w:rsidRDefault="006E6F5E">
      <w:pPr>
        <w:numPr>
          <w:ilvl w:val="0"/>
          <w:numId w:val="9"/>
        </w:numPr>
        <w:ind w:left="426" w:hanging="284"/>
        <w:contextualSpacing/>
        <w:jc w:val="both"/>
      </w:pPr>
      <w:r>
        <w:rPr>
          <w:sz w:val="22"/>
          <w:szCs w:val="22"/>
          <w:lang/>
        </w:rPr>
        <w:t xml:space="preserve">Zamawiający umocowuje Wykonawcę do wydawania pracownikom Wykonawcy upoważnień </w:t>
      </w:r>
      <w:r>
        <w:rPr>
          <w:sz w:val="22"/>
          <w:szCs w:val="22"/>
          <w:lang/>
        </w:rPr>
        <w:br/>
        <w:t xml:space="preserve">do przetwarzania danych osobowych. </w:t>
      </w:r>
    </w:p>
    <w:p w:rsidR="006E6F5E" w:rsidRDefault="006E6F5E">
      <w:pPr>
        <w:numPr>
          <w:ilvl w:val="0"/>
          <w:numId w:val="9"/>
        </w:numPr>
        <w:ind w:left="426" w:hanging="426"/>
        <w:contextualSpacing/>
        <w:jc w:val="both"/>
      </w:pPr>
      <w:r>
        <w:rPr>
          <w:sz w:val="22"/>
          <w:szCs w:val="22"/>
          <w:lang/>
        </w:rPr>
        <w:t>Zamawiający dopuszcza stosowanie przez Wykonawcę wzoru upoważnienia do przetwarzania danych osobowych, stanowiącego część Polityki Bezpieczeństwa Wykonawcy, o ile zawiera on elementy wskazane we wzorze upoważnienia, stanowiącym Załącznik nr 3 do niniejszej umowy.</w:t>
      </w:r>
    </w:p>
    <w:p w:rsidR="006E6F5E" w:rsidRDefault="006E6F5E">
      <w:pPr>
        <w:numPr>
          <w:ilvl w:val="0"/>
          <w:numId w:val="9"/>
        </w:numPr>
        <w:ind w:left="426" w:hanging="426"/>
        <w:contextualSpacing/>
        <w:jc w:val="both"/>
      </w:pPr>
      <w:r>
        <w:rPr>
          <w:sz w:val="22"/>
          <w:szCs w:val="22"/>
          <w:lang/>
        </w:rPr>
        <w:t>Wykonawca zobowiązuje się do przetwarzania powierzonych danych osobowych zgodnie z obowiązującymi przepisami, w szczególności przepisami Rozporządzenia ogólnego oraz innymi przepisami powszechnie obowiązującymi, w tym wydanymi na podstawie Rozporządzenia ogólnego.</w:t>
      </w:r>
    </w:p>
    <w:p w:rsidR="006E6F5E" w:rsidRDefault="006E6F5E">
      <w:pPr>
        <w:numPr>
          <w:ilvl w:val="0"/>
          <w:numId w:val="9"/>
        </w:numPr>
        <w:ind w:left="426" w:hanging="426"/>
        <w:contextualSpacing/>
        <w:jc w:val="both"/>
      </w:pPr>
      <w:r>
        <w:rPr>
          <w:sz w:val="22"/>
          <w:szCs w:val="22"/>
          <w:lang/>
        </w:rPr>
        <w:t xml:space="preserve">Przed rozpoczęciem przetwarzania powierzonych danych osobowych, Wykonawca zobowiązuje się zastosować środki techniczne i organizacyjne zapewniające należytą ochronę tych danych, </w:t>
      </w:r>
      <w:r>
        <w:rPr>
          <w:sz w:val="22"/>
          <w:szCs w:val="22"/>
          <w:lang/>
        </w:rPr>
        <w:br/>
        <w:t xml:space="preserve">w szczególności zabezpieczające powierzone do przetwarzania dane osobowe przed ich udostępnieniem osobom nieupoważnionym, zabraniem przez osobę nieupoważnioną, uszkodzeniem lub zniszczeniem, wymagane przepisami prawa, w tym w szczególności Ustawy </w:t>
      </w:r>
      <w:r>
        <w:rPr>
          <w:sz w:val="22"/>
          <w:szCs w:val="22"/>
          <w:lang/>
        </w:rPr>
        <w:t>oraz</w:t>
      </w:r>
      <w:r>
        <w:rPr>
          <w:sz w:val="22"/>
          <w:szCs w:val="22"/>
          <w:lang/>
        </w:rPr>
        <w:t xml:space="preserve"> Rozporządzenia ogólnego</w:t>
      </w:r>
      <w:r>
        <w:rPr>
          <w:sz w:val="22"/>
          <w:szCs w:val="22"/>
          <w:lang/>
        </w:rPr>
        <w:t xml:space="preserve">. </w:t>
      </w:r>
    </w:p>
    <w:p w:rsidR="006E6F5E" w:rsidRDefault="006E6F5E">
      <w:pPr>
        <w:numPr>
          <w:ilvl w:val="0"/>
          <w:numId w:val="9"/>
        </w:numPr>
        <w:ind w:left="426" w:hanging="426"/>
        <w:contextualSpacing/>
        <w:jc w:val="both"/>
      </w:pPr>
      <w:r>
        <w:rPr>
          <w:sz w:val="22"/>
          <w:szCs w:val="22"/>
          <w:lang/>
        </w:rPr>
        <w:t>Wykonawca w szczególności zobowiązuje się do:</w:t>
      </w:r>
    </w:p>
    <w:p w:rsidR="006E6F5E" w:rsidRDefault="006E6F5E">
      <w:pPr>
        <w:numPr>
          <w:ilvl w:val="0"/>
          <w:numId w:val="13"/>
        </w:numPr>
        <w:contextualSpacing/>
        <w:jc w:val="both"/>
      </w:pPr>
      <w:r>
        <w:rPr>
          <w:sz w:val="22"/>
          <w:szCs w:val="22"/>
          <w:lang/>
        </w:rPr>
        <w:t xml:space="preserve">prowadzenia dokumentacji opisującej sposób przetwarzania danych osobowych oraz środki techniczne i organizacyjne zapewniające ochronę przetwarzanych danych osobowych, w tym w szczególności Politykę Bezpieczeństwa Danych Osobowych oraz Instrukcję Zarządzania Systemem Informatycznym Służącym do Przetwarzania Danych Osobowych; </w:t>
      </w:r>
    </w:p>
    <w:p w:rsidR="006E6F5E" w:rsidRDefault="006E6F5E">
      <w:pPr>
        <w:numPr>
          <w:ilvl w:val="0"/>
          <w:numId w:val="13"/>
        </w:numPr>
        <w:contextualSpacing/>
        <w:jc w:val="both"/>
      </w:pPr>
      <w:r>
        <w:rPr>
          <w:sz w:val="22"/>
          <w:szCs w:val="22"/>
          <w:lang/>
        </w:rPr>
        <w:t xml:space="preserve">przechowywania dokumentów w specjalnie do tego przeznaczonych szafach zamykanych </w:t>
      </w:r>
      <w:r>
        <w:rPr>
          <w:sz w:val="22"/>
          <w:szCs w:val="22"/>
          <w:lang/>
        </w:rPr>
        <w:br/>
        <w:t>na zamek lub w zamykanych na zamek pomieszczeniach, niedostępnych dla osób nieupoważnionych do przetwarzania danych osobowych;</w:t>
      </w:r>
    </w:p>
    <w:p w:rsidR="006E6F5E" w:rsidRDefault="006E6F5E">
      <w:pPr>
        <w:numPr>
          <w:ilvl w:val="0"/>
          <w:numId w:val="13"/>
        </w:numPr>
        <w:contextualSpacing/>
        <w:jc w:val="both"/>
      </w:pPr>
      <w:r>
        <w:rPr>
          <w:sz w:val="22"/>
          <w:szCs w:val="22"/>
          <w:lang/>
        </w:rPr>
        <w:t xml:space="preserve">ograniczenia dostępu do powierzonych do przetwarzania danych osobowych, wyłącznie </w:t>
      </w:r>
      <w:r>
        <w:rPr>
          <w:sz w:val="22"/>
          <w:szCs w:val="22"/>
          <w:lang/>
        </w:rPr>
        <w:br/>
        <w:t>do pracowników Wykonawcy posiadających upoważnienie do przetwarzania powierzonych danych osobowych;</w:t>
      </w:r>
    </w:p>
    <w:p w:rsidR="006E6F5E" w:rsidRDefault="006E6F5E">
      <w:pPr>
        <w:numPr>
          <w:ilvl w:val="0"/>
          <w:numId w:val="13"/>
        </w:numPr>
        <w:contextualSpacing/>
        <w:jc w:val="both"/>
      </w:pPr>
      <w:r>
        <w:rPr>
          <w:sz w:val="22"/>
          <w:szCs w:val="22"/>
          <w:lang/>
        </w:rPr>
        <w:t>prowadzenia ewidencji pracowników upoważnionych do przetwarzania danych osobowych;</w:t>
      </w:r>
    </w:p>
    <w:p w:rsidR="006E6F5E" w:rsidRDefault="006E6F5E">
      <w:pPr>
        <w:numPr>
          <w:ilvl w:val="0"/>
          <w:numId w:val="13"/>
        </w:numPr>
        <w:contextualSpacing/>
        <w:jc w:val="both"/>
      </w:pPr>
      <w:r>
        <w:rPr>
          <w:sz w:val="22"/>
          <w:szCs w:val="22"/>
          <w:lang/>
        </w:rPr>
        <w:t>zachowania w tajemnicy wszystkich danych osobowych powierzonych mu w trakcie obowiązywania umowy lub dokumentów uzyskanych w związku z wykonywaniem czynności nią objętych, a także zachowania w tajemnicy informacji o stosowanych sposobach zabezpieczenia danych osobowych, również po wygaśnięciu lub rozwiązaniu umowy;</w:t>
      </w:r>
    </w:p>
    <w:p w:rsidR="006E6F5E" w:rsidRDefault="006E6F5E">
      <w:pPr>
        <w:numPr>
          <w:ilvl w:val="0"/>
          <w:numId w:val="13"/>
        </w:numPr>
        <w:contextualSpacing/>
        <w:jc w:val="both"/>
      </w:pPr>
      <w:r>
        <w:rPr>
          <w:sz w:val="22"/>
          <w:szCs w:val="22"/>
          <w:lang/>
        </w:rPr>
        <w:t>prowadzenia stałego nadzoru nad swoimi pracownikami w zakresie zabezpieczenia przetwarzanych danych osobowych oraz wymagania od nich przestrzegania należytej staranności w zakresie zachowania w tajemnicy danych osobowych i ich zabezpieczenia.</w:t>
      </w:r>
    </w:p>
    <w:p w:rsidR="006E6F5E" w:rsidRDefault="006E6F5E">
      <w:pPr>
        <w:numPr>
          <w:ilvl w:val="0"/>
          <w:numId w:val="9"/>
        </w:numPr>
        <w:ind w:left="426" w:hanging="426"/>
        <w:contextualSpacing/>
        <w:jc w:val="both"/>
      </w:pPr>
      <w:r>
        <w:rPr>
          <w:sz w:val="22"/>
          <w:szCs w:val="22"/>
          <w:lang/>
        </w:rPr>
        <w:t xml:space="preserve">Wykonawca zobowiąże swoich pracowników do zachowania powierzonych danych osobowych </w:t>
      </w:r>
      <w:r>
        <w:rPr>
          <w:sz w:val="22"/>
          <w:szCs w:val="22"/>
          <w:lang/>
        </w:rPr>
        <w:br/>
        <w:t>i sposobów ich zabezpieczenia w tajemnicy, także po ustaniu zatrudnienia u Wykonawcy.</w:t>
      </w:r>
    </w:p>
    <w:p w:rsidR="006E6F5E" w:rsidRDefault="006E6F5E">
      <w:pPr>
        <w:numPr>
          <w:ilvl w:val="0"/>
          <w:numId w:val="9"/>
        </w:numPr>
        <w:ind w:left="426" w:hanging="426"/>
        <w:contextualSpacing/>
        <w:jc w:val="both"/>
      </w:pPr>
      <w:r>
        <w:rPr>
          <w:sz w:val="22"/>
          <w:szCs w:val="22"/>
          <w:lang/>
        </w:rPr>
        <w:t>Wykonawca niezwłocznie poinformuje Zamawiającego o:</w:t>
      </w:r>
    </w:p>
    <w:p w:rsidR="006E6F5E" w:rsidRDefault="006E6F5E">
      <w:pPr>
        <w:numPr>
          <w:ilvl w:val="0"/>
          <w:numId w:val="12"/>
        </w:numPr>
        <w:contextualSpacing/>
        <w:jc w:val="both"/>
      </w:pPr>
      <w:r>
        <w:rPr>
          <w:sz w:val="22"/>
          <w:szCs w:val="22"/>
          <w:lang/>
        </w:rPr>
        <w:t>wszelkich przypadkach naruszenia ochrony danych osobowych, w tym o naruszeniach obowiązków Wykonawcy dotyczących ochrony powierzonych danych osobowych, naruszenia tajemnicy tych danych osobowych lub ich niewłaściwego użycia; informacja musi co najmniej:</w:t>
      </w:r>
    </w:p>
    <w:p w:rsidR="006E6F5E" w:rsidRDefault="006E6F5E">
      <w:pPr>
        <w:numPr>
          <w:ilvl w:val="0"/>
          <w:numId w:val="16"/>
        </w:numPr>
        <w:ind w:left="1134"/>
        <w:contextualSpacing/>
        <w:jc w:val="both"/>
      </w:pPr>
      <w:r>
        <w:rPr>
          <w:sz w:val="22"/>
          <w:szCs w:val="22"/>
          <w:lang/>
        </w:rPr>
        <w:t xml:space="preserve">opisywać charakter naruszenia ochrony danych osobowych, w tym w miarę możliwości wskazywać kategorie i przybliżoną liczbę osób, których dane dotyczą, oraz kategorie </w:t>
      </w:r>
      <w:r>
        <w:rPr>
          <w:sz w:val="22"/>
          <w:szCs w:val="22"/>
          <w:lang/>
        </w:rPr>
        <w:br/>
        <w:t xml:space="preserve">i przybliżoną liczbę wpisów danych osobowych, których dotyczy naruszenie; </w:t>
      </w:r>
    </w:p>
    <w:p w:rsidR="006E6F5E" w:rsidRDefault="006E6F5E">
      <w:pPr>
        <w:numPr>
          <w:ilvl w:val="0"/>
          <w:numId w:val="16"/>
        </w:numPr>
        <w:ind w:left="1134"/>
        <w:contextualSpacing/>
        <w:jc w:val="both"/>
      </w:pPr>
      <w:r>
        <w:rPr>
          <w:sz w:val="22"/>
          <w:szCs w:val="22"/>
          <w:lang/>
        </w:rPr>
        <w:t xml:space="preserve">opisywać możliwe konsekwencje naruszenia ochrony danych osobowych; </w:t>
      </w:r>
    </w:p>
    <w:p w:rsidR="006E6F5E" w:rsidRDefault="006E6F5E">
      <w:pPr>
        <w:numPr>
          <w:ilvl w:val="0"/>
          <w:numId w:val="16"/>
        </w:numPr>
        <w:ind w:left="1134"/>
        <w:contextualSpacing/>
        <w:jc w:val="both"/>
      </w:pPr>
      <w:r>
        <w:rPr>
          <w:sz w:val="22"/>
          <w:szCs w:val="22"/>
          <w:lang/>
        </w:rPr>
        <w:t>opisywać środki zastosowane lub proponowane przez Wykonawcę w celu zaradzenia naruszeniu ochrony danych osobowych, w tym w stosownych przypadkach środki w celu zminimalizowania jego ewentualnych negatywnych skutków;</w:t>
      </w:r>
    </w:p>
    <w:p w:rsidR="006E6F5E" w:rsidRDefault="006E6F5E">
      <w:pPr>
        <w:numPr>
          <w:ilvl w:val="0"/>
          <w:numId w:val="12"/>
        </w:numPr>
        <w:contextualSpacing/>
        <w:jc w:val="both"/>
      </w:pPr>
      <w:r>
        <w:rPr>
          <w:sz w:val="22"/>
          <w:szCs w:val="22"/>
          <w:lang/>
        </w:rPr>
        <w:t xml:space="preserve">wszelkich czynnościach z własnym udziałem w sprawach dotyczących ochrony danych osobowych prowadzonych w szczególności przez </w:t>
      </w:r>
      <w:r>
        <w:rPr>
          <w:sz w:val="22"/>
          <w:szCs w:val="22"/>
          <w:lang/>
        </w:rPr>
        <w:t>Inspektora ochrony danych</w:t>
      </w:r>
      <w:r>
        <w:rPr>
          <w:i/>
          <w:sz w:val="22"/>
          <w:szCs w:val="22"/>
          <w:lang/>
        </w:rPr>
        <w:t xml:space="preserve"> </w:t>
      </w:r>
      <w:r>
        <w:rPr>
          <w:sz w:val="22"/>
          <w:szCs w:val="22"/>
          <w:lang/>
        </w:rPr>
        <w:t xml:space="preserve"> (lub każdorazowy inny organ nadzorczy w rozumieniu Rozporządzenia ogólnego), Policję, sąd lub inne organy.</w:t>
      </w:r>
    </w:p>
    <w:p w:rsidR="006E6F5E" w:rsidRDefault="006E6F5E">
      <w:pPr>
        <w:numPr>
          <w:ilvl w:val="0"/>
          <w:numId w:val="9"/>
        </w:numPr>
        <w:ind w:left="426" w:hanging="426"/>
        <w:contextualSpacing/>
        <w:jc w:val="both"/>
      </w:pPr>
      <w:r>
        <w:rPr>
          <w:sz w:val="22"/>
          <w:szCs w:val="22"/>
          <w:lang/>
        </w:rPr>
        <w:lastRenderedPageBreak/>
        <w:t xml:space="preserve">Wykonawca zobowiązuje się do udzielenia Zamawiającemu, na każde jego żądanie, informacji </w:t>
      </w:r>
      <w:r>
        <w:rPr>
          <w:sz w:val="22"/>
          <w:szCs w:val="22"/>
          <w:lang/>
        </w:rPr>
        <w:br/>
        <w:t>na temat przetwarzania powierzonych do przetwarzania danych osobowych.</w:t>
      </w:r>
    </w:p>
    <w:p w:rsidR="006E6F5E" w:rsidRDefault="006E6F5E">
      <w:pPr>
        <w:numPr>
          <w:ilvl w:val="0"/>
          <w:numId w:val="9"/>
        </w:numPr>
        <w:ind w:left="426" w:hanging="426"/>
        <w:contextualSpacing/>
        <w:jc w:val="both"/>
      </w:pPr>
      <w:r>
        <w:rPr>
          <w:sz w:val="22"/>
          <w:szCs w:val="22"/>
          <w:lang/>
        </w:rPr>
        <w:t xml:space="preserve">Wykonawca umożliwi Zamawiającemu lub podmiotowi przez niego upoważnionemu dokonywanie </w:t>
      </w:r>
      <w:r>
        <w:rPr>
          <w:sz w:val="22"/>
          <w:szCs w:val="22"/>
          <w:lang/>
        </w:rPr>
        <w:br/>
        <w:t>w każdym czasie kontroli zgodności przetwarzania powierzonych do przetwarzania danych osobowych z Ustawą, Rozporządzeniem ogólnym lub umową w miejscach, w których są one przetwarzane, w tym w siedzibie Wykonawcy, w szczególności z prawem Zamawiającego</w:t>
      </w:r>
      <w:r>
        <w:rPr>
          <w:sz w:val="22"/>
          <w:szCs w:val="22"/>
          <w:lang/>
        </w:rPr>
        <w:t xml:space="preserve">  </w:t>
      </w:r>
      <w:r>
        <w:rPr>
          <w:sz w:val="22"/>
          <w:szCs w:val="22"/>
          <w:lang/>
        </w:rPr>
        <w:t>lub podmiotu przez niego upoważnionemu do:</w:t>
      </w:r>
    </w:p>
    <w:p w:rsidR="006E6F5E" w:rsidRDefault="006E6F5E">
      <w:pPr>
        <w:numPr>
          <w:ilvl w:val="0"/>
          <w:numId w:val="17"/>
        </w:numPr>
        <w:contextualSpacing/>
        <w:jc w:val="both"/>
      </w:pPr>
      <w:r>
        <w:rPr>
          <w:sz w:val="22"/>
          <w:szCs w:val="22"/>
          <w:lang/>
        </w:rPr>
        <w:t xml:space="preserve">wstępu w godzinach pracy podmiotu kontrolowanego, za okazaniem imiennego upoważnienia, </w:t>
      </w:r>
      <w:r>
        <w:rPr>
          <w:sz w:val="22"/>
          <w:szCs w:val="22"/>
          <w:lang/>
        </w:rPr>
        <w:br/>
        <w:t>do pomieszczeń, w których zlokalizowany jest zbiór powierzonych do przetwarzania danych osobowych, i przeprowadzenia niezbędnych badań lub innych czynności kontrolnych w celu oceny zgodności przetwarzania danych osobowych z Ustawą, Rozporządzeniem ogólnym lub umową;</w:t>
      </w:r>
    </w:p>
    <w:p w:rsidR="006E6F5E" w:rsidRDefault="006E6F5E">
      <w:pPr>
        <w:numPr>
          <w:ilvl w:val="0"/>
          <w:numId w:val="17"/>
        </w:numPr>
        <w:contextualSpacing/>
        <w:jc w:val="both"/>
      </w:pPr>
      <w:r>
        <w:rPr>
          <w:sz w:val="22"/>
          <w:szCs w:val="22"/>
          <w:lang/>
        </w:rPr>
        <w:t>żądania złożenia pisemnych lub ustnych wyjaśnień w zakresie niezbędnym do ustalenia stanu faktycznego;</w:t>
      </w:r>
    </w:p>
    <w:p w:rsidR="006E6F5E" w:rsidRDefault="006E6F5E">
      <w:pPr>
        <w:numPr>
          <w:ilvl w:val="0"/>
          <w:numId w:val="17"/>
        </w:numPr>
        <w:contextualSpacing/>
        <w:jc w:val="both"/>
      </w:pPr>
      <w:r>
        <w:rPr>
          <w:sz w:val="22"/>
          <w:szCs w:val="22"/>
          <w:lang/>
        </w:rPr>
        <w:t xml:space="preserve">wglądu do wszelkich dokumentów i wszelkich danych mających bezpośredni związek </w:t>
      </w:r>
      <w:r>
        <w:rPr>
          <w:sz w:val="22"/>
          <w:szCs w:val="22"/>
          <w:lang/>
        </w:rPr>
        <w:br/>
        <w:t>z przedmiotem kontroli oraz sporządzania ich kopii;</w:t>
      </w:r>
    </w:p>
    <w:p w:rsidR="006E6F5E" w:rsidRDefault="006E6F5E">
      <w:pPr>
        <w:numPr>
          <w:ilvl w:val="0"/>
          <w:numId w:val="17"/>
        </w:numPr>
        <w:contextualSpacing/>
        <w:jc w:val="both"/>
      </w:pPr>
      <w:r>
        <w:rPr>
          <w:sz w:val="22"/>
          <w:szCs w:val="22"/>
          <w:lang/>
        </w:rPr>
        <w:t xml:space="preserve">przeprowadzania oględzin urządzeń i nośników oraz oględzin na stacjach klienckich używanych </w:t>
      </w:r>
      <w:r>
        <w:rPr>
          <w:sz w:val="22"/>
          <w:szCs w:val="22"/>
          <w:lang/>
        </w:rPr>
        <w:br/>
        <w:t>do przetwarzania danych osobowych.</w:t>
      </w:r>
    </w:p>
    <w:p w:rsidR="006E6F5E" w:rsidRDefault="006E6F5E">
      <w:pPr>
        <w:numPr>
          <w:ilvl w:val="0"/>
          <w:numId w:val="9"/>
        </w:numPr>
        <w:ind w:left="284" w:hanging="426"/>
        <w:contextualSpacing/>
        <w:jc w:val="both"/>
      </w:pPr>
      <w:r>
        <w:rPr>
          <w:sz w:val="22"/>
          <w:szCs w:val="22"/>
          <w:lang/>
        </w:rPr>
        <w:t xml:space="preserve">Pisemne zawiadomienie o zamiarze przeprowadzenia kontroli powinno być przekazane Wykonawcy </w:t>
      </w:r>
      <w:r>
        <w:rPr>
          <w:sz w:val="22"/>
          <w:szCs w:val="22"/>
          <w:lang/>
        </w:rPr>
        <w:br/>
        <w:t>co najmniej 3 dni kalendarzowe przed dniem rozpoczęcia kontroli.</w:t>
      </w:r>
    </w:p>
    <w:p w:rsidR="006E6F5E" w:rsidRDefault="006E6F5E">
      <w:pPr>
        <w:numPr>
          <w:ilvl w:val="0"/>
          <w:numId w:val="9"/>
        </w:numPr>
        <w:ind w:left="284" w:hanging="426"/>
        <w:contextualSpacing/>
        <w:jc w:val="both"/>
      </w:pPr>
      <w:r>
        <w:rPr>
          <w:sz w:val="22"/>
          <w:szCs w:val="22"/>
          <w:lang/>
        </w:rPr>
        <w:t xml:space="preserve">W przypadku powzięcia przez Zamawiającego wiadomości o rażącym naruszeniu przez Wykonawcę zobowiązań wynikających z Ustawy, Rozporządzenia ogólnego lub z niniejszej umowy, Wykonawca umożliwi Zamawiającemu lub podmiotowi przez niego upoważnionemu, dokonanie niezapowiedzianej </w:t>
      </w:r>
      <w:r>
        <w:rPr>
          <w:color w:val="000000"/>
          <w:sz w:val="22"/>
          <w:szCs w:val="22"/>
          <w:lang/>
        </w:rPr>
        <w:t xml:space="preserve">kontroli, w celu o którym mowa w § </w:t>
      </w:r>
      <w:r>
        <w:rPr>
          <w:color w:val="000000"/>
          <w:sz w:val="22"/>
          <w:szCs w:val="22"/>
          <w:lang/>
        </w:rPr>
        <w:t>10</w:t>
      </w:r>
      <w:r>
        <w:rPr>
          <w:color w:val="000000"/>
          <w:sz w:val="22"/>
          <w:szCs w:val="22"/>
          <w:lang/>
        </w:rPr>
        <w:t xml:space="preserve"> ust.1</w:t>
      </w:r>
      <w:r>
        <w:rPr>
          <w:color w:val="000000"/>
          <w:sz w:val="22"/>
          <w:szCs w:val="22"/>
          <w:lang/>
        </w:rPr>
        <w:t>6</w:t>
      </w:r>
      <w:r>
        <w:rPr>
          <w:color w:val="000000"/>
          <w:sz w:val="22"/>
          <w:szCs w:val="22"/>
          <w:lang/>
        </w:rPr>
        <w:t xml:space="preserve"> umowy.</w:t>
      </w:r>
    </w:p>
    <w:p w:rsidR="006E6F5E" w:rsidRDefault="006E6F5E">
      <w:pPr>
        <w:numPr>
          <w:ilvl w:val="0"/>
          <w:numId w:val="9"/>
        </w:numPr>
        <w:ind w:left="284" w:hanging="426"/>
        <w:contextualSpacing/>
        <w:jc w:val="both"/>
      </w:pPr>
      <w:r>
        <w:rPr>
          <w:color w:val="000000"/>
          <w:sz w:val="22"/>
          <w:szCs w:val="22"/>
          <w:lang/>
        </w:rPr>
        <w:t xml:space="preserve">Wykonawca jest zobowiązany zastosować się do zaleceń Zamawiającego dotyczących poprawy jakości zabezpieczenia powierzonych do przetwarzania danych osobowych oraz sposobu ich przetwarzania, wynikających z kontroli przeprowadzonych na podstawie § </w:t>
      </w:r>
      <w:r>
        <w:rPr>
          <w:color w:val="000000"/>
          <w:sz w:val="22"/>
          <w:szCs w:val="22"/>
          <w:lang/>
        </w:rPr>
        <w:t>10</w:t>
      </w:r>
      <w:r>
        <w:rPr>
          <w:color w:val="000000"/>
          <w:sz w:val="22"/>
          <w:szCs w:val="22"/>
          <w:lang/>
        </w:rPr>
        <w:t xml:space="preserve"> ust. 16</w:t>
      </w:r>
      <w:r>
        <w:rPr>
          <w:color w:val="000000"/>
          <w:sz w:val="22"/>
          <w:szCs w:val="22"/>
          <w:lang/>
        </w:rPr>
        <w:t xml:space="preserve"> </w:t>
      </w:r>
      <w:r>
        <w:rPr>
          <w:color w:val="000000"/>
          <w:sz w:val="22"/>
          <w:szCs w:val="22"/>
          <w:lang/>
        </w:rPr>
        <w:t xml:space="preserve">umowy. </w:t>
      </w:r>
    </w:p>
    <w:p w:rsidR="006E6F5E" w:rsidRDefault="006E6F5E">
      <w:pPr>
        <w:numPr>
          <w:ilvl w:val="0"/>
          <w:numId w:val="9"/>
        </w:numPr>
        <w:ind w:left="284" w:hanging="426"/>
        <w:contextualSpacing/>
        <w:jc w:val="both"/>
      </w:pPr>
      <w:r>
        <w:rPr>
          <w:color w:val="000000"/>
          <w:sz w:val="22"/>
          <w:szCs w:val="22"/>
          <w:lang/>
        </w:rPr>
        <w:t>Wykonawca dokumentuje wszelkie naruszenia ochrony danych osobowych, w tym okoliczności naruszenia ochrony danych osobowych, jego skutki oraz podjęte działania zaradcze.</w:t>
      </w:r>
    </w:p>
    <w:p w:rsidR="006E6F5E" w:rsidRDefault="006E6F5E">
      <w:pPr>
        <w:numPr>
          <w:ilvl w:val="0"/>
          <w:numId w:val="9"/>
        </w:numPr>
        <w:ind w:left="284" w:hanging="426"/>
        <w:contextualSpacing/>
        <w:jc w:val="both"/>
      </w:pPr>
      <w:r>
        <w:rPr>
          <w:sz w:val="22"/>
          <w:szCs w:val="22"/>
          <w:lang/>
        </w:rPr>
        <w:t>Zamawiający powierza Wykonawcy przetwarzanie danych osobowych na okres obowiązywania umowy.</w:t>
      </w:r>
    </w:p>
    <w:p w:rsidR="006E6F5E" w:rsidRDefault="006E6F5E">
      <w:pPr>
        <w:numPr>
          <w:ilvl w:val="0"/>
          <w:numId w:val="9"/>
        </w:numPr>
        <w:ind w:left="284" w:hanging="426"/>
        <w:contextualSpacing/>
        <w:jc w:val="both"/>
      </w:pPr>
      <w:r>
        <w:rPr>
          <w:sz w:val="22"/>
          <w:szCs w:val="22"/>
          <w:lang/>
        </w:rPr>
        <w:t xml:space="preserve">Wykonawca, w przypadku wygaśnięcia, rozwiązania lub odstąpienia od umowy niezwłocznie, </w:t>
      </w:r>
      <w:r>
        <w:rPr>
          <w:sz w:val="22"/>
          <w:szCs w:val="22"/>
          <w:lang/>
        </w:rPr>
        <w:br/>
        <w:t xml:space="preserve">ale nie później niż w terminie 14 dni, zobowiązuje się – zgodnie z wyborem Zamawiającego – zwrócić Zamawiającemu lub usunąć wszelkie dane osobowe, których przetwarzanie zostało </w:t>
      </w:r>
      <w:r>
        <w:rPr>
          <w:sz w:val="22"/>
          <w:szCs w:val="22"/>
          <w:lang/>
        </w:rPr>
        <w:br/>
        <w:t xml:space="preserve">mu powierzone, w tym skutecznie usunąć je również z nośników elektronicznych pozostających </w:t>
      </w:r>
      <w:r>
        <w:rPr>
          <w:sz w:val="22"/>
          <w:szCs w:val="22"/>
          <w:lang/>
        </w:rPr>
        <w:br/>
        <w:t>w jego dyspozycji i potwierdzić powyższe przekazanym Zamawiającemu protokołem.</w:t>
      </w:r>
      <w:r>
        <w:rPr>
          <w:sz w:val="22"/>
          <w:szCs w:val="22"/>
          <w:lang/>
        </w:rPr>
        <w:t xml:space="preserve"> Powyższy obowiązek nie dotyczy sytuacji, w których przepisy powszechnie obowiązujące nakazują Wykonawcy przetwarzanie danych mimo wygaśnięcia, rozwiązania lub odstąpienia od niniejszej umowy.</w:t>
      </w:r>
    </w:p>
    <w:p w:rsidR="006E6F5E" w:rsidRDefault="006E6F5E">
      <w:pPr>
        <w:numPr>
          <w:ilvl w:val="0"/>
          <w:numId w:val="9"/>
        </w:numPr>
        <w:ind w:left="284" w:hanging="426"/>
        <w:contextualSpacing/>
        <w:jc w:val="both"/>
      </w:pPr>
      <w:r>
        <w:rPr>
          <w:sz w:val="22"/>
          <w:szCs w:val="22"/>
          <w:lang/>
        </w:rPr>
        <w:t xml:space="preserve">W sprawach nie uregulowanych w niniejszym paragrafie mają zastosowanie przepisy Ustawy </w:t>
      </w:r>
      <w:r>
        <w:rPr>
          <w:sz w:val="22"/>
          <w:szCs w:val="22"/>
          <w:lang/>
        </w:rPr>
        <w:br/>
        <w:t>i Rozporządzenia ogólnego oraz inne powszechnie obowiązujące przepisy, w tym wydane na podstawie Rozporządzenia ogólnego.</w:t>
      </w:r>
    </w:p>
    <w:p w:rsidR="006E6F5E" w:rsidRDefault="006E6F5E">
      <w:pPr>
        <w:ind w:left="284"/>
        <w:jc w:val="both"/>
        <w:rPr>
          <w:sz w:val="22"/>
          <w:szCs w:val="22"/>
        </w:rPr>
      </w:pPr>
    </w:p>
    <w:p w:rsidR="000622EB" w:rsidRDefault="006E6F5E" w:rsidP="00DA7208">
      <w:pPr>
        <w:jc w:val="center"/>
        <w:rPr>
          <w:sz w:val="22"/>
          <w:szCs w:val="22"/>
        </w:rPr>
      </w:pPr>
      <w:r>
        <w:rPr>
          <w:sz w:val="22"/>
          <w:szCs w:val="22"/>
        </w:rPr>
        <w:t>§ 11</w:t>
      </w:r>
    </w:p>
    <w:p w:rsidR="00132164" w:rsidRPr="00132164" w:rsidRDefault="00132164" w:rsidP="00132164">
      <w:pPr>
        <w:numPr>
          <w:ilvl w:val="3"/>
          <w:numId w:val="24"/>
        </w:numPr>
        <w:suppressAutoHyphens w:val="0"/>
        <w:spacing w:line="276" w:lineRule="auto"/>
        <w:ind w:left="284"/>
        <w:jc w:val="both"/>
        <w:rPr>
          <w:rFonts w:eastAsia="Cambria"/>
          <w:sz w:val="22"/>
          <w:szCs w:val="22"/>
          <w:lang w:val="cs-CZ" w:eastAsia="en-US"/>
        </w:rPr>
      </w:pPr>
      <w:r w:rsidRPr="00132164">
        <w:rPr>
          <w:rFonts w:eastAsia="Cambria"/>
          <w:sz w:val="22"/>
          <w:szCs w:val="22"/>
          <w:lang w:val="cs-CZ" w:eastAsia="en-US"/>
        </w:rPr>
        <w:t>Zakazuje się istotnych zmian postanowień zawartej umowy w stosunku do treści oferty, na podstawie której  dokonano wyboru Wykonawcy, zastrzeżeniem § 11 ust. 2 i 3 umowy.</w:t>
      </w:r>
    </w:p>
    <w:p w:rsidR="00132164" w:rsidRPr="00132164" w:rsidRDefault="00132164" w:rsidP="00132164">
      <w:pPr>
        <w:numPr>
          <w:ilvl w:val="3"/>
          <w:numId w:val="24"/>
        </w:numPr>
        <w:suppressAutoHyphens w:val="0"/>
        <w:spacing w:line="276" w:lineRule="auto"/>
        <w:ind w:left="284"/>
        <w:jc w:val="both"/>
        <w:rPr>
          <w:rFonts w:eastAsia="Cambria"/>
          <w:sz w:val="22"/>
          <w:szCs w:val="22"/>
          <w:lang w:val="cs-CZ" w:eastAsia="en-US"/>
        </w:rPr>
      </w:pPr>
      <w:r w:rsidRPr="00132164">
        <w:rPr>
          <w:rFonts w:eastAsia="Cambria"/>
          <w:sz w:val="22"/>
          <w:szCs w:val="22"/>
          <w:lang w:val="cs-CZ" w:eastAsia="en-US"/>
        </w:rPr>
        <w:t xml:space="preserve">Zamawiający dopuszcza możliwość dokonania zmian postanowień zawartej umowy w zakresie terminu wykonania przedmiotu umowy, określonego w </w:t>
      </w:r>
      <w:r>
        <w:rPr>
          <w:rFonts w:eastAsia="Cambria"/>
          <w:color w:val="000000"/>
          <w:sz w:val="22"/>
          <w:szCs w:val="22"/>
          <w:lang w:val="cs-CZ" w:eastAsia="en-US"/>
        </w:rPr>
        <w:t>§ 4</w:t>
      </w:r>
      <w:r w:rsidRPr="00132164">
        <w:rPr>
          <w:rFonts w:eastAsia="Cambria"/>
          <w:color w:val="000000"/>
          <w:sz w:val="22"/>
          <w:szCs w:val="22"/>
          <w:lang w:val="cs-CZ" w:eastAsia="en-US"/>
        </w:rPr>
        <w:t>,</w:t>
      </w:r>
      <w:r w:rsidRPr="00132164">
        <w:rPr>
          <w:rFonts w:eastAsia="Cambria"/>
          <w:sz w:val="22"/>
          <w:szCs w:val="22"/>
          <w:lang w:val="cs-CZ" w:eastAsia="en-US"/>
        </w:rPr>
        <w:t xml:space="preserve"> w przypadku :</w:t>
      </w:r>
    </w:p>
    <w:p w:rsidR="00132164" w:rsidRPr="00132164" w:rsidRDefault="00132164" w:rsidP="00132164">
      <w:pPr>
        <w:numPr>
          <w:ilvl w:val="2"/>
          <w:numId w:val="25"/>
        </w:numPr>
        <w:tabs>
          <w:tab w:val="left" w:pos="709"/>
        </w:tabs>
        <w:suppressAutoHyphens w:val="0"/>
        <w:spacing w:line="276" w:lineRule="auto"/>
        <w:ind w:left="709"/>
        <w:jc w:val="both"/>
        <w:rPr>
          <w:rFonts w:eastAsia="Cambria"/>
          <w:sz w:val="22"/>
          <w:szCs w:val="22"/>
          <w:lang w:val="cs-CZ" w:eastAsia="en-US"/>
        </w:rPr>
      </w:pPr>
      <w:r w:rsidRPr="00132164">
        <w:rPr>
          <w:rFonts w:eastAsia="Cambria"/>
          <w:sz w:val="22"/>
          <w:szCs w:val="22"/>
          <w:lang w:val="cs-CZ" w:eastAsia="en-US"/>
        </w:rPr>
        <w:t xml:space="preserve"> wystąpienia niezależnego od Stron umowy działania „siły wyższej”, które Strony rozumieją jako zdarzenia niemożliwe do przewidzenia i niemożliwe do zapobieżenia,  w tym: katastrofalne działanie przyrody, zmiana przepisów prawnych powodująca wydłużenie terminu realizacji zamówienia, zaburzenia życia zbiorowego (np. akty wandalizmu, kradzieże, pożar itp.), żałoba narodowa, stan zagrożenia epidemicznego. </w:t>
      </w:r>
    </w:p>
    <w:p w:rsidR="00132164" w:rsidRPr="00132164" w:rsidRDefault="00132164" w:rsidP="00132164">
      <w:pPr>
        <w:numPr>
          <w:ilvl w:val="2"/>
          <w:numId w:val="25"/>
        </w:numPr>
        <w:tabs>
          <w:tab w:val="left" w:pos="709"/>
        </w:tabs>
        <w:suppressAutoHyphens w:val="0"/>
        <w:spacing w:line="276" w:lineRule="auto"/>
        <w:ind w:left="709"/>
        <w:jc w:val="both"/>
        <w:rPr>
          <w:rFonts w:eastAsia="Cambria"/>
          <w:sz w:val="22"/>
          <w:szCs w:val="22"/>
          <w:lang w:val="cs-CZ" w:eastAsia="en-US"/>
        </w:rPr>
      </w:pPr>
      <w:r w:rsidRPr="00132164">
        <w:rPr>
          <w:rFonts w:eastAsia="Cambria"/>
          <w:sz w:val="22"/>
          <w:szCs w:val="22"/>
          <w:lang w:val="cs-CZ" w:eastAsia="en-US"/>
        </w:rPr>
        <w:lastRenderedPageBreak/>
        <w:t>wystąpienia zdarzeń lub okoliczności, których nie można było przewidzieć przed zawarciem umowy, na które Strony umowy nie miały wpływu, a które uniemożliwiają terminową realizację zadania.</w:t>
      </w:r>
    </w:p>
    <w:p w:rsidR="00132164" w:rsidRPr="00132164" w:rsidRDefault="00132164" w:rsidP="00132164">
      <w:pPr>
        <w:numPr>
          <w:ilvl w:val="3"/>
          <w:numId w:val="24"/>
        </w:numPr>
        <w:suppressAutoHyphens w:val="0"/>
        <w:spacing w:line="276" w:lineRule="auto"/>
        <w:ind w:left="284" w:hanging="426"/>
        <w:jc w:val="both"/>
        <w:rPr>
          <w:sz w:val="22"/>
          <w:szCs w:val="22"/>
          <w:lang w:eastAsia="pl-PL"/>
        </w:rPr>
      </w:pPr>
      <w:r w:rsidRPr="00132164">
        <w:rPr>
          <w:rFonts w:eastAsia="Cambria"/>
          <w:sz w:val="22"/>
          <w:szCs w:val="22"/>
          <w:lang w:val="cs-CZ" w:eastAsia="en-US"/>
        </w:rPr>
        <w:t>Zamawiający dopuszcza możliwość dokonania zmian postanowień zawartej umowy w zakresie:</w:t>
      </w:r>
    </w:p>
    <w:p w:rsidR="00132164" w:rsidRPr="00132164" w:rsidRDefault="00132164" w:rsidP="00132164">
      <w:pPr>
        <w:numPr>
          <w:ilvl w:val="0"/>
          <w:numId w:val="26"/>
        </w:numPr>
        <w:suppressAutoHyphens w:val="0"/>
        <w:spacing w:after="200" w:line="276" w:lineRule="auto"/>
        <w:contextualSpacing/>
        <w:jc w:val="both"/>
        <w:rPr>
          <w:rFonts w:eastAsia="Calibri"/>
          <w:sz w:val="22"/>
          <w:szCs w:val="22"/>
          <w:lang w:val="x-none" w:eastAsia="en-US"/>
        </w:rPr>
      </w:pPr>
      <w:r w:rsidRPr="00132164">
        <w:rPr>
          <w:rFonts w:eastAsia="Calibri"/>
          <w:kern w:val="1"/>
          <w:sz w:val="22"/>
          <w:szCs w:val="22"/>
          <w:lang w:val="x-none" w:eastAsia="en-US"/>
        </w:rPr>
        <w:t xml:space="preserve">zmian dopuszczalnych </w:t>
      </w:r>
      <w:r w:rsidRPr="00132164">
        <w:rPr>
          <w:rFonts w:eastAsia="Calibri"/>
          <w:sz w:val="22"/>
          <w:szCs w:val="22"/>
          <w:lang w:val="x-none" w:eastAsia="en-US"/>
        </w:rPr>
        <w:t>w świetle powszechnie obowiązujących przepisów prawa</w:t>
      </w:r>
      <w:r w:rsidRPr="00132164">
        <w:rPr>
          <w:rFonts w:eastAsia="Calibri"/>
          <w:sz w:val="22"/>
          <w:szCs w:val="22"/>
          <w:lang w:eastAsia="en-US"/>
        </w:rPr>
        <w:t xml:space="preserve">, </w:t>
      </w:r>
      <w:r w:rsidRPr="00132164">
        <w:rPr>
          <w:rFonts w:eastAsia="Calibri"/>
          <w:sz w:val="22"/>
          <w:szCs w:val="22"/>
          <w:lang w:eastAsia="en-US"/>
        </w:rPr>
        <w:br/>
        <w:t xml:space="preserve">z zastrzeżeniem </w:t>
      </w:r>
      <w:r w:rsidRPr="00132164">
        <w:rPr>
          <w:rFonts w:eastAsia="Calibri"/>
          <w:sz w:val="22"/>
          <w:szCs w:val="22"/>
          <w:lang w:val="x-none" w:eastAsia="en-US"/>
        </w:rPr>
        <w:t>art. 15r ustawy z dnia 02.03.2020 r. o szczególnych rozwiązaniach związanych z zapobieganiem, przeciwdziałaniem i zwalczaniem COVID-19, innych chorób zakaźnych oraz wywołanych nimi</w:t>
      </w:r>
      <w:r w:rsidRPr="00132164">
        <w:rPr>
          <w:rFonts w:eastAsia="Calibri"/>
          <w:sz w:val="22"/>
          <w:szCs w:val="22"/>
          <w:lang w:eastAsia="en-US"/>
        </w:rPr>
        <w:t xml:space="preserve"> sytuacji kryzysowych;</w:t>
      </w:r>
    </w:p>
    <w:p w:rsidR="00132164" w:rsidRPr="00132164" w:rsidRDefault="00132164" w:rsidP="007D4A28">
      <w:pPr>
        <w:numPr>
          <w:ilvl w:val="0"/>
          <w:numId w:val="26"/>
        </w:numPr>
        <w:suppressAutoHyphens w:val="0"/>
        <w:spacing w:after="200" w:line="276" w:lineRule="auto"/>
        <w:contextualSpacing/>
        <w:jc w:val="both"/>
        <w:rPr>
          <w:sz w:val="22"/>
          <w:szCs w:val="22"/>
          <w:lang w:val="x-none" w:eastAsia="en-US"/>
        </w:rPr>
      </w:pPr>
      <w:r w:rsidRPr="00132164">
        <w:rPr>
          <w:rFonts w:eastAsia="Calibri"/>
          <w:sz w:val="22"/>
          <w:szCs w:val="22"/>
          <w:lang w:eastAsia="en-US"/>
        </w:rPr>
        <w:t>zmian,</w:t>
      </w:r>
      <w:r w:rsidRPr="00132164">
        <w:rPr>
          <w:rFonts w:eastAsia="Calibri"/>
          <w:sz w:val="22"/>
          <w:szCs w:val="22"/>
          <w:lang w:val="x-none" w:eastAsia="en-US"/>
        </w:rPr>
        <w:t xml:space="preserve"> które stanowią bezpośrednią konsekwencję zmian w wytycznych i zaleceniach Instytucji </w:t>
      </w:r>
      <w:r w:rsidR="007D4A28" w:rsidRPr="007D4A28">
        <w:rPr>
          <w:rFonts w:eastAsia="Calibri"/>
          <w:sz w:val="22"/>
          <w:szCs w:val="22"/>
          <w:lang w:val="x-none" w:eastAsia="en-US"/>
        </w:rPr>
        <w:t xml:space="preserve">Zarządzającej </w:t>
      </w:r>
      <w:r w:rsidR="007D4A28" w:rsidRPr="007D4A28">
        <w:rPr>
          <w:rFonts w:eastAsia="Calibri"/>
          <w:sz w:val="22"/>
          <w:szCs w:val="22"/>
          <w:lang w:eastAsia="en-US"/>
        </w:rPr>
        <w:t>Regionalnym Programem Operacyjnym Województwa Warmińsko-Mazurskiego na lata 2014-2020</w:t>
      </w:r>
      <w:r w:rsidRPr="00132164">
        <w:rPr>
          <w:rFonts w:eastAsia="Calibri"/>
          <w:sz w:val="22"/>
          <w:szCs w:val="22"/>
          <w:lang w:val="x-none" w:eastAsia="en-US"/>
        </w:rPr>
        <w:t>, a których Zamawiający nie mógł przewidzieć pomimo dochowania należytej staranności oraz zmian dopuszczalnych w świetle aktualnych Wytycznych w zakresie kwalifikowalności wydatków w ramach EFRR, EFS oraz FS na lata 2014-2020.</w:t>
      </w:r>
    </w:p>
    <w:p w:rsidR="00132164" w:rsidRPr="00132164" w:rsidRDefault="00132164" w:rsidP="00132164">
      <w:pPr>
        <w:suppressAutoHyphens w:val="0"/>
        <w:spacing w:after="200" w:line="276" w:lineRule="auto"/>
        <w:contextualSpacing/>
        <w:jc w:val="both"/>
        <w:rPr>
          <w:rFonts w:eastAsia="Calibri"/>
          <w:sz w:val="22"/>
          <w:szCs w:val="22"/>
          <w:lang w:eastAsia="en-US"/>
        </w:rPr>
      </w:pPr>
      <w:r w:rsidRPr="00132164">
        <w:rPr>
          <w:sz w:val="22"/>
          <w:szCs w:val="22"/>
          <w:lang w:eastAsia="en-US"/>
        </w:rPr>
        <w:t xml:space="preserve">4.  Warunkiem </w:t>
      </w:r>
      <w:r w:rsidRPr="00132164">
        <w:rPr>
          <w:rFonts w:eastAsia="Calibri"/>
          <w:sz w:val="22"/>
          <w:szCs w:val="22"/>
          <w:lang w:val="x-none" w:eastAsia="en-US"/>
        </w:rPr>
        <w:t xml:space="preserve">wprowadzenia zmian, o których mowa w ust. </w:t>
      </w:r>
      <w:r w:rsidRPr="00132164">
        <w:rPr>
          <w:rFonts w:eastAsia="Calibri"/>
          <w:sz w:val="22"/>
          <w:szCs w:val="22"/>
          <w:lang w:eastAsia="en-US"/>
        </w:rPr>
        <w:t>2 i ust.3 pkt 1</w:t>
      </w:r>
      <w:r w:rsidRPr="00132164">
        <w:rPr>
          <w:rFonts w:eastAsia="Calibri"/>
          <w:sz w:val="22"/>
          <w:szCs w:val="22"/>
          <w:lang w:val="x-none" w:eastAsia="en-US"/>
        </w:rPr>
        <w:t xml:space="preserve"> jest wystąpienie przez wnioskującego o ich dokonanie w umowie do drugiej strony umowy </w:t>
      </w:r>
      <w:r w:rsidRPr="00132164">
        <w:rPr>
          <w:rFonts w:eastAsia="Calibri"/>
          <w:sz w:val="22"/>
          <w:szCs w:val="22"/>
          <w:lang w:val="x-none" w:eastAsia="en-US"/>
        </w:rPr>
        <w:br/>
        <w:t xml:space="preserve">z wnioskiem na piśmie pod rygorem nieważności, zawierającym stosowne uzasadnienie dokonania zmian, niezwłocznie </w:t>
      </w:r>
      <w:r w:rsidRPr="00132164">
        <w:rPr>
          <w:rFonts w:eastAsia="Calibri"/>
          <w:sz w:val="22"/>
          <w:szCs w:val="22"/>
          <w:lang w:eastAsia="en-US"/>
        </w:rPr>
        <w:t xml:space="preserve">po </w:t>
      </w:r>
      <w:r w:rsidRPr="00132164">
        <w:rPr>
          <w:rFonts w:eastAsia="Calibri"/>
          <w:sz w:val="22"/>
          <w:szCs w:val="22"/>
          <w:lang w:val="x-none" w:eastAsia="en-US"/>
        </w:rPr>
        <w:t>powzięci</w:t>
      </w:r>
      <w:r w:rsidRPr="00132164">
        <w:rPr>
          <w:rFonts w:eastAsia="Calibri"/>
          <w:sz w:val="22"/>
          <w:szCs w:val="22"/>
          <w:lang w:eastAsia="en-US"/>
        </w:rPr>
        <w:t>u</w:t>
      </w:r>
      <w:r w:rsidRPr="00132164">
        <w:rPr>
          <w:rFonts w:eastAsia="Calibri"/>
          <w:sz w:val="22"/>
          <w:szCs w:val="22"/>
          <w:lang w:val="x-none" w:eastAsia="en-US"/>
        </w:rPr>
        <w:t xml:space="preserve"> wiadomości</w:t>
      </w:r>
      <w:r w:rsidRPr="00132164">
        <w:rPr>
          <w:rFonts w:eastAsia="Calibri"/>
          <w:sz w:val="22"/>
          <w:szCs w:val="22"/>
          <w:lang w:eastAsia="en-US"/>
        </w:rPr>
        <w:t xml:space="preserve"> </w:t>
      </w:r>
      <w:r w:rsidRPr="00132164">
        <w:rPr>
          <w:rFonts w:eastAsia="Calibri"/>
          <w:sz w:val="22"/>
          <w:szCs w:val="22"/>
          <w:lang w:val="x-none" w:eastAsia="en-US"/>
        </w:rPr>
        <w:t>o okolicznościach będących podstawą dokonania zmian.</w:t>
      </w:r>
    </w:p>
    <w:p w:rsidR="00132164" w:rsidRPr="00132164" w:rsidRDefault="00132164" w:rsidP="00132164">
      <w:pPr>
        <w:suppressAutoHyphens w:val="0"/>
        <w:spacing w:after="200" w:line="276" w:lineRule="auto"/>
        <w:contextualSpacing/>
        <w:jc w:val="both"/>
        <w:rPr>
          <w:rFonts w:eastAsia="Cambria"/>
          <w:sz w:val="22"/>
          <w:szCs w:val="22"/>
          <w:lang w:val="cs-CZ" w:eastAsia="en-US"/>
        </w:rPr>
      </w:pPr>
      <w:r w:rsidRPr="00132164">
        <w:rPr>
          <w:rFonts w:eastAsia="Calibri"/>
          <w:sz w:val="22"/>
          <w:szCs w:val="22"/>
          <w:lang w:eastAsia="en-US"/>
        </w:rPr>
        <w:t xml:space="preserve">5. Zmiany </w:t>
      </w:r>
      <w:r w:rsidRPr="00132164">
        <w:rPr>
          <w:rFonts w:eastAsia="Cambria"/>
          <w:sz w:val="22"/>
          <w:szCs w:val="22"/>
          <w:lang w:val="cs-CZ" w:eastAsia="en-US"/>
        </w:rPr>
        <w:t xml:space="preserve">umowy wymagają zachowania formy pisemnego aneksu pod rygorem </w:t>
      </w:r>
      <w:r>
        <w:rPr>
          <w:rFonts w:eastAsia="Cambria"/>
          <w:sz w:val="22"/>
          <w:szCs w:val="22"/>
          <w:lang w:val="cs-CZ" w:eastAsia="en-US"/>
        </w:rPr>
        <w:t>nieważności, z zastrzeżeniem § 9</w:t>
      </w:r>
      <w:r w:rsidRPr="00132164">
        <w:rPr>
          <w:rFonts w:eastAsia="Cambria"/>
          <w:sz w:val="22"/>
          <w:szCs w:val="22"/>
          <w:lang w:val="cs-CZ" w:eastAsia="en-US"/>
        </w:rPr>
        <w:t xml:space="preserve"> ust.</w:t>
      </w:r>
      <w:r>
        <w:rPr>
          <w:rFonts w:eastAsia="Cambria"/>
          <w:sz w:val="22"/>
          <w:szCs w:val="22"/>
          <w:lang w:val="cs-CZ" w:eastAsia="en-US"/>
        </w:rPr>
        <w:t>6</w:t>
      </w:r>
      <w:r w:rsidRPr="00132164">
        <w:rPr>
          <w:rFonts w:eastAsia="Cambria"/>
          <w:sz w:val="22"/>
          <w:szCs w:val="22"/>
          <w:lang w:val="cs-CZ" w:eastAsia="en-US"/>
        </w:rPr>
        <w:t xml:space="preserve">.  </w:t>
      </w:r>
    </w:p>
    <w:p w:rsidR="00132164" w:rsidRDefault="00132164">
      <w:pPr>
        <w:jc w:val="center"/>
        <w:rPr>
          <w:sz w:val="22"/>
          <w:szCs w:val="22"/>
        </w:rPr>
      </w:pPr>
    </w:p>
    <w:p w:rsidR="00384034" w:rsidRDefault="00384034" w:rsidP="00DA7208">
      <w:pPr>
        <w:jc w:val="center"/>
        <w:rPr>
          <w:sz w:val="22"/>
          <w:szCs w:val="22"/>
        </w:rPr>
      </w:pPr>
      <w:r>
        <w:rPr>
          <w:sz w:val="22"/>
          <w:szCs w:val="22"/>
        </w:rPr>
        <w:t>§ 12</w:t>
      </w:r>
    </w:p>
    <w:p w:rsidR="006E6F5E" w:rsidRDefault="006E6F5E">
      <w:pPr>
        <w:numPr>
          <w:ilvl w:val="0"/>
          <w:numId w:val="5"/>
        </w:numPr>
        <w:spacing w:line="276" w:lineRule="auto"/>
        <w:ind w:left="284" w:hanging="284"/>
        <w:jc w:val="both"/>
      </w:pPr>
      <w:r>
        <w:rPr>
          <w:sz w:val="22"/>
          <w:szCs w:val="22"/>
        </w:rPr>
        <w:t>W sprawach nie uregulowanych niniejszą umową wiąże oferta Wykonawcy, postanowienia zawarte w Ogłoszeniu o zamówieniu oraz mają zastosowanie przepisy Kodeksu Cywilnego, ustawy o prawie autorskim i prawach pokrewnych, ustawy o ochronie danych osobowych oraz aktów wykonawczych do tych ustaw</w:t>
      </w:r>
    </w:p>
    <w:p w:rsidR="006E6F5E" w:rsidRDefault="006E6F5E">
      <w:pPr>
        <w:numPr>
          <w:ilvl w:val="0"/>
          <w:numId w:val="5"/>
        </w:numPr>
        <w:spacing w:line="276" w:lineRule="auto"/>
        <w:ind w:left="284" w:hanging="284"/>
        <w:jc w:val="both"/>
      </w:pPr>
      <w:r>
        <w:rPr>
          <w:sz w:val="22"/>
          <w:szCs w:val="22"/>
        </w:rPr>
        <w:t xml:space="preserve">Właściwym do rozpoznania sporów wynikłych na tle realizacji niniejszej umowy jest polski sąd powszechny właściwy miejscowo dla siedziby Zamawiającego oraz prawo polskie. </w:t>
      </w:r>
    </w:p>
    <w:p w:rsidR="006E6F5E" w:rsidRDefault="006E6F5E">
      <w:pPr>
        <w:numPr>
          <w:ilvl w:val="0"/>
          <w:numId w:val="5"/>
        </w:numPr>
        <w:spacing w:line="276" w:lineRule="auto"/>
        <w:ind w:left="284" w:hanging="284"/>
        <w:jc w:val="both"/>
      </w:pPr>
      <w:r>
        <w:rPr>
          <w:sz w:val="22"/>
          <w:szCs w:val="22"/>
        </w:rPr>
        <w:t xml:space="preserve">Wykonawca nie może bez zgody Zamawiającego, wyrażonej w formie pisemnej pod rygorem nieważności,  przenieść na osobę trzecią wierzytelności z niniejszej umowy. </w:t>
      </w:r>
    </w:p>
    <w:p w:rsidR="006E6F5E" w:rsidRDefault="006E6F5E">
      <w:pPr>
        <w:numPr>
          <w:ilvl w:val="0"/>
          <w:numId w:val="5"/>
        </w:numPr>
        <w:spacing w:line="276" w:lineRule="auto"/>
        <w:ind w:left="284" w:hanging="284"/>
        <w:jc w:val="both"/>
      </w:pPr>
      <w:r>
        <w:rPr>
          <w:sz w:val="22"/>
          <w:szCs w:val="22"/>
        </w:rPr>
        <w:t>Umowa wchodzi w życie z dniem zawarcia.</w:t>
      </w:r>
    </w:p>
    <w:p w:rsidR="006E6F5E" w:rsidRDefault="006E6F5E">
      <w:pPr>
        <w:numPr>
          <w:ilvl w:val="0"/>
          <w:numId w:val="5"/>
        </w:numPr>
        <w:spacing w:line="276" w:lineRule="auto"/>
        <w:ind w:left="284" w:hanging="284"/>
        <w:jc w:val="both"/>
      </w:pPr>
      <w:r>
        <w:rPr>
          <w:sz w:val="22"/>
          <w:szCs w:val="22"/>
        </w:rPr>
        <w:t>Umowa sporządzona została w trzech jednobrzmiących egzemplarzach, w tym dwa dla Zamawiającego i jeden dla Wykonawcy.</w:t>
      </w:r>
    </w:p>
    <w:p w:rsidR="006E6F5E" w:rsidRDefault="006E6F5E">
      <w:pPr>
        <w:spacing w:line="276" w:lineRule="auto"/>
        <w:ind w:left="284" w:hanging="284"/>
        <w:jc w:val="both"/>
        <w:rPr>
          <w:sz w:val="22"/>
          <w:szCs w:val="22"/>
        </w:rPr>
      </w:pPr>
    </w:p>
    <w:p w:rsidR="006E6F5E" w:rsidRDefault="006E6F5E">
      <w:pPr>
        <w:spacing w:line="276" w:lineRule="auto"/>
        <w:ind w:left="284" w:hanging="284"/>
        <w:jc w:val="both"/>
        <w:rPr>
          <w:sz w:val="22"/>
          <w:szCs w:val="22"/>
        </w:rPr>
      </w:pPr>
    </w:p>
    <w:p w:rsidR="006E6F5E" w:rsidRDefault="006E6F5E">
      <w:pPr>
        <w:spacing w:line="276" w:lineRule="auto"/>
        <w:ind w:left="284" w:hanging="284"/>
        <w:jc w:val="both"/>
      </w:pPr>
      <w:r>
        <w:rPr>
          <w:i/>
          <w:iCs/>
          <w:sz w:val="22"/>
          <w:szCs w:val="22"/>
          <w:u w:val="single"/>
        </w:rPr>
        <w:t>Załączniki:</w:t>
      </w:r>
    </w:p>
    <w:p w:rsidR="006E6F5E" w:rsidRDefault="006E6F5E">
      <w:pPr>
        <w:spacing w:line="276" w:lineRule="auto"/>
        <w:ind w:left="284" w:hanging="284"/>
        <w:jc w:val="both"/>
      </w:pPr>
      <w:r>
        <w:rPr>
          <w:sz w:val="22"/>
          <w:szCs w:val="22"/>
        </w:rPr>
        <w:t>1. Szczegółowy opis przedmiotu zamówienia.</w:t>
      </w:r>
    </w:p>
    <w:p w:rsidR="006E6F5E" w:rsidRDefault="006E6F5E">
      <w:pPr>
        <w:spacing w:line="276" w:lineRule="auto"/>
        <w:ind w:left="284" w:hanging="284"/>
        <w:jc w:val="both"/>
      </w:pPr>
      <w:r>
        <w:rPr>
          <w:sz w:val="22"/>
          <w:szCs w:val="22"/>
        </w:rPr>
        <w:t>2. Rodzaje powierzonych do przetwarzania danych osobowych oraz kategorie osób, których dane dotyczą.</w:t>
      </w:r>
    </w:p>
    <w:p w:rsidR="006E6F5E" w:rsidRDefault="006E6F5E">
      <w:pPr>
        <w:spacing w:line="276" w:lineRule="auto"/>
        <w:ind w:left="284" w:hanging="284"/>
        <w:jc w:val="both"/>
      </w:pPr>
      <w:r>
        <w:rPr>
          <w:sz w:val="22"/>
          <w:szCs w:val="22"/>
        </w:rPr>
        <w:t xml:space="preserve">3. Wzór upoważnienia. </w:t>
      </w:r>
    </w:p>
    <w:p w:rsidR="006E6F5E" w:rsidRDefault="006E6F5E">
      <w:pPr>
        <w:spacing w:line="276" w:lineRule="auto"/>
        <w:ind w:left="284" w:hanging="284"/>
        <w:jc w:val="both"/>
        <w:rPr>
          <w:sz w:val="22"/>
          <w:szCs w:val="22"/>
        </w:rPr>
      </w:pPr>
    </w:p>
    <w:p w:rsidR="006E6F5E" w:rsidRDefault="006E6F5E">
      <w:pPr>
        <w:spacing w:line="276" w:lineRule="auto"/>
        <w:ind w:left="284" w:hanging="284"/>
        <w:jc w:val="both"/>
        <w:rPr>
          <w:sz w:val="22"/>
          <w:szCs w:val="22"/>
        </w:rPr>
      </w:pPr>
    </w:p>
    <w:p w:rsidR="006E6F5E" w:rsidRDefault="006E6F5E" w:rsidP="00D10E36">
      <w:pPr>
        <w:spacing w:line="276" w:lineRule="auto"/>
        <w:jc w:val="both"/>
        <w:rPr>
          <w:sz w:val="22"/>
          <w:szCs w:val="22"/>
        </w:rPr>
      </w:pPr>
    </w:p>
    <w:p w:rsidR="006E6F5E" w:rsidRDefault="006E6F5E">
      <w:pPr>
        <w:pStyle w:val="Standard"/>
        <w:spacing w:line="276" w:lineRule="auto"/>
        <w:jc w:val="both"/>
        <w:rPr>
          <w:rFonts w:cs="Times New Roman"/>
          <w:sz w:val="22"/>
          <w:szCs w:val="22"/>
          <w:lang w:val="pl-PL"/>
        </w:rPr>
      </w:pPr>
    </w:p>
    <w:p w:rsidR="006E6F5E" w:rsidRDefault="006E6F5E">
      <w:pPr>
        <w:pStyle w:val="Standard"/>
        <w:spacing w:line="276" w:lineRule="auto"/>
        <w:ind w:firstLine="708"/>
        <w:jc w:val="both"/>
      </w:pPr>
      <w:r>
        <w:rPr>
          <w:rFonts w:cs="Times New Roman"/>
          <w:sz w:val="22"/>
          <w:szCs w:val="22"/>
          <w:lang w:val="pl-PL"/>
        </w:rPr>
        <w:t>ZAMAWIAJĄCY</w:t>
      </w:r>
      <w:r>
        <w:rPr>
          <w:rFonts w:cs="Times New Roman"/>
          <w:sz w:val="22"/>
          <w:szCs w:val="22"/>
          <w:lang w:val="pl-PL"/>
        </w:rPr>
        <w:tab/>
      </w:r>
      <w:r>
        <w:rPr>
          <w:rFonts w:cs="Times New Roman"/>
          <w:sz w:val="22"/>
          <w:szCs w:val="22"/>
          <w:lang w:val="pl-PL"/>
        </w:rPr>
        <w:tab/>
      </w:r>
      <w:r>
        <w:rPr>
          <w:rFonts w:cs="Times New Roman"/>
          <w:sz w:val="22"/>
          <w:szCs w:val="22"/>
          <w:lang w:val="pl-PL"/>
        </w:rPr>
        <w:tab/>
      </w:r>
      <w:r>
        <w:rPr>
          <w:rFonts w:cs="Times New Roman"/>
          <w:sz w:val="22"/>
          <w:szCs w:val="22"/>
          <w:lang w:val="pl-PL"/>
        </w:rPr>
        <w:tab/>
      </w:r>
      <w:r>
        <w:rPr>
          <w:rFonts w:cs="Times New Roman"/>
          <w:sz w:val="22"/>
          <w:szCs w:val="22"/>
          <w:lang w:val="pl-PL"/>
        </w:rPr>
        <w:tab/>
      </w:r>
      <w:r>
        <w:rPr>
          <w:rFonts w:cs="Times New Roman"/>
          <w:sz w:val="22"/>
          <w:szCs w:val="22"/>
          <w:lang w:val="pl-PL"/>
        </w:rPr>
        <w:tab/>
        <w:t xml:space="preserve">   WYKONAWCA</w:t>
      </w:r>
    </w:p>
    <w:p w:rsidR="006E6F5E" w:rsidRDefault="006E6F5E">
      <w:pPr>
        <w:pStyle w:val="Standard"/>
        <w:spacing w:line="276" w:lineRule="auto"/>
        <w:ind w:firstLine="708"/>
        <w:jc w:val="both"/>
        <w:rPr>
          <w:rFonts w:cs="Times New Roman"/>
          <w:sz w:val="22"/>
          <w:szCs w:val="22"/>
          <w:lang w:val="pl-PL"/>
        </w:rPr>
      </w:pPr>
    </w:p>
    <w:p w:rsidR="006E6F5E" w:rsidRDefault="006E6F5E">
      <w:pPr>
        <w:pStyle w:val="Standard"/>
        <w:spacing w:line="276" w:lineRule="auto"/>
        <w:ind w:firstLine="708"/>
        <w:jc w:val="both"/>
        <w:rPr>
          <w:rFonts w:cs="Times New Roman"/>
          <w:sz w:val="22"/>
          <w:szCs w:val="22"/>
          <w:lang w:val="pl-PL"/>
        </w:rPr>
      </w:pPr>
    </w:p>
    <w:p w:rsidR="006E6F5E" w:rsidRDefault="006E6F5E" w:rsidP="00D10E36">
      <w:pPr>
        <w:pStyle w:val="Standard"/>
        <w:spacing w:line="276" w:lineRule="auto"/>
        <w:jc w:val="both"/>
        <w:rPr>
          <w:rFonts w:cs="Times New Roman"/>
          <w:sz w:val="22"/>
          <w:szCs w:val="22"/>
          <w:lang w:val="pl-PL"/>
        </w:rPr>
      </w:pPr>
    </w:p>
    <w:p w:rsidR="006E6F5E" w:rsidRDefault="006E6F5E">
      <w:pPr>
        <w:rPr>
          <w:sz w:val="22"/>
          <w:szCs w:val="22"/>
          <w:lang w:eastAsia="ja-JP" w:bidi="fa-IR"/>
        </w:rPr>
      </w:pPr>
    </w:p>
    <w:p w:rsidR="006E6F5E" w:rsidRDefault="006E6F5E">
      <w:pPr>
        <w:ind w:left="4956"/>
        <w:contextualSpacing/>
      </w:pPr>
      <w:r>
        <w:rPr>
          <w:b/>
          <w:sz w:val="22"/>
          <w:szCs w:val="22"/>
        </w:rPr>
        <w:lastRenderedPageBreak/>
        <w:t xml:space="preserve">Załącznik nr 2 </w:t>
      </w:r>
      <w:r>
        <w:rPr>
          <w:sz w:val="22"/>
          <w:szCs w:val="22"/>
        </w:rPr>
        <w:t>do Umowy nr……………………</w:t>
      </w:r>
    </w:p>
    <w:p w:rsidR="006E6F5E" w:rsidRDefault="006E6F5E">
      <w:pPr>
        <w:pStyle w:val="NormalWeb"/>
        <w:spacing w:line="360" w:lineRule="auto"/>
        <w:rPr>
          <w:sz w:val="22"/>
          <w:szCs w:val="22"/>
        </w:rPr>
      </w:pPr>
    </w:p>
    <w:p w:rsidR="006E6F5E" w:rsidRDefault="006E6F5E">
      <w:pPr>
        <w:pStyle w:val="NormalWeb"/>
        <w:spacing w:line="360" w:lineRule="auto"/>
        <w:rPr>
          <w:sz w:val="22"/>
          <w:szCs w:val="22"/>
        </w:rPr>
      </w:pPr>
    </w:p>
    <w:p w:rsidR="006E6F5E" w:rsidRDefault="006E6F5E">
      <w:pPr>
        <w:pStyle w:val="NormalWeb"/>
        <w:spacing w:line="360" w:lineRule="auto"/>
        <w:jc w:val="center"/>
      </w:pPr>
      <w:r>
        <w:rPr>
          <w:sz w:val="22"/>
          <w:szCs w:val="22"/>
        </w:rPr>
        <w:t>(WZÓR)</w:t>
      </w:r>
    </w:p>
    <w:p w:rsidR="006E6F5E" w:rsidRDefault="006E6F5E">
      <w:pPr>
        <w:pStyle w:val="NormalWeb"/>
        <w:spacing w:line="360" w:lineRule="auto"/>
        <w:jc w:val="center"/>
        <w:rPr>
          <w:sz w:val="22"/>
          <w:szCs w:val="22"/>
        </w:rPr>
      </w:pPr>
    </w:p>
    <w:p w:rsidR="006E6F5E" w:rsidRDefault="006E6F5E">
      <w:pPr>
        <w:pStyle w:val="NormalWeb"/>
        <w:spacing w:line="360" w:lineRule="auto"/>
        <w:jc w:val="center"/>
      </w:pPr>
      <w:r>
        <w:rPr>
          <w:sz w:val="22"/>
          <w:szCs w:val="22"/>
        </w:rPr>
        <w:t xml:space="preserve">Rodzaje powierzonych do przetwarzania danych osobowych </w:t>
      </w:r>
      <w:r>
        <w:rPr>
          <w:sz w:val="22"/>
          <w:szCs w:val="22"/>
        </w:rPr>
        <w:br/>
        <w:t>oraz kategorie osób, których dane dotyczą</w:t>
      </w:r>
    </w:p>
    <w:p w:rsidR="006E6F5E" w:rsidRDefault="006E6F5E">
      <w:pPr>
        <w:pStyle w:val="NormalWeb"/>
        <w:spacing w:line="360" w:lineRule="auto"/>
        <w:jc w:val="center"/>
        <w:rPr>
          <w:sz w:val="22"/>
          <w:szCs w:val="22"/>
        </w:rPr>
      </w:pPr>
    </w:p>
    <w:p w:rsidR="006E6F5E" w:rsidRDefault="006E6F5E">
      <w:r>
        <w:rPr>
          <w:sz w:val="22"/>
          <w:szCs w:val="22"/>
        </w:rPr>
        <w:t>I. Rodzaje powierzonych do przetwarzania danych osobowych:</w:t>
      </w:r>
    </w:p>
    <w:p w:rsidR="006E6F5E" w:rsidRDefault="006E6F5E">
      <w:pPr>
        <w:rPr>
          <w:sz w:val="22"/>
          <w:szCs w:val="22"/>
        </w:rPr>
      </w:pPr>
    </w:p>
    <w:p w:rsidR="006E6F5E" w:rsidRDefault="006E6F5E">
      <w:pPr>
        <w:pStyle w:val="ListParagraph"/>
        <w:numPr>
          <w:ilvl w:val="0"/>
          <w:numId w:val="19"/>
        </w:numPr>
        <w:spacing w:after="200" w:line="360" w:lineRule="auto"/>
        <w:ind w:left="426"/>
        <w:contextualSpacing/>
      </w:pPr>
      <w:r>
        <w:rPr>
          <w:sz w:val="22"/>
          <w:szCs w:val="22"/>
        </w:rPr>
        <w:t>Imię i nazwisko</w:t>
      </w:r>
    </w:p>
    <w:p w:rsidR="006E6F5E" w:rsidRDefault="006E6F5E">
      <w:pPr>
        <w:pStyle w:val="ListParagraph"/>
        <w:numPr>
          <w:ilvl w:val="0"/>
          <w:numId w:val="19"/>
        </w:numPr>
        <w:spacing w:after="200" w:line="360" w:lineRule="auto"/>
        <w:ind w:left="426"/>
        <w:contextualSpacing/>
      </w:pPr>
      <w:r>
        <w:rPr>
          <w:sz w:val="22"/>
          <w:szCs w:val="22"/>
        </w:rPr>
        <w:t>Miejsce zatrudnienia</w:t>
      </w:r>
    </w:p>
    <w:p w:rsidR="006E6F5E" w:rsidRDefault="006E6F5E">
      <w:pPr>
        <w:pStyle w:val="ListParagraph"/>
        <w:numPr>
          <w:ilvl w:val="0"/>
          <w:numId w:val="19"/>
        </w:numPr>
        <w:spacing w:after="200" w:line="360" w:lineRule="auto"/>
        <w:ind w:left="426"/>
        <w:contextualSpacing/>
      </w:pPr>
      <w:r>
        <w:rPr>
          <w:sz w:val="22"/>
          <w:szCs w:val="22"/>
        </w:rPr>
        <w:t>stanowisko</w:t>
      </w:r>
    </w:p>
    <w:p w:rsidR="006E6F5E" w:rsidRDefault="006E6F5E">
      <w:pPr>
        <w:pStyle w:val="ListParagraph"/>
        <w:numPr>
          <w:ilvl w:val="0"/>
          <w:numId w:val="19"/>
        </w:numPr>
        <w:spacing w:after="200" w:line="360" w:lineRule="auto"/>
        <w:ind w:left="426"/>
        <w:contextualSpacing/>
      </w:pPr>
      <w:r>
        <w:rPr>
          <w:sz w:val="22"/>
          <w:szCs w:val="22"/>
        </w:rPr>
        <w:t>Nr telefonu, adres e-mail</w:t>
      </w:r>
    </w:p>
    <w:p w:rsidR="006E6F5E" w:rsidRDefault="006E6F5E">
      <w:pPr>
        <w:rPr>
          <w:sz w:val="22"/>
          <w:szCs w:val="22"/>
        </w:rPr>
      </w:pPr>
    </w:p>
    <w:p w:rsidR="006E6F5E" w:rsidRDefault="006E6F5E">
      <w:r>
        <w:rPr>
          <w:sz w:val="22"/>
          <w:szCs w:val="22"/>
        </w:rPr>
        <w:t>II. Kategorie osób, których dane dotyczą:</w:t>
      </w:r>
    </w:p>
    <w:p w:rsidR="006E6F5E" w:rsidRDefault="006E6F5E">
      <w:pPr>
        <w:rPr>
          <w:sz w:val="22"/>
          <w:szCs w:val="22"/>
        </w:rPr>
      </w:pPr>
    </w:p>
    <w:p w:rsidR="006E6F5E" w:rsidRDefault="006E6F5E">
      <w:pPr>
        <w:pStyle w:val="ListParagraph"/>
        <w:numPr>
          <w:ilvl w:val="0"/>
          <w:numId w:val="18"/>
        </w:numPr>
        <w:spacing w:after="200" w:line="360" w:lineRule="auto"/>
        <w:ind w:left="426"/>
        <w:contextualSpacing/>
        <w:jc w:val="both"/>
      </w:pPr>
      <w:r>
        <w:rPr>
          <w:sz w:val="22"/>
          <w:szCs w:val="22"/>
        </w:rPr>
        <w:t xml:space="preserve">Uczestnicy konferencji </w:t>
      </w:r>
    </w:p>
    <w:p w:rsidR="006E6F5E" w:rsidRDefault="006E6F5E">
      <w:pPr>
        <w:pStyle w:val="ListParagraph"/>
        <w:numPr>
          <w:ilvl w:val="0"/>
          <w:numId w:val="18"/>
        </w:numPr>
        <w:spacing w:after="200" w:line="360" w:lineRule="auto"/>
        <w:ind w:left="426"/>
        <w:contextualSpacing/>
        <w:jc w:val="both"/>
      </w:pPr>
      <w:r>
        <w:rPr>
          <w:sz w:val="22"/>
          <w:szCs w:val="22"/>
        </w:rPr>
        <w:t>Pracownicy Zamawiającego</w:t>
      </w:r>
    </w:p>
    <w:p w:rsidR="006E6F5E" w:rsidRDefault="006E6F5E">
      <w:pPr>
        <w:jc w:val="center"/>
        <w:rPr>
          <w:sz w:val="22"/>
          <w:szCs w:val="22"/>
        </w:rPr>
      </w:pPr>
    </w:p>
    <w:p w:rsidR="006E6F5E" w:rsidRDefault="006E6F5E">
      <w:pPr>
        <w:jc w:val="center"/>
        <w:rPr>
          <w:sz w:val="22"/>
          <w:szCs w:val="22"/>
        </w:rPr>
      </w:pPr>
    </w:p>
    <w:p w:rsidR="006E6F5E" w:rsidRDefault="006E6F5E">
      <w:pPr>
        <w:pStyle w:val="BodyTextIndent3"/>
        <w:ind w:left="0"/>
        <w:jc w:val="center"/>
        <w:rPr>
          <w:sz w:val="22"/>
          <w:szCs w:val="22"/>
        </w:rPr>
      </w:pPr>
    </w:p>
    <w:p w:rsidR="006E6F5E" w:rsidRDefault="006E6F5E">
      <w:pPr>
        <w:pStyle w:val="BodyTextIndent3"/>
        <w:ind w:left="0"/>
        <w:jc w:val="center"/>
        <w:rPr>
          <w:sz w:val="22"/>
          <w:szCs w:val="22"/>
        </w:rPr>
      </w:pPr>
    </w:p>
    <w:p w:rsidR="006E6F5E" w:rsidRDefault="006E6F5E">
      <w:pPr>
        <w:pStyle w:val="BodyTextIndent3"/>
        <w:ind w:left="0"/>
        <w:jc w:val="center"/>
        <w:rPr>
          <w:sz w:val="22"/>
          <w:szCs w:val="22"/>
        </w:rPr>
      </w:pPr>
    </w:p>
    <w:p w:rsidR="006E6F5E" w:rsidRDefault="006E6F5E">
      <w:pPr>
        <w:pStyle w:val="BodyTextIndent3"/>
        <w:ind w:left="0"/>
        <w:jc w:val="center"/>
        <w:rPr>
          <w:sz w:val="22"/>
          <w:szCs w:val="22"/>
        </w:rPr>
      </w:pPr>
    </w:p>
    <w:p w:rsidR="006E6F5E" w:rsidRDefault="006E6F5E">
      <w:pPr>
        <w:pStyle w:val="BodyTextIndent3"/>
        <w:ind w:left="0"/>
        <w:jc w:val="center"/>
        <w:rPr>
          <w:sz w:val="22"/>
          <w:szCs w:val="22"/>
        </w:rPr>
      </w:pPr>
    </w:p>
    <w:p w:rsidR="006E6F5E" w:rsidRDefault="006E6F5E">
      <w:pPr>
        <w:pStyle w:val="BodyTextIndent3"/>
        <w:ind w:left="0"/>
        <w:jc w:val="center"/>
        <w:rPr>
          <w:sz w:val="22"/>
          <w:szCs w:val="22"/>
        </w:rPr>
      </w:pPr>
    </w:p>
    <w:p w:rsidR="006E6F5E" w:rsidRDefault="006E6F5E">
      <w:pPr>
        <w:pStyle w:val="BodyTextIndent3"/>
        <w:ind w:left="0"/>
        <w:jc w:val="center"/>
        <w:rPr>
          <w:sz w:val="22"/>
          <w:szCs w:val="22"/>
        </w:rPr>
      </w:pPr>
    </w:p>
    <w:p w:rsidR="006E6F5E" w:rsidRDefault="006E6F5E">
      <w:pPr>
        <w:pStyle w:val="BodyTextIndent3"/>
        <w:ind w:left="0"/>
        <w:jc w:val="center"/>
        <w:rPr>
          <w:sz w:val="22"/>
          <w:szCs w:val="22"/>
        </w:rPr>
      </w:pPr>
    </w:p>
    <w:p w:rsidR="006E6F5E" w:rsidRDefault="006E6F5E">
      <w:pPr>
        <w:pStyle w:val="BodyTextIndent3"/>
        <w:ind w:left="0"/>
        <w:jc w:val="center"/>
        <w:rPr>
          <w:sz w:val="22"/>
          <w:szCs w:val="22"/>
        </w:rPr>
      </w:pPr>
    </w:p>
    <w:p w:rsidR="006E6F5E" w:rsidRDefault="006E6F5E">
      <w:pPr>
        <w:pStyle w:val="BodyTextIndent3"/>
        <w:ind w:left="0"/>
        <w:jc w:val="center"/>
        <w:rPr>
          <w:sz w:val="22"/>
          <w:szCs w:val="22"/>
        </w:rPr>
      </w:pPr>
    </w:p>
    <w:p w:rsidR="006E6F5E" w:rsidRDefault="006E6F5E">
      <w:pPr>
        <w:pStyle w:val="BodyTextIndent3"/>
        <w:ind w:left="0"/>
        <w:jc w:val="center"/>
        <w:rPr>
          <w:sz w:val="22"/>
          <w:szCs w:val="22"/>
        </w:rPr>
      </w:pPr>
    </w:p>
    <w:p w:rsidR="006E6F5E" w:rsidRDefault="006E6F5E">
      <w:pPr>
        <w:pStyle w:val="BodyTextIndent3"/>
        <w:ind w:left="0"/>
        <w:jc w:val="center"/>
        <w:rPr>
          <w:sz w:val="22"/>
          <w:szCs w:val="22"/>
        </w:rPr>
      </w:pPr>
    </w:p>
    <w:p w:rsidR="006E6F5E" w:rsidRDefault="006E6F5E">
      <w:pPr>
        <w:pStyle w:val="BodyTextIndent3"/>
        <w:ind w:left="0"/>
        <w:jc w:val="center"/>
        <w:rPr>
          <w:sz w:val="22"/>
          <w:szCs w:val="22"/>
        </w:rPr>
      </w:pPr>
    </w:p>
    <w:p w:rsidR="006E6F5E" w:rsidRDefault="006E6F5E">
      <w:pPr>
        <w:pStyle w:val="BodyTextIndent3"/>
        <w:ind w:left="0"/>
        <w:jc w:val="center"/>
        <w:rPr>
          <w:sz w:val="22"/>
          <w:szCs w:val="22"/>
        </w:rPr>
      </w:pPr>
    </w:p>
    <w:p w:rsidR="006E6F5E" w:rsidRDefault="006E6F5E">
      <w:pPr>
        <w:pStyle w:val="BodyTextIndent3"/>
        <w:ind w:left="0"/>
        <w:jc w:val="center"/>
        <w:rPr>
          <w:sz w:val="22"/>
          <w:szCs w:val="22"/>
        </w:rPr>
      </w:pPr>
    </w:p>
    <w:p w:rsidR="006E6F5E" w:rsidRDefault="006E6F5E">
      <w:pPr>
        <w:pStyle w:val="BodyTextIndent3"/>
        <w:ind w:left="0"/>
        <w:jc w:val="center"/>
        <w:rPr>
          <w:sz w:val="22"/>
          <w:szCs w:val="22"/>
        </w:rPr>
      </w:pPr>
    </w:p>
    <w:p w:rsidR="006E6F5E" w:rsidRDefault="006E6F5E">
      <w:pPr>
        <w:ind w:left="708"/>
        <w:contextualSpacing/>
        <w:jc w:val="right"/>
      </w:pPr>
      <w:r>
        <w:rPr>
          <w:b/>
          <w:sz w:val="22"/>
          <w:szCs w:val="22"/>
        </w:rPr>
        <w:t xml:space="preserve">Załącznik nr 3 </w:t>
      </w:r>
      <w:r>
        <w:rPr>
          <w:sz w:val="22"/>
          <w:szCs w:val="22"/>
        </w:rPr>
        <w:t>do Umowy nr ……………..</w:t>
      </w:r>
    </w:p>
    <w:p w:rsidR="006E6F5E" w:rsidRDefault="006E6F5E">
      <w:pPr>
        <w:tabs>
          <w:tab w:val="left" w:pos="540"/>
        </w:tabs>
        <w:spacing w:line="360" w:lineRule="auto"/>
        <w:rPr>
          <w:sz w:val="22"/>
          <w:szCs w:val="22"/>
        </w:rPr>
      </w:pPr>
    </w:p>
    <w:p w:rsidR="006E6F5E" w:rsidRDefault="006E6F5E">
      <w:pPr>
        <w:tabs>
          <w:tab w:val="left" w:pos="540"/>
        </w:tabs>
        <w:spacing w:line="360" w:lineRule="auto"/>
        <w:jc w:val="center"/>
      </w:pPr>
      <w:r>
        <w:rPr>
          <w:sz w:val="22"/>
          <w:szCs w:val="22"/>
        </w:rPr>
        <w:t>(WZÓR)</w:t>
      </w:r>
    </w:p>
    <w:p w:rsidR="006E6F5E" w:rsidRPr="00B6286A" w:rsidRDefault="006E6F5E">
      <w:pPr>
        <w:pStyle w:val="Tekst"/>
        <w:spacing w:after="0"/>
        <w:ind w:firstLine="0"/>
        <w:jc w:val="center"/>
        <w:rPr>
          <w:lang w:val="pl-PL"/>
        </w:rPr>
      </w:pPr>
      <w:r>
        <w:rPr>
          <w:b/>
          <w:bCs/>
          <w:sz w:val="22"/>
          <w:szCs w:val="22"/>
          <w:lang w:val="pl-PL"/>
        </w:rPr>
        <w:t>UPOWAŻNIENIE Nr………</w:t>
      </w:r>
      <w:r>
        <w:rPr>
          <w:b/>
          <w:bCs/>
          <w:sz w:val="22"/>
          <w:szCs w:val="22"/>
          <w:lang w:val="pl-PL"/>
        </w:rPr>
        <w:br/>
        <w:t>DO PRZETWARZANIA POWIERZONYCH DO PRZETWARZANIA DANYCH OSOBOWYCH</w:t>
      </w:r>
    </w:p>
    <w:p w:rsidR="006E6F5E" w:rsidRDefault="006E6F5E">
      <w:pPr>
        <w:pStyle w:val="Tekst"/>
        <w:spacing w:after="0" w:line="360" w:lineRule="auto"/>
        <w:ind w:firstLine="0"/>
        <w:jc w:val="center"/>
        <w:rPr>
          <w:b/>
          <w:bCs/>
          <w:sz w:val="22"/>
          <w:szCs w:val="22"/>
          <w:lang w:val="pl-PL"/>
        </w:rPr>
      </w:pPr>
    </w:p>
    <w:p w:rsidR="006E6F5E" w:rsidRPr="00B6286A" w:rsidRDefault="006E6F5E">
      <w:pPr>
        <w:pStyle w:val="Tekst"/>
        <w:spacing w:after="0"/>
        <w:ind w:firstLine="709"/>
        <w:jc w:val="both"/>
        <w:rPr>
          <w:lang w:val="pl-PL"/>
        </w:rPr>
      </w:pPr>
      <w:r>
        <w:rPr>
          <w:sz w:val="22"/>
          <w:szCs w:val="22"/>
          <w:lang w:val="pl-PL"/>
        </w:rPr>
        <w:t xml:space="preserve">Z dniem [………………………………………………….] r., na podstawie umowy </w:t>
      </w:r>
      <w:r>
        <w:rPr>
          <w:sz w:val="22"/>
          <w:szCs w:val="22"/>
          <w:lang w:val="pl-PL"/>
        </w:rPr>
        <w:br/>
        <w:t>nr […………….] zawartej w dniu […………………………] pomiędzy Województwem Warmińsko-Mazurskim a [………………………..], zwanej dalej Umową,</w:t>
      </w:r>
      <w:r>
        <w:rPr>
          <w:color w:val="FF0000"/>
          <w:sz w:val="22"/>
          <w:szCs w:val="22"/>
          <w:lang w:val="pl-PL"/>
        </w:rPr>
        <w:t xml:space="preserve"> </w:t>
      </w:r>
      <w:r>
        <w:rPr>
          <w:sz w:val="22"/>
          <w:szCs w:val="22"/>
          <w:lang w:val="pl-PL"/>
        </w:rPr>
        <w:t xml:space="preserve">upoważniam Pana/ Panią* [……………………………………………………………...................................................................................] do przetwarzania powierzonych do przetwarzania danych osobowych niezbędnych </w:t>
      </w:r>
      <w:r>
        <w:rPr>
          <w:sz w:val="22"/>
          <w:szCs w:val="22"/>
          <w:lang w:val="pl-PL"/>
        </w:rPr>
        <w:br/>
        <w:t xml:space="preserve">do wykonania przedmiotu umowy w celu organizacji konferencji: </w:t>
      </w:r>
      <w:r>
        <w:rPr>
          <w:b/>
          <w:sz w:val="22"/>
          <w:szCs w:val="22"/>
          <w:lang w:val="pl-PL"/>
        </w:rPr>
        <w:t xml:space="preserve">“ Przemysł drzewno – meblarski na Warmii i Mazurach – perspektywy inteligentnej specjalizacji”  </w:t>
      </w:r>
      <w:r>
        <w:rPr>
          <w:sz w:val="22"/>
          <w:szCs w:val="22"/>
          <w:lang w:val="pl-PL"/>
        </w:rPr>
        <w:t>zgodnie z Umową.</w:t>
      </w:r>
    </w:p>
    <w:p w:rsidR="006E6F5E" w:rsidRDefault="006E6F5E">
      <w:pPr>
        <w:jc w:val="both"/>
        <w:rPr>
          <w:sz w:val="22"/>
          <w:szCs w:val="22"/>
        </w:rPr>
      </w:pPr>
    </w:p>
    <w:p w:rsidR="006E6F5E" w:rsidRDefault="006E6F5E">
      <w:pPr>
        <w:jc w:val="both"/>
      </w:pPr>
      <w:r>
        <w:rPr>
          <w:sz w:val="22"/>
          <w:szCs w:val="22"/>
        </w:rPr>
        <w:t xml:space="preserve">Upoważnienie obowiązuje do dnia odwołania, nie później jednak niż do dnia wykonania Umowy. Upoważnienie wygasa </w:t>
      </w:r>
      <w:r>
        <w:rPr>
          <w:sz w:val="22"/>
          <w:szCs w:val="22"/>
        </w:rPr>
        <w:br/>
        <w:t xml:space="preserve">z chwilą ustania Pana/Pani* zatrudnienia w …………………………  </w:t>
      </w:r>
      <w:r>
        <w:rPr>
          <w:i/>
          <w:sz w:val="22"/>
          <w:szCs w:val="22"/>
        </w:rPr>
        <w:t>(nazwa firmy)</w:t>
      </w:r>
    </w:p>
    <w:p w:rsidR="006E6F5E" w:rsidRDefault="006E6F5E">
      <w:pPr>
        <w:tabs>
          <w:tab w:val="left" w:pos="2388"/>
        </w:tabs>
        <w:rPr>
          <w:sz w:val="22"/>
          <w:szCs w:val="22"/>
          <w:lang w:eastAsia="ja-JP" w:bidi="fa-IR"/>
        </w:rPr>
      </w:pPr>
    </w:p>
    <w:p w:rsidR="006E6F5E" w:rsidRDefault="006E6F5E">
      <w:pPr>
        <w:ind w:firstLine="708"/>
        <w:rPr>
          <w:sz w:val="22"/>
          <w:szCs w:val="22"/>
          <w:lang w:bidi="fa-IR"/>
        </w:rPr>
      </w:pPr>
    </w:p>
    <w:p w:rsidR="006E6F5E" w:rsidRDefault="006E6F5E"/>
    <w:sectPr w:rsidR="006E6F5E">
      <w:headerReference w:type="default" r:id="rId8"/>
      <w:footerReference w:type="default" r:id="rId9"/>
      <w:headerReference w:type="first" r:id="rId10"/>
      <w:footerReference w:type="first" r:id="rId11"/>
      <w:pgSz w:w="11906" w:h="16838"/>
      <w:pgMar w:top="1276" w:right="926" w:bottom="1418" w:left="1417" w:header="708" w:footer="54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757B" w:rsidRDefault="006E757B">
      <w:r>
        <w:separator/>
      </w:r>
    </w:p>
  </w:endnote>
  <w:endnote w:type="continuationSeparator" w:id="0">
    <w:p w:rsidR="006E757B" w:rsidRDefault="006E75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01"/>
    <w:family w:val="swiss"/>
    <w:pitch w:val="variable"/>
  </w:font>
  <w:font w:name="DejaVu Sans">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Calibri">
    <w:panose1 w:val="020F0502020204030204"/>
    <w:charset w:val="EE"/>
    <w:family w:val="swiss"/>
    <w:pitch w:val="variable"/>
    <w:sig w:usb0="E4002EFF" w:usb1="C000247B" w:usb2="00000009" w:usb3="00000000" w:csb0="000001FF" w:csb1="00000000"/>
  </w:font>
  <w:font w:name="font304">
    <w:charset w:val="01"/>
    <w:family w:val="auto"/>
    <w:pitch w:val="variable"/>
  </w:font>
  <w:font w:name="TimesNewRoman">
    <w:charset w:val="01"/>
    <w:family w:val="auto"/>
    <w:pitch w:val="variable"/>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6F5E" w:rsidRDefault="005E3BC9">
    <w:pPr>
      <w:pStyle w:val="Stopka"/>
      <w:ind w:right="360"/>
    </w:pPr>
    <w:r>
      <w:rPr>
        <w:noProof/>
        <w:lang w:eastAsia="pl-PL"/>
      </w:rPr>
      <mc:AlternateContent>
        <mc:Choice Requires="wps">
          <w:drawing>
            <wp:anchor distT="0" distB="0" distL="0" distR="0" simplePos="0" relativeHeight="251657728" behindDoc="0" locked="0" layoutInCell="1" allowOverlap="1">
              <wp:simplePos x="0" y="0"/>
              <wp:positionH relativeFrom="page">
                <wp:posOffset>6972300</wp:posOffset>
              </wp:positionH>
              <wp:positionV relativeFrom="paragraph">
                <wp:posOffset>635</wp:posOffset>
              </wp:positionV>
              <wp:extent cx="125095" cy="144145"/>
              <wp:effectExtent l="0" t="635" r="0" b="0"/>
              <wp:wrapSquare wrapText="largest"/>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095" cy="1441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E6F5E" w:rsidRDefault="006E6F5E">
                          <w:pPr>
                            <w:pStyle w:val="Stopka"/>
                            <w:pBdr>
                              <w:top w:val="none" w:sz="0" w:space="0" w:color="000000"/>
                              <w:left w:val="none" w:sz="0" w:space="0" w:color="000000"/>
                              <w:bottom w:val="none" w:sz="0" w:space="0" w:color="000000"/>
                              <w:right w:val="none" w:sz="0" w:space="0" w:color="000000"/>
                            </w:pBd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5E3BC9">
                            <w:rPr>
                              <w:rStyle w:val="pagenumber"/>
                              <w:noProof/>
                              <w:sz w:val="20"/>
                              <w:szCs w:val="20"/>
                            </w:rPr>
                            <w:t>2</w:t>
                          </w:r>
                          <w:r>
                            <w:rPr>
                              <w:rStyle w:val="pagenumber"/>
                              <w:sz w:val="20"/>
                              <w:szCs w:val="20"/>
                            </w:rPr>
                            <w:fldChar w:fldCharType="end"/>
                          </w:r>
                        </w:p>
                      </w:txbxContent>
                    </wps:txbx>
                    <wps:bodyPr rot="0" vert="horz" wrap="square" lIns="1905" tIns="1905" rIns="1905" bIns="1905"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49pt;margin-top:.05pt;width:9.85pt;height:11.3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" stroked="f">
              <v:textbox inset=".15pt,.15pt,.15pt,.15pt">
                <w:txbxContent>
                  <w:p w:rsidR="006E6F5E" w:rsidRDefault="006E6F5E">
                    <w:pPr>
                      <w:pStyle w:val="Stopka"/>
                      <w:pBdr>
                        <w:top w:val="none" w:sz="0" w:space="0" w:color="000000"/>
                        <w:left w:val="none" w:sz="0" w:space="0" w:color="000000"/>
                        <w:bottom w:val="none" w:sz="0" w:space="0" w:color="000000"/>
                        <w:right w:val="none" w:sz="0" w:space="0" w:color="000000"/>
                      </w:pBd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5E3BC9">
                      <w:rPr>
                        <w:rStyle w:val="pagenumber"/>
                        <w:noProof/>
                        <w:sz w:val="20"/>
                        <w:szCs w:val="20"/>
                      </w:rPr>
                      <w:t>2</w:t>
                    </w:r>
                    <w:r>
                      <w:rPr>
                        <w:rStyle w:val="pagenumber"/>
                        <w:sz w:val="20"/>
                        <w:szCs w:val="20"/>
                      </w:rPr>
                      <w:fldChar w:fldCharType="end"/>
                    </w:r>
                  </w:p>
                </w:txbxContent>
              </v:textbox>
              <w10:wrap type="square" side="largest" anchorx="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6F5E" w:rsidRDefault="006E6F5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757B" w:rsidRDefault="006E757B">
      <w:r>
        <w:separator/>
      </w:r>
    </w:p>
  </w:footnote>
  <w:footnote w:type="continuationSeparator" w:id="0">
    <w:p w:rsidR="006E757B" w:rsidRDefault="006E75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6F5E" w:rsidRDefault="005E3BC9">
    <w:pPr>
      <w:pStyle w:val="Nagwek"/>
    </w:pPr>
    <w:r>
      <w:rPr>
        <w:noProof/>
        <w:lang w:eastAsia="pl-PL"/>
      </w:rPr>
      <w:drawing>
        <wp:inline distT="0" distB="0" distL="0" distR="0">
          <wp:extent cx="5762625" cy="57150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11" t="-221" r="-11" b="-221"/>
                  <a:stretch>
                    <a:fillRect/>
                  </a:stretch>
                </pic:blipFill>
                <pic:spPr bwMode="auto">
                  <a:xfrm>
                    <a:off x="0" y="0"/>
                    <a:ext cx="5762625" cy="571500"/>
                  </a:xfrm>
                  <a:prstGeom prst="rect">
                    <a:avLst/>
                  </a:prstGeom>
                  <a:solidFill>
                    <a:srgbClr val="FFFFFF">
                      <a:alpha val="0"/>
                    </a:srgbClr>
                  </a:solid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6F5E" w:rsidRDefault="006E6F5E"/>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decimal"/>
      <w:lvlText w:val="%1."/>
      <w:lvlJc w:val="left"/>
      <w:pPr>
        <w:tabs>
          <w:tab w:val="num" w:pos="0"/>
        </w:tabs>
        <w:ind w:left="720" w:hanging="360"/>
      </w:pPr>
      <w:rPr>
        <w:rFonts w:cs="Times New Roman"/>
        <w:sz w:val="22"/>
        <w:szCs w:val="22"/>
        <w:lang w:val="pl-P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720" w:hanging="360"/>
      </w:pPr>
      <w:rPr>
        <w:rFonts w:eastAsia="Cambria" w:cs="Times New Roman"/>
        <w:bCs/>
        <w:sz w:val="22"/>
        <w:szCs w:val="22"/>
        <w:lang w:val="cs-CZ" w:eastAsia="en-U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0000003"/>
    <w:multiLevelType w:val="multilevel"/>
    <w:tmpl w:val="00000003"/>
    <w:name w:val="WW8Num3"/>
    <w:lvl w:ilvl="0">
      <w:start w:val="1"/>
      <w:numFmt w:val="decimal"/>
      <w:lvlText w:val="%1."/>
      <w:lvlJc w:val="left"/>
      <w:pPr>
        <w:tabs>
          <w:tab w:val="num" w:pos="0"/>
        </w:tabs>
        <w:ind w:left="720" w:hanging="360"/>
      </w:pPr>
      <w:rPr>
        <w:rFonts w:cs="Times New Roman"/>
        <w:sz w:val="22"/>
        <w:szCs w:val="22"/>
        <w:lang w:val="pl-P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4"/>
    <w:multiLevelType w:val="multilevel"/>
    <w:tmpl w:val="00000004"/>
    <w:name w:val="WW8Num4"/>
    <w:lvl w:ilvl="0">
      <w:start w:val="1"/>
      <w:numFmt w:val="decimal"/>
      <w:lvlText w:val="%1."/>
      <w:lvlJc w:val="left"/>
      <w:pPr>
        <w:tabs>
          <w:tab w:val="num" w:pos="720"/>
        </w:tabs>
        <w:ind w:left="720" w:hanging="360"/>
      </w:pPr>
      <w:rPr>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05"/>
    <w:multiLevelType w:val="multilevel"/>
    <w:tmpl w:val="00000005"/>
    <w:name w:val="WW8Num5"/>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6"/>
    <w:multiLevelType w:val="multilevel"/>
    <w:tmpl w:val="00000006"/>
    <w:name w:val="WW8Num6"/>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sz w:val="22"/>
        <w:szCs w:val="20"/>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 w15:restartNumberingAfterBreak="0">
    <w:nsid w:val="00000007"/>
    <w:multiLevelType w:val="multilevel"/>
    <w:tmpl w:val="00000007"/>
    <w:name w:val="WW8Num7"/>
    <w:lvl w:ilvl="0">
      <w:start w:val="1"/>
      <w:numFmt w:val="decimal"/>
      <w:lvlText w:val="%1)"/>
      <w:lvlJc w:val="left"/>
      <w:pPr>
        <w:tabs>
          <w:tab w:val="num" w:pos="720"/>
        </w:tabs>
        <w:ind w:left="720" w:hanging="360"/>
      </w:pPr>
      <w:rPr>
        <w:rFonts w:eastAsia="Times New Roman" w:cs="Times New Roman"/>
        <w:sz w:val="22"/>
      </w:rPr>
    </w:lvl>
    <w:lvl w:ilvl="1">
      <w:start w:val="6"/>
      <w:numFmt w:val="decimal"/>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 w15:restartNumberingAfterBreak="0">
    <w:nsid w:val="00000008"/>
    <w:multiLevelType w:val="multilevel"/>
    <w:tmpl w:val="00000008"/>
    <w:name w:val="WW8Num8"/>
    <w:lvl w:ilvl="0">
      <w:start w:val="1"/>
      <w:numFmt w:val="decimal"/>
      <w:lvlText w:val="%1."/>
      <w:lvlJc w:val="left"/>
      <w:pPr>
        <w:tabs>
          <w:tab w:val="num" w:pos="0"/>
        </w:tabs>
        <w:ind w:left="720" w:hanging="360"/>
      </w:pPr>
      <w:rPr>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00000009"/>
    <w:multiLevelType w:val="multilevel"/>
    <w:tmpl w:val="00000009"/>
    <w:name w:val="WW8Num9"/>
    <w:lvl w:ilvl="0">
      <w:start w:val="1"/>
      <w:numFmt w:val="decimal"/>
      <w:lvlText w:val="%1."/>
      <w:lvlJc w:val="left"/>
      <w:pPr>
        <w:tabs>
          <w:tab w:val="num" w:pos="0"/>
        </w:tabs>
        <w:ind w:left="720" w:hanging="360"/>
      </w:pPr>
      <w:rPr>
        <w:b w:val="0"/>
        <w:bCs w:val="0"/>
        <w:sz w:val="22"/>
        <w:szCs w:val="22"/>
        <w:lang/>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0A"/>
    <w:multiLevelType w:val="multilevel"/>
    <w:tmpl w:val="0000000A"/>
    <w:name w:val="WW8Num10"/>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rPr>
        <w:rFonts w:ascii="Times New Roman" w:hAnsi="Times New Roman" w:cs="Times New Roman"/>
        <w:sz w:val="22"/>
        <w:szCs w:val="22"/>
        <w:lang w:eastAsia="zh-CN"/>
      </w:r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B"/>
    <w:multiLevelType w:val="multilevel"/>
    <w:tmpl w:val="0000000B"/>
    <w:name w:val="WW8Num12"/>
    <w:lvl w:ilvl="0">
      <w:start w:val="1"/>
      <w:numFmt w:val="decimal"/>
      <w:lvlText w:val="%1)"/>
      <w:lvlJc w:val="left"/>
      <w:pPr>
        <w:tabs>
          <w:tab w:val="num" w:pos="0"/>
        </w:tabs>
        <w:ind w:left="720" w:hanging="360"/>
      </w:pPr>
      <w:rPr>
        <w:iCs/>
        <w:sz w:val="22"/>
        <w:szCs w:val="22"/>
        <w:lang/>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000000C"/>
    <w:multiLevelType w:val="multilevel"/>
    <w:tmpl w:val="0000000C"/>
    <w:name w:val="WW8Num13"/>
    <w:lvl w:ilvl="0">
      <w:start w:val="1"/>
      <w:numFmt w:val="decimal"/>
      <w:lvlText w:val="%1)"/>
      <w:lvlJc w:val="left"/>
      <w:pPr>
        <w:tabs>
          <w:tab w:val="num" w:pos="0"/>
        </w:tabs>
        <w:ind w:left="786" w:hanging="360"/>
      </w:pPr>
      <w:rPr>
        <w:sz w:val="22"/>
        <w:szCs w:val="22"/>
        <w:lang/>
      </w:r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12" w15:restartNumberingAfterBreak="0">
    <w:nsid w:val="0000000D"/>
    <w:multiLevelType w:val="multilevel"/>
    <w:tmpl w:val="0000000D"/>
    <w:name w:val="WW8Num14"/>
    <w:lvl w:ilvl="0">
      <w:start w:val="1"/>
      <w:numFmt w:val="decimal"/>
      <w:lvlText w:val="%1)"/>
      <w:lvlJc w:val="left"/>
      <w:pPr>
        <w:tabs>
          <w:tab w:val="num" w:pos="0"/>
        </w:tabs>
        <w:ind w:left="720" w:hanging="360"/>
      </w:pPr>
      <w:rPr>
        <w:sz w:val="22"/>
        <w:u w:val="none"/>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0000000E"/>
    <w:multiLevelType w:val="multilevel"/>
    <w:tmpl w:val="0000000E"/>
    <w:name w:val="WW8Num15"/>
    <w:lvl w:ilvl="0">
      <w:start w:val="1"/>
      <w:numFmt w:val="decimal"/>
      <w:lvlText w:val="%1)"/>
      <w:lvlJc w:val="left"/>
      <w:pPr>
        <w:tabs>
          <w:tab w:val="num" w:pos="0"/>
        </w:tabs>
        <w:ind w:left="863" w:hanging="360"/>
      </w:pPr>
      <w:rPr>
        <w:sz w:val="22"/>
        <w:szCs w:val="22"/>
        <w:u w:val="none"/>
        <w:lang/>
      </w:rPr>
    </w:lvl>
    <w:lvl w:ilvl="1">
      <w:start w:val="1"/>
      <w:numFmt w:val="lowerLetter"/>
      <w:lvlText w:val="%2."/>
      <w:lvlJc w:val="left"/>
      <w:pPr>
        <w:tabs>
          <w:tab w:val="num" w:pos="0"/>
        </w:tabs>
        <w:ind w:left="1583" w:hanging="360"/>
      </w:pPr>
    </w:lvl>
    <w:lvl w:ilvl="2">
      <w:start w:val="1"/>
      <w:numFmt w:val="lowerRoman"/>
      <w:lvlText w:val="%3."/>
      <w:lvlJc w:val="right"/>
      <w:pPr>
        <w:tabs>
          <w:tab w:val="num" w:pos="0"/>
        </w:tabs>
        <w:ind w:left="2303" w:hanging="180"/>
      </w:pPr>
    </w:lvl>
    <w:lvl w:ilvl="3">
      <w:start w:val="1"/>
      <w:numFmt w:val="decimal"/>
      <w:lvlText w:val="%4."/>
      <w:lvlJc w:val="left"/>
      <w:pPr>
        <w:tabs>
          <w:tab w:val="num" w:pos="0"/>
        </w:tabs>
        <w:ind w:left="3023" w:hanging="360"/>
      </w:pPr>
    </w:lvl>
    <w:lvl w:ilvl="4">
      <w:start w:val="1"/>
      <w:numFmt w:val="lowerLetter"/>
      <w:lvlText w:val="%5."/>
      <w:lvlJc w:val="left"/>
      <w:pPr>
        <w:tabs>
          <w:tab w:val="num" w:pos="0"/>
        </w:tabs>
        <w:ind w:left="3743" w:hanging="360"/>
      </w:pPr>
    </w:lvl>
    <w:lvl w:ilvl="5">
      <w:start w:val="1"/>
      <w:numFmt w:val="lowerRoman"/>
      <w:lvlText w:val="%6."/>
      <w:lvlJc w:val="right"/>
      <w:pPr>
        <w:tabs>
          <w:tab w:val="num" w:pos="0"/>
        </w:tabs>
        <w:ind w:left="4463" w:hanging="180"/>
      </w:pPr>
    </w:lvl>
    <w:lvl w:ilvl="6">
      <w:start w:val="1"/>
      <w:numFmt w:val="decimal"/>
      <w:lvlText w:val="%7."/>
      <w:lvlJc w:val="left"/>
      <w:pPr>
        <w:tabs>
          <w:tab w:val="num" w:pos="0"/>
        </w:tabs>
        <w:ind w:left="5183" w:hanging="360"/>
      </w:pPr>
    </w:lvl>
    <w:lvl w:ilvl="7">
      <w:start w:val="1"/>
      <w:numFmt w:val="lowerLetter"/>
      <w:lvlText w:val="%8."/>
      <w:lvlJc w:val="left"/>
      <w:pPr>
        <w:tabs>
          <w:tab w:val="num" w:pos="0"/>
        </w:tabs>
        <w:ind w:left="5903" w:hanging="360"/>
      </w:pPr>
    </w:lvl>
    <w:lvl w:ilvl="8">
      <w:start w:val="1"/>
      <w:numFmt w:val="lowerRoman"/>
      <w:lvlText w:val="%9."/>
      <w:lvlJc w:val="right"/>
      <w:pPr>
        <w:tabs>
          <w:tab w:val="num" w:pos="0"/>
        </w:tabs>
        <w:ind w:left="6623" w:hanging="180"/>
      </w:pPr>
    </w:lvl>
  </w:abstractNum>
  <w:abstractNum w:abstractNumId="14" w15:restartNumberingAfterBreak="0">
    <w:nsid w:val="0000000F"/>
    <w:multiLevelType w:val="multilevel"/>
    <w:tmpl w:val="0000000F"/>
    <w:name w:val="WW8Num16"/>
    <w:lvl w:ilvl="0">
      <w:start w:val="1"/>
      <w:numFmt w:val="decimal"/>
      <w:lvlText w:val="%1)"/>
      <w:lvlJc w:val="left"/>
      <w:pPr>
        <w:tabs>
          <w:tab w:val="num" w:pos="708"/>
        </w:tabs>
        <w:ind w:left="862" w:hanging="360"/>
      </w:pPr>
    </w:lvl>
    <w:lvl w:ilvl="1">
      <w:start w:val="1"/>
      <w:numFmt w:val="lowerLetter"/>
      <w:lvlText w:val="%2."/>
      <w:lvlJc w:val="left"/>
      <w:pPr>
        <w:tabs>
          <w:tab w:val="num" w:pos="0"/>
        </w:tabs>
        <w:ind w:left="1582" w:hanging="360"/>
      </w:pPr>
    </w:lvl>
    <w:lvl w:ilvl="2">
      <w:start w:val="1"/>
      <w:numFmt w:val="lowerRoman"/>
      <w:lvlText w:val="%3."/>
      <w:lvlJc w:val="right"/>
      <w:pPr>
        <w:tabs>
          <w:tab w:val="num" w:pos="0"/>
        </w:tabs>
        <w:ind w:left="2302" w:hanging="180"/>
      </w:pPr>
    </w:lvl>
    <w:lvl w:ilvl="3">
      <w:start w:val="1"/>
      <w:numFmt w:val="decimal"/>
      <w:lvlText w:val="%4."/>
      <w:lvlJc w:val="left"/>
      <w:pPr>
        <w:tabs>
          <w:tab w:val="num" w:pos="0"/>
        </w:tabs>
        <w:ind w:left="3022" w:hanging="360"/>
      </w:pPr>
    </w:lvl>
    <w:lvl w:ilvl="4">
      <w:start w:val="1"/>
      <w:numFmt w:val="lowerLetter"/>
      <w:lvlText w:val="%5."/>
      <w:lvlJc w:val="left"/>
      <w:pPr>
        <w:tabs>
          <w:tab w:val="num" w:pos="0"/>
        </w:tabs>
        <w:ind w:left="3742" w:hanging="360"/>
      </w:pPr>
    </w:lvl>
    <w:lvl w:ilvl="5">
      <w:start w:val="1"/>
      <w:numFmt w:val="lowerRoman"/>
      <w:lvlText w:val="%6."/>
      <w:lvlJc w:val="right"/>
      <w:pPr>
        <w:tabs>
          <w:tab w:val="num" w:pos="0"/>
        </w:tabs>
        <w:ind w:left="4462" w:hanging="180"/>
      </w:pPr>
    </w:lvl>
    <w:lvl w:ilvl="6">
      <w:start w:val="1"/>
      <w:numFmt w:val="decimal"/>
      <w:lvlText w:val="%7."/>
      <w:lvlJc w:val="left"/>
      <w:pPr>
        <w:tabs>
          <w:tab w:val="num" w:pos="0"/>
        </w:tabs>
        <w:ind w:left="5182" w:hanging="360"/>
      </w:pPr>
    </w:lvl>
    <w:lvl w:ilvl="7">
      <w:start w:val="1"/>
      <w:numFmt w:val="lowerLetter"/>
      <w:lvlText w:val="%8."/>
      <w:lvlJc w:val="left"/>
      <w:pPr>
        <w:tabs>
          <w:tab w:val="num" w:pos="0"/>
        </w:tabs>
        <w:ind w:left="5902" w:hanging="360"/>
      </w:pPr>
    </w:lvl>
    <w:lvl w:ilvl="8">
      <w:start w:val="1"/>
      <w:numFmt w:val="lowerRoman"/>
      <w:lvlText w:val="%9."/>
      <w:lvlJc w:val="right"/>
      <w:pPr>
        <w:tabs>
          <w:tab w:val="num" w:pos="0"/>
        </w:tabs>
        <w:ind w:left="6622" w:hanging="180"/>
      </w:pPr>
    </w:lvl>
  </w:abstractNum>
  <w:abstractNum w:abstractNumId="15" w15:restartNumberingAfterBreak="0">
    <w:nsid w:val="00000010"/>
    <w:multiLevelType w:val="multilevel"/>
    <w:tmpl w:val="00000010"/>
    <w:name w:val="WW8Num17"/>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00000011"/>
    <w:multiLevelType w:val="multilevel"/>
    <w:tmpl w:val="00000011"/>
    <w:name w:val="WW8Num18"/>
    <w:lvl w:ilvl="0">
      <w:start w:val="1"/>
      <w:numFmt w:val="decimal"/>
      <w:lvlText w:val="%1)"/>
      <w:lvlJc w:val="left"/>
      <w:pPr>
        <w:tabs>
          <w:tab w:val="num" w:pos="0"/>
        </w:tabs>
        <w:ind w:left="786" w:hanging="360"/>
      </w:p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17" w15:restartNumberingAfterBreak="0">
    <w:nsid w:val="00000012"/>
    <w:multiLevelType w:val="multilevel"/>
    <w:tmpl w:val="00000012"/>
    <w:name w:val="WW8Num19"/>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00000013"/>
    <w:multiLevelType w:val="multilevel"/>
    <w:tmpl w:val="00000013"/>
    <w:name w:val="WW8Num20"/>
    <w:lvl w:ilvl="0">
      <w:start w:val="1"/>
      <w:numFmt w:val="decimal"/>
      <w:lvlText w:val="%1)"/>
      <w:lvlJc w:val="left"/>
      <w:pPr>
        <w:tabs>
          <w:tab w:val="num" w:pos="0"/>
        </w:tabs>
        <w:ind w:left="780" w:hanging="360"/>
      </w:pPr>
    </w:lvl>
    <w:lvl w:ilvl="1">
      <w:start w:val="1"/>
      <w:numFmt w:val="lowerLetter"/>
      <w:lvlText w:val="%2."/>
      <w:lvlJc w:val="left"/>
      <w:pPr>
        <w:tabs>
          <w:tab w:val="num" w:pos="0"/>
        </w:tabs>
        <w:ind w:left="1500" w:hanging="360"/>
      </w:pPr>
    </w:lvl>
    <w:lvl w:ilvl="2">
      <w:start w:val="1"/>
      <w:numFmt w:val="lowerRoman"/>
      <w:lvlText w:val="%3."/>
      <w:lvlJc w:val="right"/>
      <w:pPr>
        <w:tabs>
          <w:tab w:val="num" w:pos="0"/>
        </w:tabs>
        <w:ind w:left="2220" w:hanging="180"/>
      </w:pPr>
    </w:lvl>
    <w:lvl w:ilvl="3">
      <w:start w:val="1"/>
      <w:numFmt w:val="decimal"/>
      <w:lvlText w:val="%4."/>
      <w:lvlJc w:val="left"/>
      <w:pPr>
        <w:tabs>
          <w:tab w:val="num" w:pos="0"/>
        </w:tabs>
        <w:ind w:left="2940" w:hanging="360"/>
      </w:pPr>
    </w:lvl>
    <w:lvl w:ilvl="4">
      <w:start w:val="1"/>
      <w:numFmt w:val="lowerLetter"/>
      <w:lvlText w:val="%5."/>
      <w:lvlJc w:val="left"/>
      <w:pPr>
        <w:tabs>
          <w:tab w:val="num" w:pos="0"/>
        </w:tabs>
        <w:ind w:left="3660" w:hanging="360"/>
      </w:pPr>
    </w:lvl>
    <w:lvl w:ilvl="5">
      <w:start w:val="1"/>
      <w:numFmt w:val="lowerRoman"/>
      <w:lvlText w:val="%6."/>
      <w:lvlJc w:val="right"/>
      <w:pPr>
        <w:tabs>
          <w:tab w:val="num" w:pos="0"/>
        </w:tabs>
        <w:ind w:left="4380" w:hanging="180"/>
      </w:pPr>
    </w:lvl>
    <w:lvl w:ilvl="6">
      <w:start w:val="1"/>
      <w:numFmt w:val="decimal"/>
      <w:lvlText w:val="%7."/>
      <w:lvlJc w:val="left"/>
      <w:pPr>
        <w:tabs>
          <w:tab w:val="num" w:pos="0"/>
        </w:tabs>
        <w:ind w:left="5100" w:hanging="360"/>
      </w:pPr>
    </w:lvl>
    <w:lvl w:ilvl="7">
      <w:start w:val="1"/>
      <w:numFmt w:val="lowerLetter"/>
      <w:lvlText w:val="%8."/>
      <w:lvlJc w:val="left"/>
      <w:pPr>
        <w:tabs>
          <w:tab w:val="num" w:pos="0"/>
        </w:tabs>
        <w:ind w:left="5820" w:hanging="360"/>
      </w:pPr>
    </w:lvl>
    <w:lvl w:ilvl="8">
      <w:start w:val="1"/>
      <w:numFmt w:val="lowerRoman"/>
      <w:lvlText w:val="%9."/>
      <w:lvlJc w:val="right"/>
      <w:pPr>
        <w:tabs>
          <w:tab w:val="num" w:pos="0"/>
        </w:tabs>
        <w:ind w:left="6540" w:hanging="180"/>
      </w:pPr>
    </w:lvl>
  </w:abstractNum>
  <w:abstractNum w:abstractNumId="19" w15:restartNumberingAfterBreak="0">
    <w:nsid w:val="00000014"/>
    <w:multiLevelType w:val="multilevel"/>
    <w:tmpl w:val="00000014"/>
    <w:name w:val="WW8Num21"/>
    <w:lvl w:ilvl="0">
      <w:start w:val="1"/>
      <w:numFmt w:val="decimal"/>
      <w:lvlText w:val="%1."/>
      <w:lvlJc w:val="left"/>
      <w:pPr>
        <w:tabs>
          <w:tab w:val="num" w:pos="0"/>
        </w:tabs>
        <w:ind w:left="720" w:hanging="360"/>
      </w:pPr>
      <w:rPr>
        <w:rFonts w:eastAsia="Cambria"/>
        <w:sz w:val="22"/>
        <w:szCs w:val="22"/>
        <w:lang w:val="cs-CZ" w:eastAsia="en-U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rFonts w:ascii="Times New Roman" w:hAnsi="Times New Roman" w:cs="Times New Roman"/>
        <w:bCs/>
        <w:sz w:val="24"/>
        <w:szCs w:val="24"/>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 w15:restartNumberingAfterBreak="0">
    <w:nsid w:val="00000015"/>
    <w:multiLevelType w:val="singleLevel"/>
    <w:tmpl w:val="00000015"/>
    <w:name w:val="WW8Num23"/>
    <w:lvl w:ilvl="0">
      <w:start w:val="1"/>
      <w:numFmt w:val="bullet"/>
      <w:lvlText w:val="-"/>
      <w:lvlJc w:val="left"/>
      <w:pPr>
        <w:tabs>
          <w:tab w:val="num" w:pos="0"/>
        </w:tabs>
        <w:ind w:left="682" w:hanging="360"/>
      </w:pPr>
      <w:rPr>
        <w:rFonts w:ascii="Times New Roman" w:hAnsi="Times New Roman" w:cs="Times New Roman" w:hint="default"/>
        <w:sz w:val="22"/>
        <w:szCs w:val="22"/>
        <w:lang w:val="cs-CZ" w:eastAsia="en-US"/>
      </w:rPr>
    </w:lvl>
  </w:abstractNum>
  <w:abstractNum w:abstractNumId="21" w15:restartNumberingAfterBreak="0">
    <w:nsid w:val="00000016"/>
    <w:multiLevelType w:val="multilevel"/>
    <w:tmpl w:val="0000001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2" w15:restartNumberingAfterBreak="0">
    <w:nsid w:val="13137BED"/>
    <w:multiLevelType w:val="hybridMultilevel"/>
    <w:tmpl w:val="3B84A682"/>
    <w:lvl w:ilvl="0" w:tplc="04150011">
      <w:start w:val="1"/>
      <w:numFmt w:val="decimal"/>
      <w:lvlText w:val="%1)"/>
      <w:lvlJc w:val="left"/>
      <w:pPr>
        <w:ind w:left="700" w:hanging="360"/>
      </w:pPr>
      <w:rPr>
        <w:rFonts w:hint="default"/>
      </w:r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23" w15:restartNumberingAfterBreak="0">
    <w:nsid w:val="1EE028B7"/>
    <w:multiLevelType w:val="multilevel"/>
    <w:tmpl w:val="50C858D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369D6DB8"/>
    <w:multiLevelType w:val="multilevel"/>
    <w:tmpl w:val="ED06C682"/>
    <w:lvl w:ilvl="0">
      <w:start w:val="1"/>
      <w:numFmt w:val="decimal"/>
      <w:lvlText w:val="%1."/>
      <w:lvlJc w:val="left"/>
      <w:pPr>
        <w:tabs>
          <w:tab w:val="num" w:pos="786"/>
        </w:tabs>
        <w:ind w:left="786" w:hanging="360"/>
      </w:pPr>
      <w:rPr>
        <w:rFonts w:ascii="Times New Roman" w:eastAsia="Times New Roman" w:hAnsi="Times New Roman" w:cs="Times New Roman" w:hint="default"/>
      </w:r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ind w:left="2340" w:hanging="360"/>
      </w:p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5" w15:restartNumberingAfterBreak="0">
    <w:nsid w:val="38281C29"/>
    <w:multiLevelType w:val="hybridMultilevel"/>
    <w:tmpl w:val="F8B00FE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35B6CED"/>
    <w:multiLevelType w:val="hybridMultilevel"/>
    <w:tmpl w:val="81A65D5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66A14E3"/>
    <w:multiLevelType w:val="hybridMultilevel"/>
    <w:tmpl w:val="D54A18C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B47259D"/>
    <w:multiLevelType w:val="multilevel"/>
    <w:tmpl w:val="3946B916"/>
    <w:lvl w:ilvl="0">
      <w:start w:val="1"/>
      <w:numFmt w:val="decimal"/>
      <w:lvlText w:val="%1."/>
      <w:lvlJc w:val="left"/>
      <w:pPr>
        <w:ind w:left="720" w:hanging="360"/>
      </w:pPr>
      <w:rPr>
        <w:rFonts w:ascii="Arial" w:hAnsi="Arial" w:cs="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7D503856"/>
    <w:multiLevelType w:val="multilevel"/>
    <w:tmpl w:val="3946B916"/>
    <w:lvl w:ilvl="0">
      <w:start w:val="1"/>
      <w:numFmt w:val="decimal"/>
      <w:lvlText w:val="%1."/>
      <w:lvlJc w:val="left"/>
      <w:pPr>
        <w:ind w:left="720" w:hanging="360"/>
      </w:pPr>
      <w:rPr>
        <w:rFonts w:ascii="Arial" w:hAnsi="Arial" w:cs="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6"/>
  </w:num>
  <w:num w:numId="24">
    <w:abstractNumId w:val="27"/>
  </w:num>
  <w:num w:numId="25">
    <w:abstractNumId w:val="24"/>
  </w:num>
  <w:num w:numId="26">
    <w:abstractNumId w:val="25"/>
  </w:num>
  <w:num w:numId="27">
    <w:abstractNumId w:val="28"/>
  </w:num>
  <w:num w:numId="28">
    <w:abstractNumId w:val="23"/>
  </w:num>
  <w:num w:numId="29">
    <w:abstractNumId w:val="22"/>
  </w:num>
  <w:num w:numId="3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253C"/>
    <w:rsid w:val="00055FD0"/>
    <w:rsid w:val="000622EB"/>
    <w:rsid w:val="00090AE3"/>
    <w:rsid w:val="00132164"/>
    <w:rsid w:val="001F1C8E"/>
    <w:rsid w:val="00365025"/>
    <w:rsid w:val="00384034"/>
    <w:rsid w:val="003C2E6C"/>
    <w:rsid w:val="005E3BC9"/>
    <w:rsid w:val="0060317F"/>
    <w:rsid w:val="00661BF9"/>
    <w:rsid w:val="0066316C"/>
    <w:rsid w:val="006D2E85"/>
    <w:rsid w:val="006E6F5E"/>
    <w:rsid w:val="006E757B"/>
    <w:rsid w:val="007D4A28"/>
    <w:rsid w:val="007E5AA8"/>
    <w:rsid w:val="00832163"/>
    <w:rsid w:val="009135ED"/>
    <w:rsid w:val="00973271"/>
    <w:rsid w:val="00973AB5"/>
    <w:rsid w:val="00A96303"/>
    <w:rsid w:val="00AE04E5"/>
    <w:rsid w:val="00B6286A"/>
    <w:rsid w:val="00CB5BAC"/>
    <w:rsid w:val="00CD253C"/>
    <w:rsid w:val="00D10E36"/>
    <w:rsid w:val="00D569A8"/>
    <w:rsid w:val="00DA7208"/>
    <w:rsid w:val="00E37105"/>
    <w:rsid w:val="00E56750"/>
    <w:rsid w:val="00F5063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chartTrackingRefBased/>
  <w15:docId w15:val="{6E4CB559-8F26-476B-87EB-5F17600BC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uppressAutoHyphens/>
    </w:pPr>
    <w:rPr>
      <w:sz w:val="24"/>
      <w:szCs w:val="24"/>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Pr>
      <w:rFonts w:cs="Times New Roman"/>
      <w:sz w:val="22"/>
      <w:szCs w:val="22"/>
      <w:lang w:val="pl-PL"/>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eastAsia="Cambria" w:cs="Times New Roman"/>
      <w:bCs/>
      <w:sz w:val="22"/>
      <w:szCs w:val="22"/>
      <w:lang w:val="cs-CZ" w:eastAsia="en-US"/>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cs="Times New Roman"/>
      <w:sz w:val="22"/>
      <w:szCs w:val="22"/>
      <w:lang w:val="pl-PL"/>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sz w:val="22"/>
      <w:szCs w:val="22"/>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cs="Times New Roman"/>
    </w:rPr>
  </w:style>
  <w:style w:type="character" w:customStyle="1" w:styleId="WW8Num6z6">
    <w:name w:val="WW8Num6z6"/>
    <w:rPr>
      <w:rFonts w:cs="Times New Roman"/>
      <w:sz w:val="22"/>
      <w:szCs w:val="20"/>
    </w:rPr>
  </w:style>
  <w:style w:type="character" w:customStyle="1" w:styleId="WW8Num7z0">
    <w:name w:val="WW8Num7z0"/>
    <w:rPr>
      <w:rFonts w:eastAsia="Times New Roman" w:cs="Times New Roman"/>
      <w:sz w:val="22"/>
    </w:rPr>
  </w:style>
  <w:style w:type="character" w:customStyle="1" w:styleId="WW8Num7z1">
    <w:name w:val="WW8Num7z1"/>
    <w:rPr>
      <w:rFonts w:cs="Times New Roman"/>
    </w:rPr>
  </w:style>
  <w:style w:type="character" w:customStyle="1" w:styleId="WW8Num8z0">
    <w:name w:val="WW8Num8z0"/>
    <w:rPr>
      <w:sz w:val="22"/>
      <w:szCs w:val="22"/>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b w:val="0"/>
      <w:bCs w:val="0"/>
      <w:sz w:val="22"/>
      <w:szCs w:val="22"/>
      <w:lang/>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rPr>
      <w:rFonts w:ascii="Times New Roman" w:hAnsi="Times New Roman" w:cs="Times New Roman"/>
      <w:sz w:val="22"/>
      <w:szCs w:val="22"/>
      <w:lang w:eastAsia="zh-CN"/>
    </w:rPr>
  </w:style>
  <w:style w:type="character" w:customStyle="1" w:styleId="WW8Num10z7">
    <w:name w:val="WW8Num10z7"/>
  </w:style>
  <w:style w:type="character" w:customStyle="1" w:styleId="WW8Num10z8">
    <w:name w:val="WW8Num10z8"/>
  </w:style>
  <w:style w:type="character" w:customStyle="1" w:styleId="WW8Num11z0">
    <w:name w:val="WW8Num11z0"/>
    <w:rPr>
      <w:b/>
    </w:rPr>
  </w:style>
  <w:style w:type="character" w:customStyle="1" w:styleId="WW8Num11z1">
    <w:name w:val="WW8Num11z1"/>
    <w:rPr>
      <w:rFonts w:eastAsia="Cambria" w:cs="Times New Roman"/>
      <w:sz w:val="22"/>
      <w:szCs w:val="22"/>
      <w:highlight w:val="yellow"/>
      <w:lang w:val="cs-CZ" w:eastAsia="en-US"/>
    </w:rPr>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iCs/>
      <w:sz w:val="22"/>
      <w:szCs w:val="22"/>
      <w:lang/>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sz w:val="22"/>
      <w:szCs w:val="22"/>
      <w:lang/>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sz w:val="22"/>
      <w:u w:val="none"/>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sz w:val="22"/>
      <w:szCs w:val="22"/>
      <w:u w:val="none"/>
      <w:lang/>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eastAsia="Cambria"/>
      <w:sz w:val="22"/>
      <w:szCs w:val="22"/>
      <w:lang w:val="cs-CZ" w:eastAsia="en-US"/>
    </w:rPr>
  </w:style>
  <w:style w:type="character" w:customStyle="1" w:styleId="WW8Num21z1">
    <w:name w:val="WW8Num21z1"/>
  </w:style>
  <w:style w:type="character" w:customStyle="1" w:styleId="WW8Num21z2">
    <w:name w:val="WW8Num21z2"/>
  </w:style>
  <w:style w:type="character" w:customStyle="1" w:styleId="WW8Num21z3">
    <w:name w:val="WW8Num21z3"/>
    <w:rPr>
      <w:rFonts w:ascii="Times New Roman" w:hAnsi="Times New Roman" w:cs="Times New Roman"/>
      <w:bCs/>
      <w:sz w:val="24"/>
      <w:szCs w:val="24"/>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ascii="Times New Roman" w:eastAsia="Cambria" w:hAnsi="Times New Roman" w:cs="Times New Roman" w:hint="default"/>
      <w:sz w:val="22"/>
      <w:szCs w:val="22"/>
      <w:lang w:val="cs-CZ" w:eastAsia="en-US"/>
    </w:rPr>
  </w:style>
  <w:style w:type="character" w:customStyle="1" w:styleId="WW8Num23z1">
    <w:name w:val="WW8Num23z1"/>
    <w:rPr>
      <w:rFonts w:ascii="Courier New" w:hAnsi="Courier New" w:cs="Courier New" w:hint="default"/>
    </w:rPr>
  </w:style>
  <w:style w:type="character" w:customStyle="1" w:styleId="WW8Num23z2">
    <w:name w:val="WW8Num23z2"/>
    <w:rPr>
      <w:rFonts w:ascii="Wingdings" w:hAnsi="Wingdings" w:cs="Wingdings" w:hint="default"/>
    </w:rPr>
  </w:style>
  <w:style w:type="character" w:customStyle="1" w:styleId="WW8Num23z3">
    <w:name w:val="WW8Num23z3"/>
    <w:rPr>
      <w:rFonts w:ascii="Symbol" w:hAnsi="Symbol" w:cs="Symbol" w:hint="default"/>
    </w:rPr>
  </w:style>
  <w:style w:type="character" w:customStyle="1" w:styleId="Domylnaczcionkaakapitu1">
    <w:name w:val="Domyślna czcionka akapitu1"/>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7">
    <w:name w:val="WW8Num6z7"/>
  </w:style>
  <w:style w:type="character" w:customStyle="1" w:styleId="WW8Num6z8">
    <w:name w:val="WW8Num6z8"/>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DefaultParagraphFont">
    <w:name w:val="Default Paragraph Font"/>
  </w:style>
  <w:style w:type="character" w:styleId="Hipercze">
    <w:name w:val="Hyperlink"/>
    <w:rPr>
      <w:color w:val="0000FF"/>
      <w:u w:val="single"/>
    </w:rPr>
  </w:style>
  <w:style w:type="character" w:customStyle="1" w:styleId="StopkaZnak">
    <w:name w:val="Stopka Znak"/>
    <w:rPr>
      <w:rFonts w:ascii="Times New Roman" w:eastAsia="Times New Roman" w:hAnsi="Times New Roman" w:cs="Times New Roman"/>
      <w:sz w:val="24"/>
      <w:szCs w:val="24"/>
    </w:rPr>
  </w:style>
  <w:style w:type="character" w:customStyle="1" w:styleId="pagenumber">
    <w:name w:val="page number"/>
    <w:basedOn w:val="DefaultParagraphFont"/>
  </w:style>
  <w:style w:type="character" w:customStyle="1" w:styleId="TekstpodstawowyZnak">
    <w:name w:val="Tekst podstawowy Znak"/>
    <w:rPr>
      <w:rFonts w:ascii="Times New Roman" w:eastAsia="Times New Roman" w:hAnsi="Times New Roman" w:cs="Times New Roman"/>
      <w:sz w:val="24"/>
      <w:szCs w:val="20"/>
      <w:lang/>
    </w:rPr>
  </w:style>
  <w:style w:type="character" w:customStyle="1" w:styleId="Tekstpodstawowywcity3Znak">
    <w:name w:val="Tekst podstawowy wcięty 3 Znak"/>
    <w:rPr>
      <w:rFonts w:ascii="Times New Roman" w:eastAsia="Times New Roman" w:hAnsi="Times New Roman" w:cs="Times New Roman"/>
      <w:sz w:val="16"/>
      <w:szCs w:val="16"/>
    </w:rPr>
  </w:style>
  <w:style w:type="character" w:customStyle="1" w:styleId="AkapitzlistZnak">
    <w:name w:val="Akapit z listą Znak"/>
    <w:rPr>
      <w:rFonts w:ascii="Times New Roman" w:eastAsia="Times New Roman" w:hAnsi="Times New Roman" w:cs="Times New Roman"/>
      <w:sz w:val="24"/>
      <w:szCs w:val="24"/>
    </w:rPr>
  </w:style>
  <w:style w:type="character" w:customStyle="1" w:styleId="CharStyle7">
    <w:name w:val="Char Style 7"/>
    <w:rPr>
      <w:sz w:val="18"/>
      <w:szCs w:val="18"/>
      <w:shd w:val="clear" w:color="auto" w:fill="FFFFFF"/>
    </w:rPr>
  </w:style>
  <w:style w:type="character" w:customStyle="1" w:styleId="NagwekZnak">
    <w:name w:val="Nagłówek Znak"/>
    <w:rPr>
      <w:rFonts w:ascii="Times New Roman" w:eastAsia="Times New Roman" w:hAnsi="Times New Roman" w:cs="Times New Roman"/>
      <w:sz w:val="24"/>
      <w:szCs w:val="24"/>
    </w:rPr>
  </w:style>
  <w:style w:type="character" w:customStyle="1" w:styleId="TekstdymkaZnak">
    <w:name w:val="Tekst dymka Znak"/>
    <w:rPr>
      <w:rFonts w:ascii="Segoe UI" w:eastAsia="Times New Roman" w:hAnsi="Segoe UI" w:cs="Segoe UI"/>
      <w:sz w:val="18"/>
      <w:szCs w:val="18"/>
    </w:rPr>
  </w:style>
  <w:style w:type="character" w:customStyle="1" w:styleId="ListLabel1">
    <w:name w:val="ListLabel 1"/>
    <w:rPr>
      <w:rFonts w:eastAsia="Times New Roman" w:cs="Times New Roman"/>
      <w:sz w:val="22"/>
    </w:rPr>
  </w:style>
  <w:style w:type="character" w:customStyle="1" w:styleId="ListLabel2">
    <w:name w:val="ListLabel 2"/>
    <w:rPr>
      <w:rFonts w:cs="Times New Roman"/>
    </w:rPr>
  </w:style>
  <w:style w:type="character" w:customStyle="1" w:styleId="ListLabel3">
    <w:name w:val="ListLabel 3"/>
    <w:rPr>
      <w:rFonts w:cs="Times New Roman"/>
    </w:rPr>
  </w:style>
  <w:style w:type="character" w:customStyle="1" w:styleId="ListLabel4">
    <w:name w:val="ListLabel 4"/>
    <w:rPr>
      <w:rFonts w:cs="Times New Roman"/>
    </w:rPr>
  </w:style>
  <w:style w:type="character" w:customStyle="1" w:styleId="ListLabel5">
    <w:name w:val="ListLabel 5"/>
    <w:rPr>
      <w:rFonts w:cs="Times New Roman"/>
    </w:rPr>
  </w:style>
  <w:style w:type="character" w:customStyle="1" w:styleId="ListLabel6">
    <w:name w:val="ListLabel 6"/>
    <w:rPr>
      <w:rFonts w:cs="Times New Roman"/>
    </w:rPr>
  </w:style>
  <w:style w:type="character" w:customStyle="1" w:styleId="ListLabel7">
    <w:name w:val="ListLabel 7"/>
    <w:rPr>
      <w:rFonts w:cs="Times New Roman"/>
    </w:rPr>
  </w:style>
  <w:style w:type="character" w:customStyle="1" w:styleId="ListLabel8">
    <w:name w:val="ListLabel 8"/>
    <w:rPr>
      <w:rFonts w:cs="Times New Roman"/>
      <w:sz w:val="22"/>
      <w:szCs w:val="20"/>
    </w:rPr>
  </w:style>
  <w:style w:type="character" w:customStyle="1" w:styleId="ListLabel9">
    <w:name w:val="ListLabel 9"/>
    <w:rPr>
      <w:rFonts w:cs="Times New Roman"/>
    </w:rPr>
  </w:style>
  <w:style w:type="character" w:customStyle="1" w:styleId="ListLabel10">
    <w:name w:val="ListLabel 10"/>
    <w:rPr>
      <w:rFonts w:cs="Times New Roman"/>
    </w:rPr>
  </w:style>
  <w:style w:type="character" w:customStyle="1" w:styleId="ListLabel11">
    <w:name w:val="ListLabel 11"/>
    <w:rPr>
      <w:rFonts w:eastAsia="Times New Roman" w:cs="Times New Roman"/>
      <w:sz w:val="22"/>
    </w:rPr>
  </w:style>
  <w:style w:type="character" w:customStyle="1" w:styleId="ListLabel12">
    <w:name w:val="ListLabel 12"/>
    <w:rPr>
      <w:rFonts w:cs="Times New Roman"/>
    </w:rPr>
  </w:style>
  <w:style w:type="character" w:customStyle="1" w:styleId="ListLabel13">
    <w:name w:val="ListLabel 13"/>
    <w:rPr>
      <w:rFonts w:cs="Times New Roman"/>
    </w:rPr>
  </w:style>
  <w:style w:type="character" w:customStyle="1" w:styleId="ListLabel14">
    <w:name w:val="ListLabel 14"/>
    <w:rPr>
      <w:rFonts w:cs="Times New Roman"/>
    </w:rPr>
  </w:style>
  <w:style w:type="character" w:customStyle="1" w:styleId="ListLabel15">
    <w:name w:val="ListLabel 15"/>
    <w:rPr>
      <w:rFonts w:cs="Times New Roman"/>
    </w:rPr>
  </w:style>
  <w:style w:type="character" w:customStyle="1" w:styleId="ListLabel16">
    <w:name w:val="ListLabel 16"/>
    <w:rPr>
      <w:rFonts w:cs="Times New Roman"/>
    </w:rPr>
  </w:style>
  <w:style w:type="character" w:customStyle="1" w:styleId="ListLabel17">
    <w:name w:val="ListLabel 17"/>
    <w:rPr>
      <w:rFonts w:cs="Times New Roman"/>
    </w:rPr>
  </w:style>
  <w:style w:type="character" w:customStyle="1" w:styleId="ListLabel18">
    <w:name w:val="ListLabel 18"/>
    <w:rPr>
      <w:rFonts w:cs="Times New Roman"/>
    </w:rPr>
  </w:style>
  <w:style w:type="character" w:customStyle="1" w:styleId="ListLabel19">
    <w:name w:val="ListLabel 19"/>
    <w:rPr>
      <w:rFonts w:cs="Times New Roman"/>
    </w:rPr>
  </w:style>
  <w:style w:type="character" w:customStyle="1" w:styleId="ListLabel20">
    <w:name w:val="ListLabel 20"/>
    <w:rPr>
      <w:b/>
      <w:sz w:val="22"/>
    </w:rPr>
  </w:style>
  <w:style w:type="character" w:customStyle="1" w:styleId="ListLabel21">
    <w:name w:val="ListLabel 21"/>
    <w:rPr>
      <w:b/>
    </w:rPr>
  </w:style>
  <w:style w:type="character" w:customStyle="1" w:styleId="ListLabel22">
    <w:name w:val="ListLabel 22"/>
    <w:rPr>
      <w:rFonts w:eastAsia="Cambria" w:cs="Times New Roman"/>
      <w:sz w:val="22"/>
    </w:rPr>
  </w:style>
  <w:style w:type="character" w:customStyle="1" w:styleId="ListLabel23">
    <w:name w:val="ListLabel 23"/>
    <w:rPr>
      <w:sz w:val="22"/>
      <w:u w:val="none"/>
    </w:rPr>
  </w:style>
  <w:style w:type="character" w:customStyle="1" w:styleId="ListLabel24">
    <w:name w:val="ListLabel 24"/>
    <w:rPr>
      <w:sz w:val="22"/>
      <w:u w:val="none"/>
    </w:rPr>
  </w:style>
  <w:style w:type="character" w:customStyle="1" w:styleId="ListLabel25">
    <w:name w:val="ListLabel 25"/>
    <w:rPr>
      <w:b/>
    </w:rPr>
  </w:style>
  <w:style w:type="character" w:customStyle="1" w:styleId="ListLabel26">
    <w:name w:val="ListLabel 26"/>
    <w:rPr>
      <w:b/>
    </w:rPr>
  </w:style>
  <w:style w:type="character" w:customStyle="1" w:styleId="ListLabel27">
    <w:name w:val="ListLabel 27"/>
    <w:rPr>
      <w:sz w:val="22"/>
      <w:szCs w:val="22"/>
    </w:rPr>
  </w:style>
  <w:style w:type="character" w:customStyle="1" w:styleId="ListLabel423">
    <w:name w:val="ListLabel 423"/>
    <w:rPr>
      <w:rFonts w:ascii="Times New Roman" w:hAnsi="Times New Roman" w:cs="Times New Roman"/>
      <w:b/>
      <w:sz w:val="24"/>
    </w:rPr>
  </w:style>
  <w:style w:type="character" w:customStyle="1" w:styleId="ListLabel424">
    <w:name w:val="ListLabel 424"/>
    <w:rPr>
      <w:rFonts w:cs="Times New Roman"/>
      <w:b/>
      <w:sz w:val="24"/>
    </w:rPr>
  </w:style>
  <w:style w:type="character" w:styleId="UyteHipercze">
    <w:name w:val="FollowedHyperlink"/>
    <w:rPr>
      <w:color w:val="800080"/>
      <w:u w:val="single"/>
    </w:rPr>
  </w:style>
  <w:style w:type="character" w:customStyle="1" w:styleId="Odwoaniedokomentarza1">
    <w:name w:val="Odwołanie do komentarza1"/>
    <w:rPr>
      <w:sz w:val="16"/>
      <w:szCs w:val="16"/>
    </w:rPr>
  </w:style>
  <w:style w:type="character" w:customStyle="1" w:styleId="TekstkomentarzaZnak">
    <w:name w:val="Tekst komentarza Znak"/>
    <w:basedOn w:val="Domylnaczcionkaakapitu1"/>
  </w:style>
  <w:style w:type="character" w:customStyle="1" w:styleId="TematkomentarzaZnak">
    <w:name w:val="Temat komentarza Znak"/>
    <w:rPr>
      <w:b/>
      <w:bCs/>
    </w:rPr>
  </w:style>
  <w:style w:type="character" w:customStyle="1" w:styleId="TekstdymkaZnak1">
    <w:name w:val="Tekst dymka Znak1"/>
    <w:rPr>
      <w:rFonts w:ascii="Tahoma" w:hAnsi="Tahoma" w:cs="Tahoma"/>
      <w:sz w:val="16"/>
      <w:szCs w:val="16"/>
    </w:rPr>
  </w:style>
  <w:style w:type="paragraph" w:customStyle="1" w:styleId="Nagwek2">
    <w:name w:val="Nagłówek2"/>
    <w:basedOn w:val="Normalny"/>
    <w:next w:val="Tekstpodstawowy"/>
    <w:pPr>
      <w:keepNext/>
      <w:spacing w:before="240" w:after="120"/>
    </w:pPr>
    <w:rPr>
      <w:rFonts w:ascii="Liberation Sans" w:eastAsia="DejaVu Sans" w:hAnsi="Liberation Sans" w:cs="Lohit Devanagari"/>
      <w:sz w:val="28"/>
      <w:szCs w:val="28"/>
    </w:rPr>
  </w:style>
  <w:style w:type="paragraph" w:styleId="Tekstpodstawowy">
    <w:name w:val="Body Text"/>
    <w:basedOn w:val="Normalny"/>
    <w:pPr>
      <w:widowControl w:val="0"/>
      <w:jc w:val="both"/>
    </w:pPr>
    <w:rPr>
      <w:szCs w:val="20"/>
      <w:lang/>
    </w:rPr>
  </w:style>
  <w:style w:type="paragraph" w:styleId="Lista">
    <w:name w:val="List"/>
    <w:basedOn w:val="Tekstpodstawowy"/>
    <w:rPr>
      <w:rFonts w:cs="Lohit Devanagari"/>
    </w:rPr>
  </w:style>
  <w:style w:type="paragraph" w:styleId="Legenda">
    <w:name w:val="caption"/>
    <w:basedOn w:val="Normalny"/>
    <w:qFormat/>
    <w:pPr>
      <w:suppressLineNumbers/>
      <w:spacing w:before="120" w:after="120"/>
    </w:pPr>
    <w:rPr>
      <w:rFonts w:cs="Lohit Devanagari"/>
      <w:i/>
      <w:iCs/>
    </w:rPr>
  </w:style>
  <w:style w:type="paragraph" w:customStyle="1" w:styleId="Indeks">
    <w:name w:val="Indeks"/>
    <w:basedOn w:val="Normalny"/>
    <w:pPr>
      <w:suppressLineNumbers/>
    </w:pPr>
    <w:rPr>
      <w:rFonts w:cs="Lohit Devanagari"/>
    </w:rPr>
  </w:style>
  <w:style w:type="paragraph" w:customStyle="1" w:styleId="Nagwek1">
    <w:name w:val="Nagłówek1"/>
    <w:basedOn w:val="Normalny"/>
    <w:next w:val="Tekstpodstawowy"/>
    <w:pPr>
      <w:keepNext/>
      <w:spacing w:before="240" w:after="120"/>
    </w:pPr>
    <w:rPr>
      <w:rFonts w:ascii="Liberation Sans" w:eastAsia="DejaVu Sans" w:hAnsi="Liberation Sans" w:cs="Lohit Devanagari"/>
      <w:sz w:val="28"/>
      <w:szCs w:val="28"/>
    </w:rPr>
  </w:style>
  <w:style w:type="paragraph" w:customStyle="1" w:styleId="Legenda1">
    <w:name w:val="Legenda1"/>
    <w:basedOn w:val="Normalny"/>
    <w:pPr>
      <w:suppressLineNumbers/>
      <w:spacing w:before="120" w:after="120"/>
    </w:pPr>
    <w:rPr>
      <w:rFonts w:cs="Lohit Devanagari"/>
      <w:i/>
      <w:iCs/>
    </w:rPr>
  </w:style>
  <w:style w:type="paragraph" w:customStyle="1" w:styleId="NormalWeb">
    <w:name w:val="Normal (Web)"/>
    <w:basedOn w:val="Normalny"/>
    <w:pPr>
      <w:ind w:left="225"/>
    </w:pPr>
  </w:style>
  <w:style w:type="paragraph" w:styleId="Stopka">
    <w:name w:val="footer"/>
    <w:basedOn w:val="Normalny"/>
    <w:pPr>
      <w:tabs>
        <w:tab w:val="center" w:pos="4536"/>
        <w:tab w:val="right" w:pos="9072"/>
      </w:tabs>
    </w:pPr>
  </w:style>
  <w:style w:type="paragraph" w:customStyle="1" w:styleId="ListParagraph">
    <w:name w:val="List Paragraph"/>
    <w:basedOn w:val="Normalny"/>
    <w:pPr>
      <w:ind w:left="708"/>
    </w:pPr>
  </w:style>
  <w:style w:type="paragraph" w:customStyle="1" w:styleId="BodyTextIndent3">
    <w:name w:val="Body Text Indent 3"/>
    <w:basedOn w:val="Normalny"/>
    <w:pPr>
      <w:spacing w:after="120"/>
      <w:ind w:left="283"/>
    </w:pPr>
    <w:rPr>
      <w:sz w:val="16"/>
      <w:szCs w:val="16"/>
    </w:rPr>
  </w:style>
  <w:style w:type="paragraph" w:customStyle="1" w:styleId="Standard">
    <w:name w:val="Standard"/>
    <w:pPr>
      <w:widowControl w:val="0"/>
      <w:suppressAutoHyphens/>
    </w:pPr>
    <w:rPr>
      <w:rFonts w:cs="Tahoma"/>
      <w:kern w:val="2"/>
      <w:sz w:val="24"/>
      <w:szCs w:val="24"/>
      <w:lang w:val="de-DE" w:eastAsia="ja-JP" w:bidi="fa-IR"/>
    </w:rPr>
  </w:style>
  <w:style w:type="paragraph" w:customStyle="1" w:styleId="Style6">
    <w:name w:val="Style 6"/>
    <w:basedOn w:val="Normalny"/>
    <w:pPr>
      <w:widowControl w:val="0"/>
      <w:shd w:val="clear" w:color="auto" w:fill="FFFFFF"/>
      <w:spacing w:before="1320" w:after="120" w:line="240" w:lineRule="atLeast"/>
      <w:ind w:hanging="480"/>
    </w:pPr>
    <w:rPr>
      <w:rFonts w:ascii="Calibri" w:eastAsia="Calibri" w:hAnsi="Calibri" w:cs="font304"/>
      <w:sz w:val="18"/>
      <w:szCs w:val="18"/>
    </w:rPr>
  </w:style>
  <w:style w:type="paragraph" w:customStyle="1" w:styleId="Tekst">
    <w:name w:val="Tekst"/>
    <w:basedOn w:val="Normalny"/>
    <w:pPr>
      <w:spacing w:after="240"/>
      <w:ind w:firstLine="1440"/>
    </w:pPr>
    <w:rPr>
      <w:szCs w:val="20"/>
      <w:lang w:val="en-US"/>
    </w:rPr>
  </w:style>
  <w:style w:type="paragraph" w:styleId="Nagwek">
    <w:name w:val="header"/>
    <w:basedOn w:val="Normalny"/>
    <w:pPr>
      <w:tabs>
        <w:tab w:val="center" w:pos="4536"/>
        <w:tab w:val="right" w:pos="9072"/>
      </w:tabs>
    </w:pPr>
  </w:style>
  <w:style w:type="paragraph" w:customStyle="1" w:styleId="BalloonText">
    <w:name w:val="Balloon Text"/>
    <w:basedOn w:val="Normalny"/>
    <w:rPr>
      <w:rFonts w:ascii="Segoe UI" w:hAnsi="Segoe UI" w:cs="Segoe UI"/>
      <w:sz w:val="18"/>
      <w:szCs w:val="18"/>
    </w:rPr>
  </w:style>
  <w:style w:type="paragraph" w:customStyle="1" w:styleId="Zawartoramki">
    <w:name w:val="Zawartość ramki"/>
    <w:basedOn w:val="Normalny"/>
  </w:style>
  <w:style w:type="paragraph" w:customStyle="1" w:styleId="Tekstkomentarza1">
    <w:name w:val="Tekst komentarza1"/>
    <w:basedOn w:val="Normalny"/>
    <w:rPr>
      <w:sz w:val="20"/>
      <w:szCs w:val="20"/>
    </w:rPr>
  </w:style>
  <w:style w:type="paragraph" w:styleId="Tematkomentarza">
    <w:name w:val="annotation subject"/>
    <w:basedOn w:val="Tekstkomentarza1"/>
    <w:next w:val="Tekstkomentarza1"/>
    <w:rPr>
      <w:b/>
      <w:bCs/>
    </w:rPr>
  </w:style>
  <w:style w:type="paragraph" w:styleId="Tekstdymka">
    <w:name w:val="Balloon Text"/>
    <w:basedOn w:val="Normalny"/>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poir.gov.pl/media/56123/Zalacznik_nr_2_do_Wytycznych_w_zakresie_rownosci_szans_i_niedyskryminacji.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4664</Words>
  <Characters>27984</Characters>
  <Application>Microsoft Office Word</Application>
  <DocSecurity>0</DocSecurity>
  <Lines>233</Lines>
  <Paragraphs>65</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32583</CharactersWithSpaces>
  <SharedDoc>false</SharedDoc>
  <HLinks>
    <vt:vector size="6" baseType="variant">
      <vt:variant>
        <vt:i4>2162731</vt:i4>
      </vt:variant>
      <vt:variant>
        <vt:i4>0</vt:i4>
      </vt:variant>
      <vt:variant>
        <vt:i4>0</vt:i4>
      </vt:variant>
      <vt:variant>
        <vt:i4>5</vt:i4>
      </vt:variant>
      <vt:variant>
        <vt:lpwstr>https://www.poir.gov.pl/media/56123/Zalacznik_nr_2_do_Wytycznych_w_zakresie_rownosci_szans_i_niedyskryminacji.pdf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Kędziorska</dc:creator>
  <cp:keywords/>
  <cp:lastModifiedBy>Michał Chomej</cp:lastModifiedBy>
  <cp:revision>2</cp:revision>
  <cp:lastPrinted>2019-05-13T06:51:00Z</cp:lastPrinted>
  <dcterms:created xsi:type="dcterms:W3CDTF">2021-05-11T19:12:00Z</dcterms:created>
  <dcterms:modified xsi:type="dcterms:W3CDTF">2021-05-11T19:12:00Z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