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476" w:rsidRDefault="009F3476" w:rsidP="009F3476">
      <w:pPr>
        <w:jc w:val="right"/>
        <w:rPr>
          <w:rFonts w:ascii="Arial" w:hAnsi="Arial" w:cs="Arial"/>
        </w:rPr>
      </w:pPr>
      <w:r w:rsidRPr="009F3476">
        <w:rPr>
          <w:rFonts w:ascii="Arial" w:hAnsi="Arial" w:cs="Arial"/>
        </w:rPr>
        <w:t>Załącznik nr 1</w:t>
      </w:r>
    </w:p>
    <w:p w:rsidR="009F3476" w:rsidRPr="009F3476" w:rsidRDefault="009F3476" w:rsidP="009F3476">
      <w:pPr>
        <w:jc w:val="right"/>
        <w:rPr>
          <w:rFonts w:ascii="Arial" w:hAnsi="Arial" w:cs="Arial"/>
        </w:rPr>
      </w:pPr>
    </w:p>
    <w:p w:rsidR="00895F8A" w:rsidRPr="00895F8A" w:rsidRDefault="00895F8A" w:rsidP="00895F8A">
      <w:pPr>
        <w:jc w:val="center"/>
        <w:rPr>
          <w:rFonts w:ascii="Arial" w:hAnsi="Arial" w:cs="Arial"/>
          <w:b/>
          <w:sz w:val="28"/>
          <w:szCs w:val="28"/>
        </w:rPr>
      </w:pPr>
      <w:r w:rsidRPr="00895F8A">
        <w:rPr>
          <w:rFonts w:ascii="Arial" w:hAnsi="Arial" w:cs="Arial"/>
          <w:b/>
          <w:sz w:val="28"/>
          <w:szCs w:val="28"/>
        </w:rPr>
        <w:t>Szczegółowy opis przedmiotu zamówienia</w:t>
      </w:r>
    </w:p>
    <w:p w:rsidR="000B080F" w:rsidRDefault="000B080F" w:rsidP="000B080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Część 1</w:t>
      </w:r>
    </w:p>
    <w:p w:rsidR="000B080F" w:rsidRDefault="000B080F" w:rsidP="000B080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  <w:bookmarkStart w:id="0" w:name="_GoBack"/>
      <w:bookmarkEnd w:id="0"/>
    </w:p>
    <w:p w:rsidR="000B080F" w:rsidRPr="000B080F" w:rsidRDefault="000B080F" w:rsidP="000B080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  <w:proofErr w:type="spellStart"/>
      <w:r w:rsidRPr="000B080F">
        <w:rPr>
          <w:rFonts w:ascii="Arial" w:eastAsia="Calibri" w:hAnsi="Arial" w:cs="Arial"/>
          <w:bCs/>
        </w:rPr>
        <w:t>SQLSvrStdCore</w:t>
      </w:r>
      <w:proofErr w:type="spellEnd"/>
      <w:r w:rsidRPr="000B080F">
        <w:rPr>
          <w:rFonts w:ascii="Arial" w:eastAsia="Calibri" w:hAnsi="Arial" w:cs="Arial"/>
          <w:bCs/>
        </w:rPr>
        <w:t xml:space="preserve"> 2019 OLP 2Lic NL </w:t>
      </w:r>
      <w:proofErr w:type="spellStart"/>
      <w:r w:rsidRPr="000B080F">
        <w:rPr>
          <w:rFonts w:ascii="Arial" w:eastAsia="Calibri" w:hAnsi="Arial" w:cs="Arial"/>
          <w:bCs/>
        </w:rPr>
        <w:t>Gov</w:t>
      </w:r>
      <w:proofErr w:type="spellEnd"/>
      <w:r w:rsidRPr="000B080F">
        <w:rPr>
          <w:rFonts w:ascii="Arial" w:eastAsia="Calibri" w:hAnsi="Arial" w:cs="Arial"/>
          <w:bCs/>
        </w:rPr>
        <w:t xml:space="preserve"> </w:t>
      </w:r>
      <w:proofErr w:type="spellStart"/>
      <w:r w:rsidRPr="000B080F">
        <w:rPr>
          <w:rFonts w:ascii="Arial" w:eastAsia="Calibri" w:hAnsi="Arial" w:cs="Arial"/>
          <w:bCs/>
        </w:rPr>
        <w:t>CoreLic</w:t>
      </w:r>
      <w:proofErr w:type="spellEnd"/>
      <w:r w:rsidRPr="000B080F">
        <w:rPr>
          <w:rFonts w:ascii="Arial" w:eastAsia="Calibri" w:hAnsi="Arial" w:cs="Arial"/>
          <w:bCs/>
        </w:rPr>
        <w:t xml:space="preserve"> </w:t>
      </w:r>
      <w:proofErr w:type="spellStart"/>
      <w:r w:rsidRPr="000B080F">
        <w:rPr>
          <w:rFonts w:ascii="Arial" w:eastAsia="Calibri" w:hAnsi="Arial" w:cs="Arial"/>
          <w:bCs/>
        </w:rPr>
        <w:t>Qlfd</w:t>
      </w:r>
      <w:proofErr w:type="spellEnd"/>
      <w:r>
        <w:rPr>
          <w:rFonts w:ascii="Arial" w:eastAsia="Calibri" w:hAnsi="Arial" w:cs="Arial"/>
          <w:bCs/>
        </w:rPr>
        <w:t xml:space="preserve"> – 4 szt.</w:t>
      </w:r>
    </w:p>
    <w:p w:rsidR="000B080F" w:rsidRDefault="000B080F" w:rsidP="000B080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p w:rsidR="000B080F" w:rsidRDefault="000B080F" w:rsidP="000B080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Część 2</w:t>
      </w:r>
    </w:p>
    <w:p w:rsidR="000B080F" w:rsidRDefault="000B080F" w:rsidP="000B080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 </w:t>
      </w:r>
    </w:p>
    <w:p w:rsidR="000B080F" w:rsidRPr="000B080F" w:rsidRDefault="000B080F" w:rsidP="000B080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  <w:proofErr w:type="spellStart"/>
      <w:r w:rsidRPr="000B080F">
        <w:rPr>
          <w:rFonts w:ascii="Arial" w:eastAsia="Calibri" w:hAnsi="Arial" w:cs="Arial"/>
          <w:bCs/>
        </w:rPr>
        <w:t>SQLSvrStdCore</w:t>
      </w:r>
      <w:proofErr w:type="spellEnd"/>
      <w:r w:rsidRPr="000B080F">
        <w:rPr>
          <w:rFonts w:ascii="Arial" w:eastAsia="Calibri" w:hAnsi="Arial" w:cs="Arial"/>
          <w:bCs/>
        </w:rPr>
        <w:t xml:space="preserve"> </w:t>
      </w:r>
      <w:proofErr w:type="spellStart"/>
      <w:r w:rsidRPr="000B080F">
        <w:rPr>
          <w:rFonts w:ascii="Arial" w:eastAsia="Calibri" w:hAnsi="Arial" w:cs="Arial"/>
          <w:bCs/>
        </w:rPr>
        <w:t>LicSAPk</w:t>
      </w:r>
      <w:proofErr w:type="spellEnd"/>
      <w:r w:rsidRPr="000B080F">
        <w:rPr>
          <w:rFonts w:ascii="Arial" w:eastAsia="Calibri" w:hAnsi="Arial" w:cs="Arial"/>
          <w:bCs/>
        </w:rPr>
        <w:t xml:space="preserve"> OLP 2Lic NL </w:t>
      </w:r>
      <w:proofErr w:type="spellStart"/>
      <w:r w:rsidRPr="000B080F">
        <w:rPr>
          <w:rFonts w:ascii="Arial" w:eastAsia="Calibri" w:hAnsi="Arial" w:cs="Arial"/>
          <w:bCs/>
        </w:rPr>
        <w:t>Gov</w:t>
      </w:r>
      <w:proofErr w:type="spellEnd"/>
      <w:r w:rsidRPr="000B080F">
        <w:rPr>
          <w:rFonts w:ascii="Arial" w:eastAsia="Calibri" w:hAnsi="Arial" w:cs="Arial"/>
          <w:bCs/>
        </w:rPr>
        <w:t xml:space="preserve"> </w:t>
      </w:r>
      <w:proofErr w:type="spellStart"/>
      <w:r w:rsidRPr="000B080F">
        <w:rPr>
          <w:rFonts w:ascii="Arial" w:eastAsia="Calibri" w:hAnsi="Arial" w:cs="Arial"/>
          <w:bCs/>
        </w:rPr>
        <w:t>CoreLic</w:t>
      </w:r>
      <w:proofErr w:type="spellEnd"/>
      <w:r w:rsidRPr="000B080F">
        <w:rPr>
          <w:rFonts w:ascii="Arial" w:eastAsia="Calibri" w:hAnsi="Arial" w:cs="Arial"/>
          <w:bCs/>
        </w:rPr>
        <w:t xml:space="preserve"> </w:t>
      </w:r>
      <w:proofErr w:type="spellStart"/>
      <w:r w:rsidRPr="000B080F">
        <w:rPr>
          <w:rFonts w:ascii="Arial" w:eastAsia="Calibri" w:hAnsi="Arial" w:cs="Arial"/>
          <w:bCs/>
        </w:rPr>
        <w:t>Qlfd</w:t>
      </w:r>
      <w:proofErr w:type="spellEnd"/>
      <w:r>
        <w:rPr>
          <w:rFonts w:ascii="Arial" w:eastAsia="Calibri" w:hAnsi="Arial" w:cs="Arial"/>
          <w:bCs/>
        </w:rPr>
        <w:t xml:space="preserve"> – 4 szt.</w:t>
      </w:r>
    </w:p>
    <w:p w:rsidR="000B080F" w:rsidRDefault="000B080F" w:rsidP="000B080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p w:rsidR="000B080F" w:rsidRDefault="000B080F" w:rsidP="000B080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p w:rsidR="000B080F" w:rsidRDefault="000B080F" w:rsidP="000B080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Część 3</w:t>
      </w:r>
    </w:p>
    <w:p w:rsidR="000B080F" w:rsidRDefault="000B080F" w:rsidP="000B080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0B080F" w:rsidRPr="000B080F" w:rsidRDefault="000B080F" w:rsidP="000B080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  <w:r w:rsidRPr="000B080F">
        <w:rPr>
          <w:rFonts w:ascii="Arial" w:eastAsia="Calibri" w:hAnsi="Arial" w:cs="Arial"/>
        </w:rPr>
        <w:t xml:space="preserve">Oprogramowanie Windows Server 2019 Datacenter w licencjonowaniu grupowym dla podmiotów rządowych lub oprogramowanie o funkcjonalnościach równoważnych –  licencja dla </w:t>
      </w:r>
      <w:r w:rsidRPr="000B080F">
        <w:rPr>
          <w:rFonts w:ascii="Arial" w:eastAsia="Calibri" w:hAnsi="Arial" w:cs="Arial"/>
          <w:b/>
          <w:bCs/>
        </w:rPr>
        <w:t>50 rdzeni</w:t>
      </w:r>
    </w:p>
    <w:p w:rsidR="000B080F" w:rsidRPr="000B080F" w:rsidRDefault="000B080F" w:rsidP="000B080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p w:rsidR="000B080F" w:rsidRPr="000B080F" w:rsidRDefault="000B080F" w:rsidP="000B080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0B080F">
        <w:rPr>
          <w:rFonts w:ascii="Arial" w:eastAsia="Calibri" w:hAnsi="Arial" w:cs="Arial"/>
        </w:rPr>
        <w:t>Minimalne wymagania dla programu:</w:t>
      </w:r>
    </w:p>
    <w:p w:rsidR="000B080F" w:rsidRPr="000B080F" w:rsidRDefault="000B080F" w:rsidP="000B080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0B080F" w:rsidRPr="000B080F" w:rsidRDefault="000B080F" w:rsidP="000B080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</w:rPr>
      </w:pPr>
      <w:r w:rsidRPr="000B080F">
        <w:rPr>
          <w:rFonts w:ascii="Arial" w:eastAsia="Calibri" w:hAnsi="Arial" w:cs="Arial"/>
        </w:rPr>
        <w:t>Objęcie licencją dowolnej ilości maszyn wirtualnych na serwerze fizycznym pod warunkiem posiadania licencji na serwer fizyczny na minimum 16 rdzeni procesora lub odpowiednio więcej, gdy serwer posiada więcej rdzeni.</w:t>
      </w:r>
    </w:p>
    <w:p w:rsidR="000B080F" w:rsidRPr="000B080F" w:rsidRDefault="000B080F" w:rsidP="000B080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0B080F" w:rsidRPr="000B080F" w:rsidRDefault="000B080F" w:rsidP="000B080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</w:rPr>
      </w:pPr>
      <w:r w:rsidRPr="000B080F">
        <w:rPr>
          <w:rFonts w:ascii="Arial" w:eastAsia="Calibri" w:hAnsi="Arial" w:cs="Arial"/>
        </w:rPr>
        <w:t>Możliwość uruchomienia kontrolera domeny będącego w pełni zgodnym z domeną Active Directory funkcjonującą u Zamawiającego, pracującą w oparciu o system Windows Server</w:t>
      </w:r>
    </w:p>
    <w:p w:rsidR="000B080F" w:rsidRPr="000B080F" w:rsidRDefault="000B080F" w:rsidP="000B080F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720" w:firstLine="0"/>
        <w:contextualSpacing/>
        <w:rPr>
          <w:rFonts w:ascii="Arial" w:eastAsia="Calibri" w:hAnsi="Arial" w:cs="Arial"/>
        </w:rPr>
      </w:pPr>
      <w:r w:rsidRPr="000B080F">
        <w:rPr>
          <w:rFonts w:ascii="Arial" w:eastAsia="Calibri" w:hAnsi="Arial" w:cs="Arial"/>
        </w:rPr>
        <w:t>2012 R2 (poziom funkcjonalności AD DS Windows Server 2012 R2) oraz Windows Server 2016.</w:t>
      </w:r>
    </w:p>
    <w:p w:rsidR="000B080F" w:rsidRPr="000B080F" w:rsidRDefault="000B080F" w:rsidP="000B080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0B080F" w:rsidRPr="000B080F" w:rsidRDefault="000B080F" w:rsidP="000B080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</w:rPr>
      </w:pPr>
      <w:r w:rsidRPr="000B080F">
        <w:rPr>
          <w:rFonts w:ascii="Arial" w:eastAsia="Calibri" w:hAnsi="Arial" w:cs="Arial"/>
        </w:rPr>
        <w:t>Możliwość uruchomienia usługi DFS zgodnej z Windows Server 2012 R2.</w:t>
      </w:r>
    </w:p>
    <w:p w:rsidR="000B080F" w:rsidRPr="000B080F" w:rsidRDefault="000B080F" w:rsidP="000B080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0B080F" w:rsidRPr="000B080F" w:rsidRDefault="000B080F" w:rsidP="000B080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</w:rPr>
      </w:pPr>
      <w:r w:rsidRPr="000B080F">
        <w:rPr>
          <w:rFonts w:ascii="Arial" w:eastAsia="Calibri" w:hAnsi="Arial" w:cs="Arial"/>
        </w:rPr>
        <w:t>Obsługa zdalnego pulpitu – RDP.</w:t>
      </w:r>
    </w:p>
    <w:p w:rsidR="000B080F" w:rsidRPr="000B080F" w:rsidRDefault="000B080F" w:rsidP="000B080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0B080F" w:rsidRPr="000B080F" w:rsidRDefault="000B080F" w:rsidP="000B080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</w:rPr>
      </w:pPr>
      <w:r w:rsidRPr="000B080F">
        <w:rPr>
          <w:rFonts w:ascii="Arial" w:eastAsia="Calibri" w:hAnsi="Arial" w:cs="Arial"/>
        </w:rPr>
        <w:t>Możliwość uruchomienia aplikacji tworzonych w środowisku ASP.NET.</w:t>
      </w:r>
    </w:p>
    <w:p w:rsidR="000B080F" w:rsidRPr="000B080F" w:rsidRDefault="000B080F" w:rsidP="000B080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0B080F" w:rsidRPr="000B080F" w:rsidRDefault="000B080F" w:rsidP="000B080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</w:rPr>
      </w:pPr>
      <w:r w:rsidRPr="000B080F">
        <w:rPr>
          <w:rFonts w:ascii="Arial" w:eastAsia="Calibri" w:hAnsi="Arial" w:cs="Arial"/>
        </w:rPr>
        <w:t xml:space="preserve">Możliwość uruchomienia systemu w środowisku </w:t>
      </w:r>
      <w:proofErr w:type="spellStart"/>
      <w:r w:rsidRPr="000B080F">
        <w:rPr>
          <w:rFonts w:ascii="Arial" w:eastAsia="Calibri" w:hAnsi="Arial" w:cs="Arial"/>
        </w:rPr>
        <w:t>wirtualizacyjnym</w:t>
      </w:r>
      <w:proofErr w:type="spellEnd"/>
      <w:r w:rsidRPr="000B080F">
        <w:rPr>
          <w:rFonts w:ascii="Arial" w:eastAsia="Calibri" w:hAnsi="Arial" w:cs="Arial"/>
        </w:rPr>
        <w:t xml:space="preserve"> Vmware </w:t>
      </w:r>
      <w:proofErr w:type="spellStart"/>
      <w:r w:rsidRPr="000B080F">
        <w:rPr>
          <w:rFonts w:ascii="Arial" w:eastAsia="Calibri" w:hAnsi="Arial" w:cs="Arial"/>
        </w:rPr>
        <w:t>vSphere</w:t>
      </w:r>
      <w:proofErr w:type="spellEnd"/>
      <w:r w:rsidRPr="000B080F">
        <w:rPr>
          <w:rFonts w:ascii="Arial" w:eastAsia="Calibri" w:hAnsi="Arial" w:cs="Arial"/>
        </w:rPr>
        <w:t xml:space="preserve"> 6.5/6.7, posiadanym przez Zamawiającego.</w:t>
      </w:r>
    </w:p>
    <w:p w:rsidR="00236396" w:rsidRPr="000B080F" w:rsidRDefault="00236396" w:rsidP="0060327B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236396" w:rsidRPr="000B0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73AD"/>
    <w:multiLevelType w:val="hybridMultilevel"/>
    <w:tmpl w:val="0534FB50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8A1B18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821AF"/>
    <w:multiLevelType w:val="hybridMultilevel"/>
    <w:tmpl w:val="DE586176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3A0"/>
    <w:multiLevelType w:val="hybridMultilevel"/>
    <w:tmpl w:val="649073E2"/>
    <w:lvl w:ilvl="0" w:tplc="80DC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5557B4"/>
    <w:multiLevelType w:val="hybridMultilevel"/>
    <w:tmpl w:val="9EAA5CC0"/>
    <w:lvl w:ilvl="0" w:tplc="80DC1E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2765F2E"/>
    <w:multiLevelType w:val="hybridMultilevel"/>
    <w:tmpl w:val="46F475AC"/>
    <w:lvl w:ilvl="0" w:tplc="D9148530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2763C"/>
    <w:multiLevelType w:val="hybridMultilevel"/>
    <w:tmpl w:val="3BC8B0B4"/>
    <w:lvl w:ilvl="0" w:tplc="763E9BC4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" w15:restartNumberingAfterBreak="0">
    <w:nsid w:val="3DA34F90"/>
    <w:multiLevelType w:val="hybridMultilevel"/>
    <w:tmpl w:val="059C8AF4"/>
    <w:lvl w:ilvl="0" w:tplc="763E9B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FB712D"/>
    <w:multiLevelType w:val="hybridMultilevel"/>
    <w:tmpl w:val="5BAC5D94"/>
    <w:lvl w:ilvl="0" w:tplc="80DC1E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5DB1619"/>
    <w:multiLevelType w:val="hybridMultilevel"/>
    <w:tmpl w:val="F73EAED0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C6711"/>
    <w:multiLevelType w:val="hybridMultilevel"/>
    <w:tmpl w:val="4F40E10A"/>
    <w:lvl w:ilvl="0" w:tplc="E88C02A0">
      <w:start w:val="1"/>
      <w:numFmt w:val="decimal"/>
      <w:pStyle w:val="Tabela1listanum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E9E425D"/>
    <w:multiLevelType w:val="hybridMultilevel"/>
    <w:tmpl w:val="4C6E9F62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B7E3E"/>
    <w:multiLevelType w:val="hybridMultilevel"/>
    <w:tmpl w:val="CF28B706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80F00"/>
    <w:multiLevelType w:val="hybridMultilevel"/>
    <w:tmpl w:val="43F09E12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610F5"/>
    <w:multiLevelType w:val="hybridMultilevel"/>
    <w:tmpl w:val="5366F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B6E40"/>
    <w:multiLevelType w:val="hybridMultilevel"/>
    <w:tmpl w:val="D36ECCCE"/>
    <w:lvl w:ilvl="0" w:tplc="763E9BC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6513616F"/>
    <w:multiLevelType w:val="hybridMultilevel"/>
    <w:tmpl w:val="C728DCB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8A1B18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286628"/>
    <w:multiLevelType w:val="hybridMultilevel"/>
    <w:tmpl w:val="C4D831CA"/>
    <w:lvl w:ilvl="0" w:tplc="D9148530">
      <w:start w:val="512"/>
      <w:numFmt w:val="bullet"/>
      <w:lvlText w:val="-"/>
      <w:lvlJc w:val="left"/>
      <w:pPr>
        <w:ind w:left="36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0C7AD9"/>
    <w:multiLevelType w:val="hybridMultilevel"/>
    <w:tmpl w:val="495A7704"/>
    <w:lvl w:ilvl="0" w:tplc="33A6E518">
      <w:start w:val="1"/>
      <w:numFmt w:val="bullet"/>
      <w:lvlText w:val=""/>
      <w:lvlJc w:val="left"/>
      <w:pPr>
        <w:ind w:left="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8" w15:restartNumberingAfterBreak="0">
    <w:nsid w:val="7E8F1817"/>
    <w:multiLevelType w:val="hybridMultilevel"/>
    <w:tmpl w:val="9C8ABF7C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7186A"/>
    <w:multiLevelType w:val="hybridMultilevel"/>
    <w:tmpl w:val="9BCA2194"/>
    <w:lvl w:ilvl="0" w:tplc="0415000F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579697E6">
      <w:numFmt w:val="bullet"/>
      <w:lvlText w:val="-"/>
      <w:lvlJc w:val="left"/>
      <w:pPr>
        <w:ind w:left="1639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5"/>
  </w:num>
  <w:num w:numId="4">
    <w:abstractNumId w:val="4"/>
  </w:num>
  <w:num w:numId="5">
    <w:abstractNumId w:val="16"/>
  </w:num>
  <w:num w:numId="6">
    <w:abstractNumId w:val="19"/>
  </w:num>
  <w:num w:numId="7">
    <w:abstractNumId w:val="3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4"/>
  </w:num>
  <w:num w:numId="12">
    <w:abstractNumId w:val="10"/>
  </w:num>
  <w:num w:numId="13">
    <w:abstractNumId w:val="6"/>
  </w:num>
  <w:num w:numId="14">
    <w:abstractNumId w:val="0"/>
  </w:num>
  <w:num w:numId="15">
    <w:abstractNumId w:val="1"/>
  </w:num>
  <w:num w:numId="16">
    <w:abstractNumId w:val="18"/>
  </w:num>
  <w:num w:numId="17">
    <w:abstractNumId w:val="12"/>
  </w:num>
  <w:num w:numId="18">
    <w:abstractNumId w:val="11"/>
  </w:num>
  <w:num w:numId="19">
    <w:abstractNumId w:val="5"/>
  </w:num>
  <w:num w:numId="20">
    <w:abstractNumId w:val="8"/>
  </w:num>
  <w:num w:numId="2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8A"/>
    <w:rsid w:val="000B080F"/>
    <w:rsid w:val="00236396"/>
    <w:rsid w:val="0060327B"/>
    <w:rsid w:val="00895F8A"/>
    <w:rsid w:val="009F3476"/>
    <w:rsid w:val="00AB406E"/>
    <w:rsid w:val="00C86E80"/>
    <w:rsid w:val="00CF6A3E"/>
    <w:rsid w:val="00E3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CBE4"/>
  <w15:chartTrackingRefBased/>
  <w15:docId w15:val="{EC27DDDA-FC9C-4804-9705-68258919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F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1listanum">
    <w:name w:val="Tabela1 lista num"/>
    <w:basedOn w:val="Normalny"/>
    <w:rsid w:val="0060327B"/>
    <w:pPr>
      <w:widowControl w:val="0"/>
      <w:numPr>
        <w:numId w:val="9"/>
      </w:numPr>
      <w:suppressAutoHyphens/>
      <w:autoSpaceDE w:val="0"/>
      <w:spacing w:after="0" w:line="240" w:lineRule="auto"/>
    </w:pPr>
    <w:rPr>
      <w:rFonts w:ascii="Calibri" w:eastAsia="Times New Roman" w:hAnsi="Calibri" w:cs="Arial"/>
      <w:color w:val="000000"/>
    </w:rPr>
  </w:style>
  <w:style w:type="paragraph" w:styleId="Akapitzlist">
    <w:name w:val="List Paragraph"/>
    <w:basedOn w:val="Normalny"/>
    <w:uiPriority w:val="34"/>
    <w:qFormat/>
    <w:rsid w:val="00603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6</cp:revision>
  <dcterms:created xsi:type="dcterms:W3CDTF">2021-02-11T06:59:00Z</dcterms:created>
  <dcterms:modified xsi:type="dcterms:W3CDTF">2021-05-05T08:58:00Z</dcterms:modified>
</cp:coreProperties>
</file>