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65A7F" w:rsidRPr="00B65A7F" w:rsidRDefault="00971E77" w:rsidP="00B65A7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</w:t>
      </w:r>
      <w:r w:rsidR="00B65A7F">
        <w:rPr>
          <w:rFonts w:ascii="Arial" w:hAnsi="Arial" w:cs="Arial"/>
          <w:b/>
          <w:bCs/>
          <w:sz w:val="22"/>
          <w:szCs w:val="22"/>
        </w:rPr>
        <w:t>p</w:t>
      </w:r>
      <w:r w:rsidR="00B65A7F" w:rsidRPr="00B65A7F">
        <w:rPr>
          <w:rFonts w:ascii="Arial" w:hAnsi="Arial" w:cs="Arial"/>
          <w:b/>
          <w:bCs/>
          <w:sz w:val="22"/>
          <w:szCs w:val="22"/>
        </w:rPr>
        <w:t xml:space="preserve">odczas </w:t>
      </w:r>
      <w:r w:rsidR="00B65A7F" w:rsidRPr="00B65A7F">
        <w:rPr>
          <w:rFonts w:ascii="Arial" w:hAnsi="Arial" w:cs="Arial"/>
          <w:b/>
          <w:bCs/>
          <w:sz w:val="22"/>
          <w:szCs w:val="22"/>
          <w:lang w:val="pl-PL"/>
        </w:rPr>
        <w:t xml:space="preserve">rozgrywek Superligi tenisa stołowego mężczyzn, rozgrywek Ekstraklasy tenisa stołowego kobiet oraz rozgrywek I ligi tenisa stołowego mężczyzn </w:t>
      </w:r>
      <w:r w:rsidR="00B65A7F">
        <w:rPr>
          <w:rFonts w:ascii="Arial" w:hAnsi="Arial" w:cs="Arial"/>
          <w:b/>
          <w:bCs/>
          <w:sz w:val="22"/>
          <w:szCs w:val="22"/>
          <w:lang w:val="pl-PL"/>
        </w:rPr>
        <w:br/>
      </w:r>
      <w:bookmarkStart w:id="0" w:name="_GoBack"/>
      <w:bookmarkEnd w:id="0"/>
      <w:r w:rsidR="00B65A7F" w:rsidRPr="00B65A7F">
        <w:rPr>
          <w:rFonts w:ascii="Arial" w:hAnsi="Arial" w:cs="Arial"/>
          <w:b/>
          <w:bCs/>
          <w:sz w:val="22"/>
          <w:szCs w:val="22"/>
          <w:lang w:val="pl-PL"/>
        </w:rPr>
        <w:t>w sezonie 2020/2021.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Pr="00E635C5">
        <w:rPr>
          <w:rFonts w:ascii="Arial" w:hAnsi="Arial" w:cs="Arial"/>
          <w:bCs/>
          <w:sz w:val="22"/>
          <w:szCs w:val="22"/>
        </w:rPr>
        <w:t xml:space="preserve">dnia </w:t>
      </w:r>
      <w:r w:rsidR="00330FE6">
        <w:rPr>
          <w:rFonts w:ascii="Arial" w:hAnsi="Arial" w:cs="Arial"/>
          <w:bCs/>
          <w:sz w:val="22"/>
          <w:szCs w:val="22"/>
        </w:rPr>
        <w:t>31.05</w:t>
      </w:r>
      <w:r w:rsidRPr="00E635C5">
        <w:rPr>
          <w:rFonts w:ascii="Arial" w:hAnsi="Arial" w:cs="Arial"/>
          <w:bCs/>
          <w:sz w:val="22"/>
          <w:szCs w:val="22"/>
        </w:rPr>
        <w:t>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="00A87648">
        <w:rPr>
          <w:rFonts w:ascii="Arial" w:hAnsi="Arial" w:cs="Arial"/>
          <w:b/>
          <w:sz w:val="22"/>
          <w:szCs w:val="22"/>
        </w:rPr>
        <w:t>9</w:t>
      </w:r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BE" w:rsidRDefault="00CC11BE">
      <w:r>
        <w:separator/>
      </w:r>
    </w:p>
  </w:endnote>
  <w:endnote w:type="continuationSeparator" w:id="0">
    <w:p w:rsidR="00CC11BE" w:rsidRDefault="00C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2EC8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D5EB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BE" w:rsidRDefault="00CC11BE">
      <w:r>
        <w:separator/>
      </w:r>
    </w:p>
  </w:footnote>
  <w:footnote w:type="continuationSeparator" w:id="0">
    <w:p w:rsidR="00CC11BE" w:rsidRDefault="00CC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D7CAC"/>
    <w:rsid w:val="002F213B"/>
    <w:rsid w:val="002F47B6"/>
    <w:rsid w:val="00302FE4"/>
    <w:rsid w:val="00330FE6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72991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87648"/>
    <w:rsid w:val="00AE7EF1"/>
    <w:rsid w:val="00AF62E1"/>
    <w:rsid w:val="00B234C4"/>
    <w:rsid w:val="00B345AC"/>
    <w:rsid w:val="00B415D2"/>
    <w:rsid w:val="00B65A7F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1BE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7</cp:revision>
  <cp:lastPrinted>2020-12-08T12:59:00Z</cp:lastPrinted>
  <dcterms:created xsi:type="dcterms:W3CDTF">2020-12-10T17:18:00Z</dcterms:created>
  <dcterms:modified xsi:type="dcterms:W3CDTF">2021-01-12T10:07:00Z</dcterms:modified>
</cp:coreProperties>
</file>