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64C" w:rsidRPr="0017064C" w:rsidRDefault="0017064C" w:rsidP="0017064C">
      <w:pPr>
        <w:rPr>
          <w:b/>
        </w:rPr>
      </w:pPr>
      <w:r w:rsidRPr="0017064C">
        <w:rPr>
          <w:b/>
        </w:rPr>
        <w:t>KLAUZULA INFORMACYJNA</w:t>
      </w:r>
    </w:p>
    <w:p w:rsidR="0017064C" w:rsidRDefault="0017064C" w:rsidP="0017064C">
      <w:r>
        <w:t>Zgodnie z obowiązkiem nałożonym art. 13 Rozporządzenia Parlamentu Europejskiego i Rady (UE) 2016/679 z dnia 27 kwietnia 2016 r. w sprawie ochrony osób fizycznych w związku z przetwarzaniem danych osobowych i w sprawie swobodnego przepływu takich danych (RODO), poniżej przekazujemy informacje dotyczące przetwarzania Pani/Pana danych osobowych:</w:t>
      </w:r>
    </w:p>
    <w:p w:rsidR="0017064C" w:rsidRDefault="0017064C" w:rsidP="0017064C">
      <w:r>
        <w:t>1. Administratorem danych osobowych jest Województwo Warmińsko-Mazurskie/Urząd Marszałkowski Województwa Warmińsko-Mazurskiego w Olsztynie, ul. E. Plater 1, 10-562 Olsztyn (dalej: Administrator).</w:t>
      </w:r>
    </w:p>
    <w:p w:rsidR="0017064C" w:rsidRDefault="0017064C" w:rsidP="0017064C">
      <w:r>
        <w:t xml:space="preserve">2. Administrator powołał Inspektora Ochrony Danych, z którym kontakt jest możliwy pod adresem email: </w:t>
      </w:r>
      <w:hyperlink r:id="rId4" w:history="1">
        <w:r w:rsidRPr="005D6F63">
          <w:rPr>
            <w:rStyle w:val="Hipercze"/>
          </w:rPr>
          <w:t>iod@warmia.mazury.pl</w:t>
        </w:r>
      </w:hyperlink>
      <w:r>
        <w:t xml:space="preserve"> </w:t>
      </w:r>
      <w:bookmarkStart w:id="0" w:name="_GoBack"/>
      <w:bookmarkEnd w:id="0"/>
      <w:r>
        <w:t xml:space="preserve"> .</w:t>
      </w:r>
    </w:p>
    <w:p w:rsidR="0017064C" w:rsidRDefault="0017064C" w:rsidP="0017064C">
      <w:r>
        <w:t xml:space="preserve">3. Dane osobowe przetwarzane będą w celu udziału w szacowaniu ceny i wyborze Wykonawcy dotyczącym usługi hotelowej (gastronomicznej, noclegowej, wynajęcia </w:t>
      </w:r>
      <w:proofErr w:type="spellStart"/>
      <w:r>
        <w:t>sal</w:t>
      </w:r>
      <w:proofErr w:type="spellEnd"/>
      <w:r>
        <w:t xml:space="preserve">) w celu organizacji </w:t>
      </w:r>
    </w:p>
    <w:p w:rsidR="0017064C" w:rsidRDefault="0017064C" w:rsidP="0017064C">
      <w:r>
        <w:t>II Forum Młodzieży Warmii i Mazur organizowanego przez Województwo Warmińsko-Mazurskiego. Dane osobowe przetwarzane są na podstawie art. 6 ust. 1 lit. e RODO.</w:t>
      </w:r>
    </w:p>
    <w:p w:rsidR="0017064C" w:rsidRDefault="0017064C" w:rsidP="0017064C">
      <w:r>
        <w:t xml:space="preserve">4. Podanie danych osobowych jest dobrowolne, lecz jest warunkiem uczestniczenia w ww. zapytaniu cenowym. W przypadku niepodania danych, nie będzie możliwe uczestniczenie w ww. zapytaniu. </w:t>
      </w:r>
    </w:p>
    <w:p w:rsidR="0017064C" w:rsidRDefault="0017064C" w:rsidP="0017064C">
      <w:r>
        <w:t>5. Ma Pan/Pani prawo do przenoszenia swoich danych.</w:t>
      </w:r>
    </w:p>
    <w:p w:rsidR="0017064C" w:rsidRDefault="0017064C" w:rsidP="0017064C">
      <w:r>
        <w:t>6. Dane osobowe będą przechowywane przez okres wynikający z Rozporządzenia Prezesa Rady Ministrów z dnia 18 stycznia 2011 r. w sprawie instrukcji kancelaryjnej, jednolitych rzeczowych wykazów akt oraz instrukcji w sprawie organizacji i zakresu działania archiwów zakładowych.</w:t>
      </w:r>
    </w:p>
    <w:p w:rsidR="0017064C" w:rsidRDefault="0017064C" w:rsidP="0017064C">
      <w:r>
        <w:t>7. W każdym czasie przysługuje Pani/Panu prawo dostępu do swoich danych osobowych, jak również prawo żądania ich sprostowania, usunięcia lub ograniczenia przetwarzania.</w:t>
      </w:r>
    </w:p>
    <w:p w:rsidR="0017064C" w:rsidRDefault="0017064C" w:rsidP="0017064C">
      <w:r>
        <w:t>8. Jeżeli uważa Pani/Pan, że przetwarzanie danych osobowych narusza przepisy o ochronie danych osobowych, ma Pani/Pan prawo wnieść skargę do organu nadzorczego, tj. Prezesa Urzędu Ochrony Danych Osobowych.</w:t>
      </w:r>
    </w:p>
    <w:p w:rsidR="00DD294C" w:rsidRDefault="00DD294C"/>
    <w:sectPr w:rsidR="00DD29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250"/>
    <w:rsid w:val="0017064C"/>
    <w:rsid w:val="00496250"/>
    <w:rsid w:val="00DD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A571C1-1509-44B2-A0B5-B03B6966E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706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warmia.mazur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Zakrzewska (Świtkowska)</dc:creator>
  <cp:keywords/>
  <dc:description/>
  <cp:lastModifiedBy>Maja Zakrzewska (Świtkowska)</cp:lastModifiedBy>
  <cp:revision>2</cp:revision>
  <dcterms:created xsi:type="dcterms:W3CDTF">2020-02-03T12:27:00Z</dcterms:created>
  <dcterms:modified xsi:type="dcterms:W3CDTF">2020-02-03T12:28:00Z</dcterms:modified>
</cp:coreProperties>
</file>