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5E" w:rsidRPr="00EA3167" w:rsidRDefault="000E45EE" w:rsidP="003C3F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167">
        <w:rPr>
          <w:rFonts w:ascii="Times New Roman" w:hAnsi="Times New Roman" w:cs="Times New Roman"/>
          <w:b/>
          <w:bCs/>
          <w:sz w:val="24"/>
          <w:szCs w:val="24"/>
        </w:rPr>
        <w:t xml:space="preserve">Plan </w:t>
      </w:r>
      <w:proofErr w:type="spellStart"/>
      <w:r w:rsidRPr="00EA3167">
        <w:rPr>
          <w:rFonts w:ascii="Times New Roman" w:hAnsi="Times New Roman" w:cs="Times New Roman"/>
          <w:b/>
          <w:bCs/>
          <w:sz w:val="24"/>
          <w:szCs w:val="24"/>
        </w:rPr>
        <w:t>audytu</w:t>
      </w:r>
      <w:proofErr w:type="spellEnd"/>
      <w:r w:rsidRPr="00EA3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3167">
        <w:rPr>
          <w:rFonts w:ascii="Times New Roman" w:hAnsi="Times New Roman" w:cs="Times New Roman"/>
          <w:b/>
          <w:bCs/>
          <w:sz w:val="24"/>
          <w:szCs w:val="24"/>
        </w:rPr>
        <w:t>wewnętrznego</w:t>
      </w:r>
      <w:proofErr w:type="spellEnd"/>
      <w:r w:rsidRPr="00EA3167">
        <w:rPr>
          <w:rFonts w:ascii="Times New Roman" w:hAnsi="Times New Roman" w:cs="Times New Roman"/>
          <w:b/>
          <w:bCs/>
          <w:sz w:val="24"/>
          <w:szCs w:val="24"/>
        </w:rPr>
        <w:t xml:space="preserve"> na 2019</w:t>
      </w:r>
      <w:r w:rsidR="00BA6CCB" w:rsidRPr="00EA316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tbl>
      <w:tblPr>
        <w:tblStyle w:val="Tabela-Siatka"/>
        <w:tblW w:w="15060" w:type="dxa"/>
        <w:tblInd w:w="-318" w:type="dxa"/>
        <w:tblLayout w:type="fixed"/>
        <w:tblLook w:val="04A0"/>
      </w:tblPr>
      <w:tblGrid>
        <w:gridCol w:w="568"/>
        <w:gridCol w:w="13183"/>
        <w:gridCol w:w="1309"/>
      </w:tblGrid>
      <w:tr w:rsidR="00771D40" w:rsidRPr="001C5815" w:rsidTr="002761AA">
        <w:tc>
          <w:tcPr>
            <w:tcW w:w="568" w:type="dxa"/>
          </w:tcPr>
          <w:p w:rsidR="00771D40" w:rsidRPr="001C5815" w:rsidRDefault="00BA6CCB" w:rsidP="003C3F59">
            <w:pPr>
              <w:rPr>
                <w:sz w:val="24"/>
                <w:szCs w:val="24"/>
              </w:rPr>
            </w:pPr>
            <w:proofErr w:type="spellStart"/>
            <w:r w:rsidRPr="001C5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3183" w:type="dxa"/>
          </w:tcPr>
          <w:p w:rsidR="00771D40" w:rsidRPr="001C5815" w:rsidRDefault="00BA6CCB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zadania</w:t>
            </w:r>
          </w:p>
        </w:tc>
        <w:tc>
          <w:tcPr>
            <w:tcW w:w="1309" w:type="dxa"/>
          </w:tcPr>
          <w:p w:rsidR="00771D40" w:rsidRPr="001C5815" w:rsidRDefault="00BA6CCB" w:rsidP="00EA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Realizacja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0E45EE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E45EE" w:rsidRPr="001C5815" w:rsidRDefault="000E45EE" w:rsidP="000E45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Współpraca międzynarodowa</w:t>
            </w: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w zakresie </w:t>
            </w:r>
            <w:proofErr w:type="spellStart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ochrony</w:t>
            </w:r>
            <w:proofErr w:type="spellEnd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środowiska</w:t>
            </w:r>
            <w:proofErr w:type="spellEnd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0E45EE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0E45EE" w:rsidRPr="001C5815" w:rsidRDefault="000E45EE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Sprawowanie </w:t>
            </w:r>
            <w:proofErr w:type="spellStart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kontroli</w:t>
            </w:r>
            <w:proofErr w:type="spellEnd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nad ośrodkami adopcyjnymi prowadzonymi przez Samorząd Województwa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0E45EE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0E45EE" w:rsidRPr="001C5815" w:rsidRDefault="000E45EE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systemu funkcjonowania </w:t>
            </w:r>
            <w:proofErr w:type="spellStart"/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>kontroli</w:t>
            </w:r>
            <w:proofErr w:type="spellEnd"/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miejscu wykonywanej przez Biuro Kontroli Departamentu Rozwoju Obszarów Wiejskich tut. Urzędu za 2018 rok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0E45EE" w:rsidRPr="001C5815" w:rsidRDefault="000E45EE" w:rsidP="000E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>Dofinansowanie robót budowlanych w rozumieniu przepisów ustawy – Prawo budowlane, dotyczących obiektów słu</w:t>
            </w:r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żących rehabilitacji, w związku</w:t>
            </w: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potrzebami osób niepełnosprawnych, z wyjątkiem rozbiórki tych obiektów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rPr>
          <w:trHeight w:val="615"/>
        </w:trPr>
        <w:tc>
          <w:tcPr>
            <w:tcW w:w="568" w:type="dxa"/>
          </w:tcPr>
          <w:p w:rsidR="000E45EE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0E45EE" w:rsidRPr="001C5815" w:rsidRDefault="000E45EE" w:rsidP="000E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Proces wykrywania</w:t>
            </w: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zgłaszania nieprawidłowości</w:t>
            </w:r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ramach RPO WiM 2014 – 2020 realizowany przez Departament Polityki Regionalnej  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0E45EE" w:rsidRPr="001C5815" w:rsidRDefault="000E45EE" w:rsidP="000E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Proces wykrywania i zgłaszania nieprawidłowości w ramach RPO WiM 2014 – 2020 realizowany przez Departament Europejskiego Funduszu Rozwoju Regionalnego   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183" w:type="dxa"/>
          </w:tcPr>
          <w:p w:rsidR="000E45EE" w:rsidRPr="001C5815" w:rsidRDefault="000E45EE" w:rsidP="000E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>Proces wykrywania i zgłaszania nieprawidłowości w ramach RPO WiM 2014 – 2020 realizowany przez Departament Europejskiego Funduszu Społecznego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83" w:type="dxa"/>
          </w:tcPr>
          <w:p w:rsidR="000E45EE" w:rsidRPr="001C5815" w:rsidRDefault="000E45EE" w:rsidP="000E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Proces wykrywania i zgłaszania nieprawidłowości w ramach RPO WiM 2014 – 2020 realizowany przez Regionalny Ośrodek Polityki Społecznej   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183" w:type="dxa"/>
          </w:tcPr>
          <w:p w:rsidR="000E45EE" w:rsidRPr="001C5815" w:rsidRDefault="000E45EE" w:rsidP="000E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Prowadzenie spraw związanych z udzielaniem dotacji na wykonywanie zadań publicznych Samorządu Województwa z zakresu upowszechniania  i </w:t>
            </w:r>
            <w:proofErr w:type="spellStart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ochrony</w:t>
            </w:r>
            <w:proofErr w:type="spellEnd"/>
            <w:r w:rsidRPr="001C5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praw konsumenta, realizowanych przez organizacje pozarządowe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0E45EE" w:rsidRPr="001C5815" w:rsidTr="002761AA">
        <w:tc>
          <w:tcPr>
            <w:tcW w:w="568" w:type="dxa"/>
          </w:tcPr>
          <w:p w:rsidR="000E45EE" w:rsidRPr="001C5815" w:rsidRDefault="000E45EE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5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183" w:type="dxa"/>
          </w:tcPr>
          <w:p w:rsidR="000E45EE" w:rsidRPr="001C5815" w:rsidRDefault="00E12B85" w:rsidP="00EA3167">
            <w:pPr>
              <w:pStyle w:val="Tabel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Czynności doradcze związane z przygotowaniem opinii wymaganej do złożenia deklaracji zarządczej za rok budżetowy 2018-2019</w:t>
            </w:r>
          </w:p>
        </w:tc>
        <w:tc>
          <w:tcPr>
            <w:tcW w:w="1309" w:type="dxa"/>
          </w:tcPr>
          <w:p w:rsidR="000E45EE" w:rsidRPr="001C5815" w:rsidRDefault="000E45EE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E12B85" w:rsidRPr="001C5815" w:rsidRDefault="00E12B85" w:rsidP="002E1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Prawidłowość naliczania amortyzacji w Urzędzie Marszałkowskim Województwa Warmińsko-Mazurskiego w Olsztynie, w świetle nowelizacji ustawy o podatku dochodowym od osób prawnych</w:t>
            </w:r>
          </w:p>
        </w:tc>
        <w:tc>
          <w:tcPr>
            <w:tcW w:w="1309" w:type="dxa"/>
          </w:tcPr>
          <w:p w:rsidR="00E12B85" w:rsidRPr="001C5815" w:rsidRDefault="00E12B85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58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Ocena </w:t>
            </w:r>
            <w:proofErr w:type="spellStart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bezpieczeństwa</w:t>
            </w:r>
            <w:proofErr w:type="spellEnd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teleinformatycznego w Urzędzie Marszałkowskim Województwa Warmińsko-Mazurskiego w Olsztynie</w:t>
            </w:r>
          </w:p>
        </w:tc>
        <w:tc>
          <w:tcPr>
            <w:tcW w:w="1309" w:type="dxa"/>
          </w:tcPr>
          <w:p w:rsidR="00E12B85" w:rsidRPr="001C5815" w:rsidRDefault="00E12B85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58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Poprawność przekazywania i rozliczania dotacji celowych przez Departament Zdrowia</w:t>
            </w:r>
          </w:p>
        </w:tc>
        <w:tc>
          <w:tcPr>
            <w:tcW w:w="1309" w:type="dxa"/>
          </w:tcPr>
          <w:p w:rsidR="00E12B85" w:rsidRPr="001C5815" w:rsidRDefault="00E12B85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58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Ocena funkcjonowania wskazanych procedur Kontroli Zarządczej w Wojewódzkiej Stacji Pogotowia Ratunkowego w Olsztynie</w:t>
            </w:r>
          </w:p>
        </w:tc>
        <w:tc>
          <w:tcPr>
            <w:tcW w:w="1309" w:type="dxa"/>
          </w:tcPr>
          <w:p w:rsidR="00E12B85" w:rsidRPr="001C5815" w:rsidRDefault="00E12B85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58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Ocena funkcjonowania wskazanych procedur </w:t>
            </w:r>
            <w:proofErr w:type="spellStart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kontroli</w:t>
            </w:r>
            <w:proofErr w:type="spellEnd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zarządczej w Warmińsko-Mazurskim Ośrodku Adopcyjnym w Olsztynie</w:t>
            </w:r>
          </w:p>
        </w:tc>
        <w:tc>
          <w:tcPr>
            <w:tcW w:w="1309" w:type="dxa"/>
          </w:tcPr>
          <w:p w:rsidR="00E12B85" w:rsidRPr="001C5815" w:rsidRDefault="00E12B85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183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Ocena obiegu dokumentacji w jednostkach organizacyjnych podległych samorządowi </w:t>
            </w:r>
            <w:proofErr w:type="spellStart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województwa</w:t>
            </w:r>
            <w:proofErr w:type="spellEnd"/>
          </w:p>
        </w:tc>
        <w:tc>
          <w:tcPr>
            <w:tcW w:w="1309" w:type="dxa"/>
          </w:tcPr>
          <w:p w:rsidR="00E12B85" w:rsidRPr="001C5815" w:rsidRDefault="00EA3167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E12B85"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183" w:type="dxa"/>
          </w:tcPr>
          <w:p w:rsidR="00E12B85" w:rsidRPr="001C5815" w:rsidRDefault="00E12B85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Ocena systemu zarządzania zasobami ludzkimi w </w:t>
            </w:r>
            <w:proofErr w:type="spellStart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Muzeum</w:t>
            </w:r>
            <w:proofErr w:type="spellEnd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Warmii i Mazur w Olsztynie</w:t>
            </w:r>
          </w:p>
        </w:tc>
        <w:tc>
          <w:tcPr>
            <w:tcW w:w="1309" w:type="dxa"/>
          </w:tcPr>
          <w:p w:rsidR="00E12B85" w:rsidRPr="001C5815" w:rsidRDefault="00EA3167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E12B85"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183" w:type="dxa"/>
          </w:tcPr>
          <w:p w:rsidR="00E12B85" w:rsidRPr="001C5815" w:rsidRDefault="00EA3167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Ocena stanu zarządzania kapitałem ludzkim w parkach </w:t>
            </w:r>
            <w:proofErr w:type="spellStart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krajobrazowych</w:t>
            </w:r>
            <w:proofErr w:type="spellEnd"/>
            <w:r w:rsidRPr="001C5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podległych Samorządowi Województwa Warmińsko-Mazurskiego</w:t>
            </w:r>
          </w:p>
        </w:tc>
        <w:tc>
          <w:tcPr>
            <w:tcW w:w="1309" w:type="dxa"/>
          </w:tcPr>
          <w:p w:rsidR="00E12B85" w:rsidRPr="001C5815" w:rsidRDefault="00EA3167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E12B85"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E12B85" w:rsidRPr="001C5815" w:rsidTr="002761AA">
        <w:tc>
          <w:tcPr>
            <w:tcW w:w="568" w:type="dxa"/>
          </w:tcPr>
          <w:p w:rsidR="00E12B85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183" w:type="dxa"/>
          </w:tcPr>
          <w:p w:rsidR="00E12B85" w:rsidRPr="001C5815" w:rsidRDefault="00EA3167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Ocena systemu </w:t>
            </w:r>
            <w:proofErr w:type="spellStart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 zarządczej oraz realizacji wykonania zaleceń pokontrolnych instytucji zewnętrznych w </w:t>
            </w:r>
            <w:proofErr w:type="spellStart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Muzeum</w:t>
            </w:r>
            <w:proofErr w:type="spellEnd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 Bitwy pod Grunwaldem w Stębarku</w:t>
            </w:r>
          </w:p>
        </w:tc>
        <w:tc>
          <w:tcPr>
            <w:tcW w:w="1309" w:type="dxa"/>
          </w:tcPr>
          <w:p w:rsidR="00E12B85" w:rsidRPr="001C5815" w:rsidRDefault="00EA3167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E12B85"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E12B85" w:rsidRPr="00EA3167" w:rsidTr="002761AA">
        <w:tc>
          <w:tcPr>
            <w:tcW w:w="568" w:type="dxa"/>
          </w:tcPr>
          <w:p w:rsidR="00E12B85" w:rsidRPr="001C5815" w:rsidRDefault="001C5815" w:rsidP="003C3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183" w:type="dxa"/>
          </w:tcPr>
          <w:p w:rsidR="00E12B85" w:rsidRPr="001C5815" w:rsidRDefault="00EA3167" w:rsidP="003C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Czynności sprawdzające w zakresie realizacji wykonania zaleceń pokontrolnych instytucji zewnętrznych oraz weryfikacji sposobu usunięcia nieprawidłowości stwierdzonych w Szpitalu Psychiatrycznym Samodzielnym Publicznym Zakładzie </w:t>
            </w:r>
            <w:proofErr w:type="spellStart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Opieki</w:t>
            </w:r>
            <w:proofErr w:type="spellEnd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>Zdrowotnej</w:t>
            </w:r>
            <w:proofErr w:type="spellEnd"/>
            <w:r w:rsidRPr="001C58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w Węgorzewie w trakcie czynności doradczych przeprowadzonych w roku 2018</w:t>
            </w:r>
          </w:p>
        </w:tc>
        <w:tc>
          <w:tcPr>
            <w:tcW w:w="1309" w:type="dxa"/>
          </w:tcPr>
          <w:p w:rsidR="00E12B85" w:rsidRPr="00EA3167" w:rsidRDefault="00EA3167" w:rsidP="003C3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E12B85" w:rsidRPr="001C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</w:tr>
    </w:tbl>
    <w:p w:rsidR="00F4025E" w:rsidRPr="00EA3167" w:rsidRDefault="00F4025E" w:rsidP="003C3F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025E" w:rsidRPr="00EA3167" w:rsidSect="001C5815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025E"/>
    <w:rsid w:val="000E45EE"/>
    <w:rsid w:val="001C5815"/>
    <w:rsid w:val="001E303F"/>
    <w:rsid w:val="002761AA"/>
    <w:rsid w:val="00306E63"/>
    <w:rsid w:val="00356DF4"/>
    <w:rsid w:val="003C3F59"/>
    <w:rsid w:val="00440F27"/>
    <w:rsid w:val="004846E4"/>
    <w:rsid w:val="004E3956"/>
    <w:rsid w:val="00771D40"/>
    <w:rsid w:val="008573DB"/>
    <w:rsid w:val="00932639"/>
    <w:rsid w:val="00AB42A7"/>
    <w:rsid w:val="00BA6CCB"/>
    <w:rsid w:val="00BF260D"/>
    <w:rsid w:val="00D16B1C"/>
    <w:rsid w:val="00DA0DE5"/>
    <w:rsid w:val="00E12B85"/>
    <w:rsid w:val="00EA24FE"/>
    <w:rsid w:val="00EA3167"/>
    <w:rsid w:val="00F4025E"/>
    <w:rsid w:val="00FB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E45EE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Tabela">
    <w:name w:val="Tabela"/>
    <w:next w:val="Normalny"/>
    <w:rsid w:val="00E12B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j.borkowska</dc:creator>
  <cp:lastModifiedBy>j.borkowska</cp:lastModifiedBy>
  <cp:revision>2</cp:revision>
  <cp:lastPrinted>2019-03-27T10:18:00Z</cp:lastPrinted>
  <dcterms:created xsi:type="dcterms:W3CDTF">2019-03-27T10:19:00Z</dcterms:created>
  <dcterms:modified xsi:type="dcterms:W3CDTF">2019-03-27T10:19:00Z</dcterms:modified>
</cp:coreProperties>
</file>