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63C0B" w14:textId="77777777" w:rsidR="00AD7E6E" w:rsidRPr="00196609" w:rsidRDefault="00AD7E6E" w:rsidP="00257CBE">
      <w:pPr>
        <w:keepNext/>
        <w:tabs>
          <w:tab w:val="left" w:pos="0"/>
          <w:tab w:val="center" w:pos="5387"/>
        </w:tabs>
        <w:spacing w:line="276" w:lineRule="auto"/>
        <w:outlineLvl w:val="1"/>
        <w:rPr>
          <w:rFonts w:ascii="Arial" w:hAnsi="Arial" w:cs="Arial"/>
          <w:b/>
          <w:sz w:val="22"/>
          <w:szCs w:val="22"/>
        </w:rPr>
      </w:pPr>
      <w:r w:rsidRPr="00196609">
        <w:rPr>
          <w:rFonts w:ascii="Arial" w:hAnsi="Arial" w:cs="Arial"/>
          <w:b/>
          <w:sz w:val="22"/>
          <w:szCs w:val="22"/>
        </w:rPr>
        <w:t xml:space="preserve">                             MARSZAŁEK</w:t>
      </w:r>
    </w:p>
    <w:p w14:paraId="667A1CB4" w14:textId="77777777" w:rsidR="00AD7E6E" w:rsidRPr="00196609" w:rsidRDefault="00AD7E6E" w:rsidP="00257CBE">
      <w:pPr>
        <w:tabs>
          <w:tab w:val="right" w:pos="9072"/>
        </w:tabs>
        <w:spacing w:line="276" w:lineRule="auto"/>
        <w:rPr>
          <w:rFonts w:ascii="Arial" w:hAnsi="Arial" w:cs="Arial"/>
          <w:sz w:val="22"/>
          <w:szCs w:val="22"/>
        </w:rPr>
      </w:pPr>
      <w:r w:rsidRPr="00196609">
        <w:rPr>
          <w:rFonts w:ascii="Arial" w:hAnsi="Arial" w:cs="Arial"/>
          <w:b/>
          <w:sz w:val="22"/>
          <w:szCs w:val="22"/>
        </w:rPr>
        <w:t>WOJEWÓDZTWA WARMIŃSKO-MAZURSKIEGO</w:t>
      </w:r>
    </w:p>
    <w:p w14:paraId="75AC13C2" w14:textId="77777777" w:rsidR="003F3802" w:rsidRPr="00196609" w:rsidRDefault="003F3802" w:rsidP="00257CBE">
      <w:pPr>
        <w:spacing w:line="276" w:lineRule="auto"/>
        <w:jc w:val="right"/>
        <w:rPr>
          <w:rFonts w:ascii="Arial" w:hAnsi="Arial" w:cs="Arial"/>
          <w:sz w:val="22"/>
          <w:szCs w:val="22"/>
        </w:rPr>
      </w:pPr>
    </w:p>
    <w:p w14:paraId="50B0D73D" w14:textId="6DE6F135" w:rsidR="003F3802" w:rsidRPr="00196609" w:rsidRDefault="008A70EC" w:rsidP="006A1811">
      <w:pPr>
        <w:spacing w:line="276" w:lineRule="auto"/>
        <w:jc w:val="right"/>
        <w:rPr>
          <w:rFonts w:ascii="Arial" w:hAnsi="Arial" w:cs="Arial"/>
        </w:rPr>
      </w:pPr>
      <w:r w:rsidRPr="00196609">
        <w:rPr>
          <w:rFonts w:ascii="Arial" w:hAnsi="Arial" w:cs="Arial"/>
        </w:rPr>
        <w:t>Olsztyn,</w:t>
      </w:r>
      <w:r w:rsidR="00C902B6" w:rsidRPr="00196609">
        <w:rPr>
          <w:rFonts w:ascii="Arial" w:hAnsi="Arial" w:cs="Arial"/>
        </w:rPr>
        <w:t xml:space="preserve"> dnia</w:t>
      </w:r>
      <w:r w:rsidR="00646443" w:rsidRPr="00196609">
        <w:rPr>
          <w:rFonts w:ascii="Arial" w:hAnsi="Arial" w:cs="Arial"/>
        </w:rPr>
        <w:t xml:space="preserve"> </w:t>
      </w:r>
      <w:r w:rsidR="00F56B27">
        <w:rPr>
          <w:rFonts w:ascii="Arial" w:hAnsi="Arial" w:cs="Arial"/>
        </w:rPr>
        <w:t>01</w:t>
      </w:r>
      <w:r w:rsidR="007D2AC6">
        <w:rPr>
          <w:rFonts w:ascii="Arial" w:hAnsi="Arial" w:cs="Arial"/>
        </w:rPr>
        <w:t>.0</w:t>
      </w:r>
      <w:r w:rsidR="00F56B27">
        <w:rPr>
          <w:rFonts w:ascii="Arial" w:hAnsi="Arial" w:cs="Arial"/>
        </w:rPr>
        <w:t>7</w:t>
      </w:r>
      <w:r w:rsidR="007D2AC6">
        <w:rPr>
          <w:rFonts w:ascii="Arial" w:hAnsi="Arial" w:cs="Arial"/>
        </w:rPr>
        <w:t>.2025</w:t>
      </w:r>
      <w:r w:rsidR="00503ACC" w:rsidRPr="00196609">
        <w:rPr>
          <w:rFonts w:ascii="Arial" w:hAnsi="Arial" w:cs="Arial"/>
        </w:rPr>
        <w:t xml:space="preserve"> </w:t>
      </w:r>
      <w:r w:rsidR="00C833B7" w:rsidRPr="00196609">
        <w:rPr>
          <w:rFonts w:ascii="Arial" w:hAnsi="Arial" w:cs="Arial"/>
        </w:rPr>
        <w:t>r.</w:t>
      </w:r>
    </w:p>
    <w:p w14:paraId="2B3E2750" w14:textId="77777777" w:rsidR="00C833B7" w:rsidRPr="00196609" w:rsidRDefault="00312EB2" w:rsidP="00257CBE">
      <w:pPr>
        <w:spacing w:line="276" w:lineRule="auto"/>
        <w:ind w:right="11"/>
        <w:jc w:val="both"/>
        <w:rPr>
          <w:rFonts w:ascii="Arial" w:hAnsi="Arial" w:cs="Arial"/>
        </w:rPr>
      </w:pPr>
      <w:r w:rsidRPr="00196609">
        <w:rPr>
          <w:rFonts w:ascii="Arial" w:hAnsi="Arial" w:cs="Arial"/>
        </w:rPr>
        <w:t>OŚ-PŚ.7243.</w:t>
      </w:r>
      <w:r w:rsidR="00485E01" w:rsidRPr="00196609">
        <w:rPr>
          <w:rFonts w:ascii="Arial" w:hAnsi="Arial" w:cs="Arial"/>
        </w:rPr>
        <w:t>6.2024</w:t>
      </w:r>
    </w:p>
    <w:p w14:paraId="0A76EDF9" w14:textId="77777777" w:rsidR="00C833B7" w:rsidRPr="00196609" w:rsidRDefault="00C833B7" w:rsidP="00257CBE">
      <w:pPr>
        <w:spacing w:line="276" w:lineRule="auto"/>
        <w:jc w:val="center"/>
        <w:rPr>
          <w:rFonts w:ascii="Arial" w:hAnsi="Arial" w:cs="Arial"/>
          <w:b/>
          <w:spacing w:val="40"/>
        </w:rPr>
      </w:pPr>
      <w:r w:rsidRPr="00196609">
        <w:rPr>
          <w:rFonts w:ascii="Arial" w:hAnsi="Arial" w:cs="Arial"/>
          <w:b/>
          <w:spacing w:val="40"/>
        </w:rPr>
        <w:t>DECYZJA</w:t>
      </w:r>
    </w:p>
    <w:p w14:paraId="0F942EFE" w14:textId="77777777" w:rsidR="003F691C" w:rsidRPr="00196609" w:rsidRDefault="003F691C" w:rsidP="00257CBE">
      <w:pPr>
        <w:spacing w:line="276" w:lineRule="auto"/>
        <w:jc w:val="center"/>
        <w:rPr>
          <w:rFonts w:ascii="Arial" w:hAnsi="Arial" w:cs="Arial"/>
        </w:rPr>
      </w:pPr>
    </w:p>
    <w:p w14:paraId="42DB8F54" w14:textId="0459D92D" w:rsidR="00665AA6" w:rsidRPr="00196609" w:rsidRDefault="00665AA6" w:rsidP="00652C7B">
      <w:pPr>
        <w:spacing w:line="276" w:lineRule="auto"/>
        <w:ind w:firstLine="567"/>
        <w:jc w:val="both"/>
        <w:rPr>
          <w:rFonts w:ascii="Arial" w:hAnsi="Arial" w:cs="Arial"/>
        </w:rPr>
      </w:pPr>
      <w:r w:rsidRPr="00196609">
        <w:rPr>
          <w:rFonts w:ascii="Arial" w:hAnsi="Arial" w:cs="Arial"/>
        </w:rPr>
        <w:t>Na podstawie art. 181 ust. 1 pkt 4, art. 183 ust. 1, art. 188 i art. 378 ust. 2a pkt 2 ustawy z dnia 27 kwietnia 2001 r. - Prawo ochrony środowiska (Dz. U. z 202</w:t>
      </w:r>
      <w:r w:rsidR="007F7CE9" w:rsidRPr="00196609">
        <w:rPr>
          <w:rFonts w:ascii="Arial" w:hAnsi="Arial" w:cs="Arial"/>
        </w:rPr>
        <w:t>5</w:t>
      </w:r>
      <w:r w:rsidRPr="00196609">
        <w:rPr>
          <w:rFonts w:ascii="Arial" w:hAnsi="Arial" w:cs="Arial"/>
        </w:rPr>
        <w:t xml:space="preserve"> r. poz. </w:t>
      </w:r>
      <w:r w:rsidR="007F7CE9" w:rsidRPr="00196609">
        <w:rPr>
          <w:rFonts w:ascii="Arial" w:hAnsi="Arial" w:cs="Arial"/>
        </w:rPr>
        <w:t xml:space="preserve">647 </w:t>
      </w:r>
      <w:proofErr w:type="spellStart"/>
      <w:r w:rsidR="007F7CE9" w:rsidRPr="00196609">
        <w:rPr>
          <w:rFonts w:ascii="Arial" w:hAnsi="Arial" w:cs="Arial"/>
        </w:rPr>
        <w:t>t.j</w:t>
      </w:r>
      <w:proofErr w:type="spellEnd"/>
      <w:r w:rsidR="007F7CE9" w:rsidRPr="00196609">
        <w:rPr>
          <w:rFonts w:ascii="Arial" w:hAnsi="Arial" w:cs="Arial"/>
        </w:rPr>
        <w:t>.</w:t>
      </w:r>
      <w:r w:rsidRPr="00196609">
        <w:rPr>
          <w:rFonts w:ascii="Arial" w:hAnsi="Arial" w:cs="Arial"/>
        </w:rPr>
        <w:t>), art. 41 ust. 2, ust. 3 pkt 1a, art. 43 ust. 2, art. 44, art. 45 ust. 6 i ust. 7 ustawy z dnia 14 grudnia 2012 r. o odpadach (Dz. U. z 202</w:t>
      </w:r>
      <w:r w:rsidR="0000237F" w:rsidRPr="00196609">
        <w:rPr>
          <w:rFonts w:ascii="Arial" w:hAnsi="Arial" w:cs="Arial"/>
        </w:rPr>
        <w:t>3</w:t>
      </w:r>
      <w:r w:rsidRPr="00196609">
        <w:rPr>
          <w:rFonts w:ascii="Arial" w:hAnsi="Arial" w:cs="Arial"/>
        </w:rPr>
        <w:t xml:space="preserve"> r. poz. </w:t>
      </w:r>
      <w:r w:rsidR="0000237F" w:rsidRPr="00196609">
        <w:rPr>
          <w:rFonts w:ascii="Arial" w:hAnsi="Arial" w:cs="Arial"/>
        </w:rPr>
        <w:t>1587</w:t>
      </w:r>
      <w:r w:rsidRPr="00196609">
        <w:rPr>
          <w:rFonts w:ascii="Arial" w:hAnsi="Arial" w:cs="Arial"/>
        </w:rPr>
        <w:t xml:space="preserve"> z </w:t>
      </w:r>
      <w:proofErr w:type="spellStart"/>
      <w:r w:rsidRPr="00196609">
        <w:rPr>
          <w:rFonts w:ascii="Arial" w:hAnsi="Arial" w:cs="Arial"/>
        </w:rPr>
        <w:t>późn</w:t>
      </w:r>
      <w:proofErr w:type="spellEnd"/>
      <w:r w:rsidRPr="00196609">
        <w:rPr>
          <w:rFonts w:ascii="Arial" w:hAnsi="Arial" w:cs="Arial"/>
        </w:rPr>
        <w:t>. zm.) oraz art. 104 ustawy z dnia 14 czerwca 1960 r. - Kodeks postępowania administracyjnego (Dz. U. z 202</w:t>
      </w:r>
      <w:r w:rsidR="0000237F" w:rsidRPr="00196609">
        <w:rPr>
          <w:rFonts w:ascii="Arial" w:hAnsi="Arial" w:cs="Arial"/>
        </w:rPr>
        <w:t>4</w:t>
      </w:r>
      <w:r w:rsidRPr="00196609">
        <w:rPr>
          <w:rFonts w:ascii="Arial" w:hAnsi="Arial" w:cs="Arial"/>
        </w:rPr>
        <w:t xml:space="preserve"> r., poz. </w:t>
      </w:r>
      <w:r w:rsidR="0000237F" w:rsidRPr="00196609">
        <w:rPr>
          <w:rFonts w:ascii="Arial" w:hAnsi="Arial" w:cs="Arial"/>
        </w:rPr>
        <w:t xml:space="preserve">572 </w:t>
      </w:r>
      <w:proofErr w:type="spellStart"/>
      <w:r w:rsidR="0000237F" w:rsidRPr="00196609">
        <w:rPr>
          <w:rFonts w:ascii="Arial" w:hAnsi="Arial" w:cs="Arial"/>
        </w:rPr>
        <w:t>t.j</w:t>
      </w:r>
      <w:proofErr w:type="spellEnd"/>
      <w:r w:rsidR="0000237F" w:rsidRPr="00196609">
        <w:rPr>
          <w:rFonts w:ascii="Arial" w:hAnsi="Arial" w:cs="Arial"/>
        </w:rPr>
        <w:t>.</w:t>
      </w:r>
      <w:r w:rsidRPr="00196609">
        <w:rPr>
          <w:rFonts w:ascii="Arial" w:hAnsi="Arial" w:cs="Arial"/>
        </w:rPr>
        <w:t xml:space="preserve">), po rozpatrzeniu wniosku </w:t>
      </w:r>
      <w:r w:rsidRPr="009A6A55">
        <w:rPr>
          <w:rFonts w:ascii="Arial" w:hAnsi="Arial" w:cs="Arial"/>
          <w:iCs/>
        </w:rPr>
        <w:t>spółki</w:t>
      </w:r>
      <w:r w:rsidRPr="00196609">
        <w:rPr>
          <w:rFonts w:ascii="Arial" w:hAnsi="Arial" w:cs="Arial"/>
          <w:i/>
          <w:iCs/>
        </w:rPr>
        <w:t xml:space="preserve"> Olsztyński Zakład Komunalny Sp. z o.o.</w:t>
      </w:r>
      <w:r w:rsidRPr="00196609">
        <w:rPr>
          <w:rFonts w:ascii="Arial" w:hAnsi="Arial" w:cs="Arial"/>
        </w:rPr>
        <w:t>, ul. Lubelska 43D, 10-410 Olsztyn w sprawie wydania pozwolenia na wytwarzanie odpadów</w:t>
      </w:r>
      <w:r w:rsidR="005A67E2" w:rsidRPr="00196609">
        <w:rPr>
          <w:rFonts w:ascii="Arial" w:hAnsi="Arial" w:cs="Arial"/>
        </w:rPr>
        <w:t xml:space="preserve"> </w:t>
      </w:r>
      <w:r w:rsidRPr="00196609">
        <w:rPr>
          <w:rFonts w:ascii="Arial" w:hAnsi="Arial" w:cs="Arial"/>
        </w:rPr>
        <w:t>uwzględni</w:t>
      </w:r>
      <w:r w:rsidR="00584970" w:rsidRPr="00196609">
        <w:rPr>
          <w:rFonts w:ascii="Arial" w:hAnsi="Arial" w:cs="Arial"/>
        </w:rPr>
        <w:t xml:space="preserve">ającego </w:t>
      </w:r>
      <w:r w:rsidRPr="00196609">
        <w:rPr>
          <w:rFonts w:ascii="Arial" w:hAnsi="Arial" w:cs="Arial"/>
        </w:rPr>
        <w:t>przetwarzanie odpadów</w:t>
      </w:r>
      <w:r w:rsidR="00BE4A6F" w:rsidRPr="00196609">
        <w:rPr>
          <w:rFonts w:ascii="Arial" w:hAnsi="Arial" w:cs="Arial"/>
        </w:rPr>
        <w:t>,</w:t>
      </w:r>
      <w:r w:rsidRPr="00196609">
        <w:rPr>
          <w:rFonts w:ascii="Arial" w:hAnsi="Arial" w:cs="Arial"/>
        </w:rPr>
        <w:t xml:space="preserve"> </w:t>
      </w:r>
      <w:r w:rsidR="00514804">
        <w:rPr>
          <w:rFonts w:ascii="Arial" w:hAnsi="Arial" w:cs="Arial"/>
        </w:rPr>
        <w:br/>
      </w:r>
      <w:r w:rsidR="0000237F" w:rsidRPr="00196609">
        <w:rPr>
          <w:rFonts w:ascii="Arial" w:hAnsi="Arial" w:cs="Arial"/>
        </w:rPr>
        <w:t>w związku z eksploatacją</w:t>
      </w:r>
      <w:r w:rsidRPr="00196609">
        <w:rPr>
          <w:rFonts w:ascii="Arial" w:hAnsi="Arial" w:cs="Arial"/>
        </w:rPr>
        <w:t xml:space="preserve"> instalacji do termicznego </w:t>
      </w:r>
      <w:r w:rsidR="0000237F" w:rsidRPr="00196609">
        <w:rPr>
          <w:rFonts w:ascii="Arial" w:hAnsi="Arial" w:cs="Arial"/>
        </w:rPr>
        <w:t>przekształcania</w:t>
      </w:r>
      <w:r w:rsidRPr="00196609">
        <w:rPr>
          <w:rFonts w:ascii="Arial" w:hAnsi="Arial" w:cs="Arial"/>
        </w:rPr>
        <w:t xml:space="preserve"> odpadów medycznych i weterynaryjnych</w:t>
      </w:r>
      <w:r w:rsidR="007C1BEE" w:rsidRPr="00196609">
        <w:rPr>
          <w:rFonts w:ascii="Arial" w:hAnsi="Arial" w:cs="Arial"/>
        </w:rPr>
        <w:t>,</w:t>
      </w:r>
      <w:r w:rsidRPr="00196609">
        <w:rPr>
          <w:rFonts w:ascii="Arial" w:hAnsi="Arial" w:cs="Arial"/>
        </w:rPr>
        <w:t xml:space="preserve"> </w:t>
      </w:r>
      <w:r w:rsidR="009D740A" w:rsidRPr="00196609">
        <w:rPr>
          <w:rFonts w:ascii="Arial" w:hAnsi="Arial" w:cs="Arial"/>
        </w:rPr>
        <w:t xml:space="preserve">zlokalizowanej w Olsztynie </w:t>
      </w:r>
      <w:r w:rsidRPr="00196609">
        <w:rPr>
          <w:rFonts w:ascii="Arial" w:hAnsi="Arial" w:cs="Arial"/>
        </w:rPr>
        <w:t xml:space="preserve">przy ul. Lubelskiej 43D, </w:t>
      </w:r>
      <w:r w:rsidR="009D740A" w:rsidRPr="00196609">
        <w:rPr>
          <w:rFonts w:ascii="Arial" w:hAnsi="Arial" w:cs="Arial"/>
        </w:rPr>
        <w:t xml:space="preserve">na działkach o </w:t>
      </w:r>
      <w:r w:rsidRPr="00196609">
        <w:rPr>
          <w:rFonts w:ascii="Arial" w:hAnsi="Arial" w:cs="Arial"/>
        </w:rPr>
        <w:t xml:space="preserve">nr ew. 94/4, 95/2, 96 i 97 obręb 87 </w:t>
      </w:r>
      <w:r w:rsidR="00B35840" w:rsidRPr="00196609">
        <w:rPr>
          <w:rFonts w:ascii="Arial" w:hAnsi="Arial" w:cs="Arial"/>
        </w:rPr>
        <w:t xml:space="preserve">miasto </w:t>
      </w:r>
      <w:r w:rsidRPr="00196609">
        <w:rPr>
          <w:rFonts w:ascii="Arial" w:hAnsi="Arial" w:cs="Arial"/>
        </w:rPr>
        <w:t>Olsztyn</w:t>
      </w:r>
    </w:p>
    <w:p w14:paraId="7C16672C" w14:textId="77777777" w:rsidR="00665AA6" w:rsidRPr="00196609" w:rsidRDefault="00665AA6" w:rsidP="00257CBE">
      <w:pPr>
        <w:spacing w:line="276" w:lineRule="auto"/>
        <w:jc w:val="both"/>
        <w:rPr>
          <w:rFonts w:ascii="Arial" w:hAnsi="Arial" w:cs="Arial"/>
          <w:b/>
          <w:sz w:val="22"/>
          <w:szCs w:val="22"/>
        </w:rPr>
      </w:pPr>
    </w:p>
    <w:p w14:paraId="02810524" w14:textId="77777777" w:rsidR="00665AA6" w:rsidRPr="00196609" w:rsidRDefault="00665AA6" w:rsidP="00257CBE">
      <w:pPr>
        <w:spacing w:line="276" w:lineRule="auto"/>
        <w:jc w:val="center"/>
        <w:rPr>
          <w:rFonts w:ascii="Arial" w:hAnsi="Arial" w:cs="Arial"/>
          <w:b/>
        </w:rPr>
      </w:pPr>
      <w:r w:rsidRPr="00196609">
        <w:rPr>
          <w:rFonts w:ascii="Arial" w:hAnsi="Arial" w:cs="Arial"/>
          <w:b/>
        </w:rPr>
        <w:t>orzekam:</w:t>
      </w:r>
    </w:p>
    <w:p w14:paraId="2AAED6D3" w14:textId="77777777" w:rsidR="00665AA6" w:rsidRPr="00196609" w:rsidRDefault="00665AA6" w:rsidP="00257CBE">
      <w:pPr>
        <w:spacing w:line="276" w:lineRule="auto"/>
        <w:jc w:val="both"/>
        <w:rPr>
          <w:rFonts w:ascii="Arial" w:hAnsi="Arial" w:cs="Arial"/>
          <w:b/>
        </w:rPr>
      </w:pPr>
    </w:p>
    <w:p w14:paraId="10741E98" w14:textId="05ED4B66" w:rsidR="00957C8A" w:rsidRPr="00196609" w:rsidRDefault="00862A75" w:rsidP="00983878">
      <w:pPr>
        <w:pStyle w:val="Akapitzlist"/>
        <w:spacing w:line="276" w:lineRule="auto"/>
        <w:ind w:left="284" w:hanging="284"/>
        <w:jc w:val="both"/>
        <w:rPr>
          <w:rFonts w:ascii="Arial" w:hAnsi="Arial" w:cs="Arial"/>
        </w:rPr>
      </w:pPr>
      <w:r w:rsidRPr="00196609">
        <w:rPr>
          <w:rFonts w:ascii="Arial" w:hAnsi="Arial" w:cs="Arial"/>
          <w:b/>
        </w:rPr>
        <w:t xml:space="preserve">I.  </w:t>
      </w:r>
      <w:r w:rsidR="00665AA6" w:rsidRPr="00196609">
        <w:rPr>
          <w:rFonts w:ascii="Arial" w:hAnsi="Arial" w:cs="Arial"/>
          <w:b/>
        </w:rPr>
        <w:t xml:space="preserve">Udzielić spółce </w:t>
      </w:r>
      <w:r w:rsidR="00665AA6" w:rsidRPr="00196609">
        <w:rPr>
          <w:rFonts w:ascii="Arial" w:hAnsi="Arial" w:cs="Arial"/>
          <w:b/>
          <w:bCs/>
        </w:rPr>
        <w:t>Olsztyński Zakład Komunalny Sp. z o.o., ul. Lubelska 43D, 10-410</w:t>
      </w:r>
      <w:r w:rsidRPr="00196609">
        <w:rPr>
          <w:rFonts w:ascii="Arial" w:hAnsi="Arial" w:cs="Arial"/>
          <w:b/>
          <w:bCs/>
        </w:rPr>
        <w:t xml:space="preserve"> </w:t>
      </w:r>
      <w:r w:rsidR="00665AA6" w:rsidRPr="00196609">
        <w:rPr>
          <w:rFonts w:ascii="Arial" w:hAnsi="Arial" w:cs="Arial"/>
          <w:b/>
          <w:bCs/>
        </w:rPr>
        <w:t xml:space="preserve">Olsztyn </w:t>
      </w:r>
      <w:r w:rsidR="00665AA6" w:rsidRPr="00196609">
        <w:rPr>
          <w:rFonts w:ascii="Arial" w:hAnsi="Arial" w:cs="Arial"/>
          <w:b/>
        </w:rPr>
        <w:t xml:space="preserve">(REGON: 280522684, NIP: 0000359650) </w:t>
      </w:r>
      <w:bookmarkStart w:id="0" w:name="_Hlk117848748"/>
      <w:r w:rsidR="00665AA6" w:rsidRPr="00196609">
        <w:rPr>
          <w:rFonts w:ascii="Arial" w:hAnsi="Arial" w:cs="Arial"/>
          <w:b/>
        </w:rPr>
        <w:t xml:space="preserve">pozwolenia </w:t>
      </w:r>
      <w:r w:rsidR="00665AA6" w:rsidRPr="00196609">
        <w:rPr>
          <w:rFonts w:ascii="Arial" w:hAnsi="Arial" w:cs="Arial"/>
          <w:b/>
          <w:bCs/>
        </w:rPr>
        <w:t>na wytwarzanie odpadów  uwzględni</w:t>
      </w:r>
      <w:r w:rsidR="000633D1" w:rsidRPr="00196609">
        <w:rPr>
          <w:rFonts w:ascii="Arial" w:hAnsi="Arial" w:cs="Arial"/>
          <w:b/>
          <w:bCs/>
        </w:rPr>
        <w:t>ającego</w:t>
      </w:r>
      <w:r w:rsidR="00665AA6" w:rsidRPr="00196609">
        <w:rPr>
          <w:rFonts w:ascii="Arial" w:hAnsi="Arial" w:cs="Arial"/>
          <w:b/>
          <w:bCs/>
        </w:rPr>
        <w:t xml:space="preserve"> przetwarzanie odpadów</w:t>
      </w:r>
      <w:r w:rsidR="00BE4A6F" w:rsidRPr="00196609">
        <w:rPr>
          <w:rFonts w:ascii="Arial" w:hAnsi="Arial" w:cs="Arial"/>
          <w:b/>
          <w:bCs/>
        </w:rPr>
        <w:t>,</w:t>
      </w:r>
      <w:r w:rsidR="00665AA6" w:rsidRPr="00196609">
        <w:rPr>
          <w:rFonts w:ascii="Arial" w:hAnsi="Arial" w:cs="Arial"/>
          <w:b/>
          <w:bCs/>
        </w:rPr>
        <w:t xml:space="preserve"> </w:t>
      </w:r>
      <w:bookmarkStart w:id="1" w:name="_Hlk194397281"/>
      <w:r w:rsidR="00D72D6E" w:rsidRPr="00196609">
        <w:rPr>
          <w:rFonts w:ascii="Arial" w:hAnsi="Arial" w:cs="Arial"/>
        </w:rPr>
        <w:t xml:space="preserve">w związku z eksploatacją instalacji do termicznego przekształcania odpadów medycznych </w:t>
      </w:r>
      <w:r w:rsidR="00514804">
        <w:rPr>
          <w:rFonts w:ascii="Arial" w:hAnsi="Arial" w:cs="Arial"/>
        </w:rPr>
        <w:br/>
      </w:r>
      <w:r w:rsidR="00D72D6E" w:rsidRPr="00196609">
        <w:rPr>
          <w:rFonts w:ascii="Arial" w:hAnsi="Arial" w:cs="Arial"/>
        </w:rPr>
        <w:t>i weterynaryjnych</w:t>
      </w:r>
      <w:r w:rsidR="007C1BEE" w:rsidRPr="00196609">
        <w:rPr>
          <w:rFonts w:ascii="Arial" w:hAnsi="Arial" w:cs="Arial"/>
        </w:rPr>
        <w:t>,</w:t>
      </w:r>
      <w:r w:rsidR="00D72D6E" w:rsidRPr="00196609">
        <w:rPr>
          <w:rFonts w:ascii="Arial" w:hAnsi="Arial" w:cs="Arial"/>
        </w:rPr>
        <w:t xml:space="preserve"> zlokalizowanej w Olsztynie przy ul. Lubelskiej 43D, na działkach o nr ew. 94/4, 95/2, 96 i 97 obręb 87 </w:t>
      </w:r>
      <w:r w:rsidR="00B35840" w:rsidRPr="00196609">
        <w:rPr>
          <w:rFonts w:ascii="Arial" w:hAnsi="Arial" w:cs="Arial"/>
        </w:rPr>
        <w:t xml:space="preserve">miasto </w:t>
      </w:r>
      <w:r w:rsidR="00D72D6E" w:rsidRPr="00196609">
        <w:rPr>
          <w:rFonts w:ascii="Arial" w:hAnsi="Arial" w:cs="Arial"/>
        </w:rPr>
        <w:t>Olsztyn</w:t>
      </w:r>
      <w:r w:rsidR="00957C8A" w:rsidRPr="00196609">
        <w:rPr>
          <w:rFonts w:ascii="Arial" w:hAnsi="Arial" w:cs="Arial"/>
          <w:b/>
        </w:rPr>
        <w:t xml:space="preserve"> i określić następujące warunki: </w:t>
      </w:r>
    </w:p>
    <w:p w14:paraId="51C671B4" w14:textId="77777777" w:rsidR="00957C8A" w:rsidRPr="00196609" w:rsidRDefault="00957C8A" w:rsidP="00957C8A">
      <w:pPr>
        <w:spacing w:line="276" w:lineRule="auto"/>
        <w:jc w:val="both"/>
        <w:rPr>
          <w:rFonts w:ascii="Arial" w:hAnsi="Arial" w:cs="Arial"/>
        </w:rPr>
      </w:pPr>
    </w:p>
    <w:p w14:paraId="4504E0FB" w14:textId="77777777" w:rsidR="00C4790F" w:rsidRPr="00196609" w:rsidRDefault="002F1778" w:rsidP="00257CBE">
      <w:pPr>
        <w:numPr>
          <w:ilvl w:val="0"/>
          <w:numId w:val="1"/>
        </w:numPr>
        <w:tabs>
          <w:tab w:val="clear" w:pos="720"/>
        </w:tabs>
        <w:spacing w:line="276" w:lineRule="auto"/>
        <w:ind w:left="709" w:hanging="567"/>
        <w:jc w:val="both"/>
        <w:rPr>
          <w:rFonts w:ascii="Arial" w:hAnsi="Arial" w:cs="Arial"/>
        </w:rPr>
      </w:pPr>
      <w:bookmarkStart w:id="2" w:name="_Hlk127878407"/>
      <w:bookmarkEnd w:id="0"/>
      <w:bookmarkEnd w:id="1"/>
      <w:r w:rsidRPr="00196609">
        <w:rPr>
          <w:rFonts w:ascii="Arial" w:hAnsi="Arial" w:cs="Arial"/>
          <w:b/>
        </w:rPr>
        <w:t xml:space="preserve">Rodzaj i parametry instalacji </w:t>
      </w:r>
      <w:bookmarkEnd w:id="2"/>
      <w:r w:rsidRPr="00196609">
        <w:rPr>
          <w:rFonts w:ascii="Arial" w:hAnsi="Arial" w:cs="Arial"/>
          <w:b/>
        </w:rPr>
        <w:t>istotne z punktu widzenia przeciwdziałania zanieczyszczeniom:</w:t>
      </w:r>
    </w:p>
    <w:p w14:paraId="6737C7CF" w14:textId="77777777" w:rsidR="0087765D" w:rsidRPr="00196609" w:rsidRDefault="0087765D" w:rsidP="006D32AF">
      <w:pPr>
        <w:spacing w:line="276" w:lineRule="auto"/>
        <w:jc w:val="both"/>
        <w:rPr>
          <w:rFonts w:ascii="Arial" w:hAnsi="Arial" w:cs="Arial"/>
          <w:sz w:val="22"/>
          <w:szCs w:val="22"/>
        </w:rPr>
      </w:pPr>
    </w:p>
    <w:tbl>
      <w:tblPr>
        <w:tblStyle w:val="Tabela-Siatka"/>
        <w:tblW w:w="9351" w:type="dxa"/>
        <w:tblLook w:val="04A0" w:firstRow="1" w:lastRow="0" w:firstColumn="1" w:lastColumn="0" w:noHBand="0" w:noVBand="1"/>
      </w:tblPr>
      <w:tblGrid>
        <w:gridCol w:w="2830"/>
        <w:gridCol w:w="2419"/>
        <w:gridCol w:w="1558"/>
        <w:gridCol w:w="2544"/>
      </w:tblGrid>
      <w:tr w:rsidR="00196609" w:rsidRPr="006A1811" w14:paraId="03A5887B" w14:textId="77777777" w:rsidTr="006A1811">
        <w:trPr>
          <w:trHeight w:val="526"/>
        </w:trPr>
        <w:tc>
          <w:tcPr>
            <w:tcW w:w="2830" w:type="dxa"/>
            <w:shd w:val="clear" w:color="auto" w:fill="F2F2F2" w:themeFill="background1" w:themeFillShade="F2"/>
            <w:vAlign w:val="center"/>
          </w:tcPr>
          <w:p w14:paraId="61F94D1A" w14:textId="77777777" w:rsidR="00B81D65" w:rsidRPr="006A1811" w:rsidRDefault="00B81D65" w:rsidP="006D32AF">
            <w:pPr>
              <w:tabs>
                <w:tab w:val="left" w:pos="708"/>
              </w:tabs>
              <w:suppressAutoHyphens/>
              <w:autoSpaceDN w:val="0"/>
              <w:jc w:val="center"/>
              <w:rPr>
                <w:rFonts w:ascii="Arial" w:hAnsi="Arial" w:cs="Arial"/>
                <w:b/>
                <w:kern w:val="3"/>
                <w:sz w:val="20"/>
                <w:szCs w:val="20"/>
                <w:lang w:eastAsia="zh-CN"/>
              </w:rPr>
            </w:pPr>
            <w:r w:rsidRPr="006A1811">
              <w:rPr>
                <w:rFonts w:ascii="Arial" w:hAnsi="Arial" w:cs="Arial"/>
                <w:b/>
                <w:kern w:val="3"/>
                <w:sz w:val="20"/>
                <w:szCs w:val="20"/>
                <w:lang w:eastAsia="zh-CN"/>
              </w:rPr>
              <w:t>Nazwa instalacji</w:t>
            </w:r>
          </w:p>
        </w:tc>
        <w:tc>
          <w:tcPr>
            <w:tcW w:w="2419" w:type="dxa"/>
            <w:shd w:val="clear" w:color="auto" w:fill="F2F2F2" w:themeFill="background1" w:themeFillShade="F2"/>
            <w:vAlign w:val="center"/>
          </w:tcPr>
          <w:p w14:paraId="340FD6C8" w14:textId="77777777" w:rsidR="00B81D65" w:rsidRPr="006A1811" w:rsidRDefault="00B81D65" w:rsidP="006D32AF">
            <w:pPr>
              <w:tabs>
                <w:tab w:val="left" w:pos="708"/>
              </w:tabs>
              <w:suppressAutoHyphens/>
              <w:autoSpaceDN w:val="0"/>
              <w:jc w:val="center"/>
              <w:rPr>
                <w:rFonts w:ascii="Arial" w:hAnsi="Arial" w:cs="Arial"/>
                <w:b/>
                <w:kern w:val="3"/>
                <w:sz w:val="20"/>
                <w:szCs w:val="20"/>
                <w:lang w:eastAsia="zh-CN"/>
              </w:rPr>
            </w:pPr>
            <w:r w:rsidRPr="006A1811">
              <w:rPr>
                <w:rFonts w:ascii="Arial" w:hAnsi="Arial" w:cs="Arial"/>
                <w:b/>
                <w:kern w:val="3"/>
                <w:sz w:val="20"/>
                <w:szCs w:val="20"/>
                <w:lang w:eastAsia="zh-CN"/>
              </w:rPr>
              <w:t>Rodzaj instalacji</w:t>
            </w:r>
            <w:r w:rsidRPr="006A1811">
              <w:rPr>
                <w:rFonts w:ascii="Arial" w:hAnsi="Arial" w:cs="Arial"/>
                <w:b/>
                <w:kern w:val="3"/>
                <w:sz w:val="20"/>
                <w:szCs w:val="20"/>
                <w:vertAlign w:val="superscript"/>
                <w:lang w:eastAsia="zh-CN"/>
              </w:rPr>
              <w:t>1)</w:t>
            </w:r>
          </w:p>
        </w:tc>
        <w:tc>
          <w:tcPr>
            <w:tcW w:w="1558" w:type="dxa"/>
            <w:shd w:val="clear" w:color="auto" w:fill="F2F2F2" w:themeFill="background1" w:themeFillShade="F2"/>
            <w:vAlign w:val="center"/>
          </w:tcPr>
          <w:p w14:paraId="5EAF858E" w14:textId="77777777" w:rsidR="00B81D65" w:rsidRPr="006A1811" w:rsidRDefault="00B81D65" w:rsidP="006D32AF">
            <w:pPr>
              <w:tabs>
                <w:tab w:val="left" w:pos="708"/>
              </w:tabs>
              <w:suppressAutoHyphens/>
              <w:autoSpaceDN w:val="0"/>
              <w:jc w:val="center"/>
              <w:rPr>
                <w:rFonts w:ascii="Arial" w:hAnsi="Arial" w:cs="Arial"/>
                <w:b/>
                <w:kern w:val="3"/>
                <w:sz w:val="20"/>
                <w:szCs w:val="20"/>
                <w:lang w:eastAsia="zh-CN"/>
              </w:rPr>
            </w:pPr>
            <w:r w:rsidRPr="006A1811">
              <w:rPr>
                <w:rFonts w:ascii="Arial" w:hAnsi="Arial" w:cs="Arial"/>
                <w:b/>
                <w:kern w:val="3"/>
                <w:sz w:val="20"/>
                <w:szCs w:val="20"/>
                <w:lang w:eastAsia="zh-CN"/>
              </w:rPr>
              <w:t>Parametr instalacji</w:t>
            </w:r>
          </w:p>
        </w:tc>
        <w:tc>
          <w:tcPr>
            <w:tcW w:w="2544" w:type="dxa"/>
            <w:shd w:val="clear" w:color="auto" w:fill="F2F2F2" w:themeFill="background1" w:themeFillShade="F2"/>
            <w:vAlign w:val="center"/>
          </w:tcPr>
          <w:p w14:paraId="0EA37CB2" w14:textId="77777777" w:rsidR="00B81D65" w:rsidRPr="006A1811" w:rsidRDefault="00B81D65" w:rsidP="006D32AF">
            <w:pPr>
              <w:tabs>
                <w:tab w:val="left" w:pos="708"/>
              </w:tabs>
              <w:suppressAutoHyphens/>
              <w:autoSpaceDN w:val="0"/>
              <w:jc w:val="center"/>
              <w:rPr>
                <w:rFonts w:ascii="Arial" w:hAnsi="Arial" w:cs="Arial"/>
                <w:b/>
                <w:kern w:val="3"/>
                <w:sz w:val="20"/>
                <w:szCs w:val="20"/>
                <w:lang w:eastAsia="zh-CN"/>
              </w:rPr>
            </w:pPr>
            <w:r w:rsidRPr="006A1811">
              <w:rPr>
                <w:rFonts w:ascii="Arial" w:hAnsi="Arial" w:cs="Arial"/>
                <w:b/>
                <w:kern w:val="3"/>
                <w:sz w:val="20"/>
                <w:szCs w:val="20"/>
                <w:lang w:eastAsia="zh-CN"/>
              </w:rPr>
              <w:t xml:space="preserve">Prowadzący instalację </w:t>
            </w:r>
          </w:p>
          <w:p w14:paraId="30F35F8E" w14:textId="77777777" w:rsidR="00B81D65" w:rsidRPr="006A1811" w:rsidRDefault="00B81D65" w:rsidP="006D32AF">
            <w:pPr>
              <w:tabs>
                <w:tab w:val="left" w:pos="708"/>
              </w:tabs>
              <w:suppressAutoHyphens/>
              <w:autoSpaceDN w:val="0"/>
              <w:jc w:val="center"/>
              <w:rPr>
                <w:rFonts w:ascii="Arial" w:hAnsi="Arial" w:cs="Arial"/>
                <w:b/>
                <w:kern w:val="3"/>
                <w:sz w:val="20"/>
                <w:szCs w:val="20"/>
                <w:lang w:eastAsia="zh-CN"/>
              </w:rPr>
            </w:pPr>
            <w:r w:rsidRPr="006A1811">
              <w:rPr>
                <w:rFonts w:ascii="Arial" w:hAnsi="Arial" w:cs="Arial"/>
                <w:b/>
                <w:kern w:val="3"/>
                <w:sz w:val="20"/>
                <w:szCs w:val="20"/>
                <w:lang w:eastAsia="zh-CN"/>
              </w:rPr>
              <w:t>Adres instalacji</w:t>
            </w:r>
          </w:p>
        </w:tc>
      </w:tr>
      <w:tr w:rsidR="00196609" w:rsidRPr="006A1811" w14:paraId="17620ADD" w14:textId="77777777" w:rsidTr="006A1811">
        <w:trPr>
          <w:trHeight w:val="1643"/>
        </w:trPr>
        <w:tc>
          <w:tcPr>
            <w:tcW w:w="2830" w:type="dxa"/>
            <w:vAlign w:val="center"/>
          </w:tcPr>
          <w:p w14:paraId="00718B83" w14:textId="77777777" w:rsidR="00D43247" w:rsidRPr="006A1811" w:rsidRDefault="00D43247" w:rsidP="006D32AF">
            <w:pPr>
              <w:autoSpaceDE w:val="0"/>
              <w:autoSpaceDN w:val="0"/>
              <w:adjustRightInd w:val="0"/>
              <w:rPr>
                <w:rFonts w:ascii="Arial" w:hAnsi="Arial" w:cs="Arial"/>
                <w:b/>
                <w:sz w:val="20"/>
                <w:szCs w:val="20"/>
              </w:rPr>
            </w:pPr>
          </w:p>
          <w:p w14:paraId="1F01D63E" w14:textId="77777777" w:rsidR="00A43A03" w:rsidRPr="006A1811" w:rsidRDefault="00EE5FC9" w:rsidP="006D32AF">
            <w:pPr>
              <w:autoSpaceDE w:val="0"/>
              <w:autoSpaceDN w:val="0"/>
              <w:adjustRightInd w:val="0"/>
              <w:rPr>
                <w:rFonts w:ascii="Arial" w:hAnsi="Arial" w:cs="Arial"/>
                <w:bCs/>
                <w:sz w:val="20"/>
                <w:szCs w:val="20"/>
              </w:rPr>
            </w:pPr>
            <w:r w:rsidRPr="006A1811">
              <w:rPr>
                <w:rFonts w:ascii="Arial" w:hAnsi="Arial" w:cs="Arial"/>
                <w:bCs/>
                <w:sz w:val="20"/>
                <w:szCs w:val="20"/>
              </w:rPr>
              <w:t xml:space="preserve">Instalacja do termicznego przekształcania odpadów – </w:t>
            </w:r>
          </w:p>
          <w:p w14:paraId="2484BE1A" w14:textId="77777777" w:rsidR="00A43A03" w:rsidRPr="006A1811" w:rsidRDefault="00A43A03" w:rsidP="006D32AF">
            <w:pPr>
              <w:autoSpaceDE w:val="0"/>
              <w:autoSpaceDN w:val="0"/>
              <w:adjustRightInd w:val="0"/>
              <w:rPr>
                <w:rFonts w:ascii="Arial" w:hAnsi="Arial" w:cs="Arial"/>
                <w:b/>
                <w:sz w:val="20"/>
                <w:szCs w:val="20"/>
                <w:u w:val="single"/>
              </w:rPr>
            </w:pPr>
          </w:p>
          <w:p w14:paraId="137DA58E" w14:textId="77777777" w:rsidR="00D43247" w:rsidRPr="006A1811" w:rsidRDefault="00A43A03" w:rsidP="006D32AF">
            <w:pPr>
              <w:autoSpaceDE w:val="0"/>
              <w:autoSpaceDN w:val="0"/>
              <w:adjustRightInd w:val="0"/>
              <w:rPr>
                <w:rFonts w:ascii="Arial" w:hAnsi="Arial" w:cs="Arial"/>
                <w:b/>
                <w:sz w:val="20"/>
                <w:szCs w:val="20"/>
              </w:rPr>
            </w:pPr>
            <w:r w:rsidRPr="006A1811">
              <w:rPr>
                <w:rFonts w:ascii="Arial" w:hAnsi="Arial" w:cs="Arial"/>
                <w:b/>
                <w:sz w:val="20"/>
                <w:szCs w:val="20"/>
              </w:rPr>
              <w:t>INSTALACJA GŁÓWNA</w:t>
            </w:r>
          </w:p>
        </w:tc>
        <w:tc>
          <w:tcPr>
            <w:tcW w:w="2419" w:type="dxa"/>
            <w:vMerge w:val="restart"/>
            <w:vAlign w:val="bottom"/>
          </w:tcPr>
          <w:p w14:paraId="5644F9F6" w14:textId="77777777" w:rsidR="00D43247" w:rsidRPr="006A1811" w:rsidRDefault="00D43247" w:rsidP="006D32AF">
            <w:pPr>
              <w:jc w:val="center"/>
              <w:rPr>
                <w:rFonts w:ascii="Arial" w:hAnsi="Arial" w:cs="Arial"/>
                <w:sz w:val="20"/>
                <w:szCs w:val="20"/>
              </w:rPr>
            </w:pPr>
            <w:r w:rsidRPr="006A1811">
              <w:rPr>
                <w:rFonts w:ascii="Arial" w:hAnsi="Arial" w:cs="Arial"/>
                <w:sz w:val="20"/>
                <w:szCs w:val="20"/>
              </w:rPr>
              <w:t>§2 ust. 1 pkt 41 –</w:t>
            </w:r>
          </w:p>
          <w:p w14:paraId="2F362B7F" w14:textId="77777777" w:rsidR="00D43247" w:rsidRPr="006A1811" w:rsidRDefault="00D43247" w:rsidP="006D32AF">
            <w:pPr>
              <w:jc w:val="center"/>
              <w:rPr>
                <w:rFonts w:ascii="Arial" w:hAnsi="Arial" w:cs="Arial"/>
                <w:sz w:val="20"/>
                <w:szCs w:val="20"/>
              </w:rPr>
            </w:pPr>
            <w:r w:rsidRPr="006A1811">
              <w:rPr>
                <w:rFonts w:ascii="Arial" w:hAnsi="Arial" w:cs="Arial"/>
                <w:sz w:val="20"/>
                <w:szCs w:val="20"/>
              </w:rPr>
              <w:t xml:space="preserve">instalacje do przetwarzania </w:t>
            </w:r>
            <w:r w:rsidRPr="006A1811">
              <w:rPr>
                <w:rStyle w:val="Uwydatnienie"/>
                <w:rFonts w:ascii="Arial" w:hAnsi="Arial" w:cs="Arial"/>
                <w:sz w:val="20"/>
                <w:szCs w:val="20"/>
              </w:rPr>
              <w:t>w</w:t>
            </w:r>
            <w:r w:rsidRPr="006A1811">
              <w:rPr>
                <w:rFonts w:ascii="Arial" w:hAnsi="Arial" w:cs="Arial"/>
                <w:sz w:val="20"/>
                <w:szCs w:val="20"/>
              </w:rPr>
              <w:t xml:space="preserve"> rozumieniu </w:t>
            </w:r>
            <w:hyperlink r:id="rId9" w:anchor="/document/17940659?unitId=art(3)ust(1)pkt(21)&amp;cm=DOCUMENT" w:tgtFrame="_blank" w:history="1">
              <w:r w:rsidRPr="006A1811">
                <w:rPr>
                  <w:rStyle w:val="Hipercze"/>
                  <w:rFonts w:ascii="Arial" w:hAnsi="Arial" w:cs="Arial"/>
                  <w:color w:val="auto"/>
                  <w:sz w:val="20"/>
                  <w:szCs w:val="20"/>
                </w:rPr>
                <w:t>art. 3 ust. 1 pkt 21</w:t>
              </w:r>
            </w:hyperlink>
            <w:r w:rsidRPr="006A1811">
              <w:rPr>
                <w:rFonts w:ascii="Arial" w:hAnsi="Arial" w:cs="Arial"/>
                <w:sz w:val="20"/>
                <w:szCs w:val="20"/>
              </w:rPr>
              <w:t xml:space="preserve"> ustawy z dnia 14 grudnia 2012 r. o odpadach odpadów niebezpiecznych, </w:t>
            </w:r>
            <w:r w:rsidRPr="006A1811">
              <w:rPr>
                <w:rStyle w:val="Uwydatnienie"/>
                <w:rFonts w:ascii="Arial" w:hAnsi="Arial" w:cs="Arial"/>
                <w:i w:val="0"/>
                <w:sz w:val="20"/>
                <w:szCs w:val="20"/>
              </w:rPr>
              <w:t>w</w:t>
            </w:r>
            <w:r w:rsidRPr="006A1811">
              <w:rPr>
                <w:rFonts w:ascii="Arial" w:hAnsi="Arial" w:cs="Arial"/>
                <w:sz w:val="20"/>
                <w:szCs w:val="20"/>
              </w:rPr>
              <w:t xml:space="preserve"> tym składowiska odpadów niebezpiecznych oraz miejsca retencji powierzchniowej odpadów niebezpiecznych</w:t>
            </w:r>
          </w:p>
          <w:p w14:paraId="4C2F701E" w14:textId="77777777" w:rsidR="00270EC7" w:rsidRPr="006A1811" w:rsidRDefault="00270EC7" w:rsidP="009A6A55">
            <w:pPr>
              <w:rPr>
                <w:rFonts w:ascii="Arial" w:hAnsi="Arial" w:cs="Arial"/>
                <w:kern w:val="3"/>
                <w:sz w:val="20"/>
                <w:szCs w:val="20"/>
                <w:lang w:eastAsia="zh-CN"/>
              </w:rPr>
            </w:pPr>
          </w:p>
        </w:tc>
        <w:tc>
          <w:tcPr>
            <w:tcW w:w="1558" w:type="dxa"/>
            <w:vAlign w:val="center"/>
          </w:tcPr>
          <w:p w14:paraId="52ED0597" w14:textId="77777777" w:rsidR="00270EC7" w:rsidRPr="006A1811" w:rsidRDefault="00270EC7" w:rsidP="006D32AF">
            <w:pPr>
              <w:rPr>
                <w:rFonts w:ascii="Arial" w:hAnsi="Arial" w:cs="Arial"/>
                <w:sz w:val="20"/>
                <w:szCs w:val="20"/>
              </w:rPr>
            </w:pPr>
          </w:p>
          <w:p w14:paraId="69FC51C3" w14:textId="77777777" w:rsidR="00270EC7" w:rsidRPr="006A1811" w:rsidRDefault="00270EC7" w:rsidP="006D32AF">
            <w:pPr>
              <w:rPr>
                <w:rFonts w:ascii="Arial" w:hAnsi="Arial" w:cs="Arial"/>
                <w:sz w:val="20"/>
                <w:szCs w:val="20"/>
              </w:rPr>
            </w:pPr>
            <w:r w:rsidRPr="006A1811">
              <w:rPr>
                <w:rFonts w:ascii="Arial" w:hAnsi="Arial" w:cs="Arial"/>
                <w:sz w:val="20"/>
                <w:szCs w:val="20"/>
              </w:rPr>
              <w:t xml:space="preserve">Roczna moc przerobowa: </w:t>
            </w:r>
            <w:r w:rsidR="00A43A03" w:rsidRPr="006A1811">
              <w:rPr>
                <w:rFonts w:ascii="Arial" w:hAnsi="Arial" w:cs="Arial"/>
                <w:sz w:val="20"/>
                <w:szCs w:val="20"/>
              </w:rPr>
              <w:t>3408 Mg/rok</w:t>
            </w:r>
          </w:p>
          <w:p w14:paraId="0FD992DD" w14:textId="77777777" w:rsidR="00102EE7" w:rsidRPr="006A1811" w:rsidRDefault="00102EE7" w:rsidP="006D32AF">
            <w:pPr>
              <w:rPr>
                <w:rFonts w:ascii="Arial" w:hAnsi="Arial" w:cs="Arial"/>
                <w:sz w:val="20"/>
                <w:szCs w:val="20"/>
              </w:rPr>
            </w:pPr>
            <w:r w:rsidRPr="006A1811">
              <w:rPr>
                <w:rFonts w:ascii="Arial" w:hAnsi="Arial" w:cs="Arial"/>
                <w:sz w:val="20"/>
                <w:szCs w:val="20"/>
              </w:rPr>
              <w:t>(414 kg/h)</w:t>
            </w:r>
          </w:p>
          <w:p w14:paraId="28E3E6C7" w14:textId="77777777" w:rsidR="00270EC7" w:rsidRPr="006A1811" w:rsidRDefault="00270EC7" w:rsidP="006D32AF">
            <w:pPr>
              <w:rPr>
                <w:rFonts w:ascii="Arial" w:hAnsi="Arial" w:cs="Arial"/>
                <w:b/>
                <w:sz w:val="20"/>
                <w:szCs w:val="20"/>
              </w:rPr>
            </w:pPr>
          </w:p>
        </w:tc>
        <w:tc>
          <w:tcPr>
            <w:tcW w:w="2544" w:type="dxa"/>
            <w:vMerge w:val="restart"/>
            <w:vAlign w:val="center"/>
          </w:tcPr>
          <w:p w14:paraId="50DBEC37" w14:textId="77777777" w:rsidR="00270EC7" w:rsidRPr="006A1811" w:rsidRDefault="00270EC7" w:rsidP="006A1811">
            <w:pPr>
              <w:tabs>
                <w:tab w:val="left" w:pos="708"/>
              </w:tabs>
              <w:suppressAutoHyphens/>
              <w:autoSpaceDN w:val="0"/>
              <w:rPr>
                <w:rFonts w:ascii="Arial" w:hAnsi="Arial" w:cs="Arial"/>
                <w:b/>
                <w:kern w:val="3"/>
                <w:sz w:val="20"/>
                <w:szCs w:val="20"/>
                <w:u w:val="single"/>
                <w:lang w:eastAsia="zh-CN"/>
              </w:rPr>
            </w:pPr>
            <w:r w:rsidRPr="006A1811">
              <w:rPr>
                <w:rFonts w:ascii="Arial" w:hAnsi="Arial" w:cs="Arial"/>
                <w:b/>
                <w:kern w:val="3"/>
                <w:sz w:val="20"/>
                <w:szCs w:val="20"/>
                <w:u w:val="single"/>
                <w:lang w:eastAsia="zh-CN"/>
              </w:rPr>
              <w:t>Prowadzący instalację:</w:t>
            </w:r>
          </w:p>
          <w:p w14:paraId="2001D924" w14:textId="7B72366F" w:rsidR="00EE5FC9" w:rsidRPr="006A1811" w:rsidRDefault="00EE5FC9" w:rsidP="006D32AF">
            <w:pPr>
              <w:tabs>
                <w:tab w:val="left" w:pos="708"/>
              </w:tabs>
              <w:suppressAutoHyphens/>
              <w:autoSpaceDN w:val="0"/>
              <w:jc w:val="center"/>
              <w:rPr>
                <w:rFonts w:ascii="Arial" w:hAnsi="Arial" w:cs="Arial"/>
                <w:b/>
                <w:kern w:val="3"/>
                <w:sz w:val="20"/>
                <w:szCs w:val="20"/>
                <w:u w:val="single"/>
                <w:lang w:eastAsia="zh-CN"/>
              </w:rPr>
            </w:pPr>
            <w:r w:rsidRPr="006A1811">
              <w:rPr>
                <w:rFonts w:ascii="Arial" w:hAnsi="Arial" w:cs="Arial"/>
                <w:sz w:val="20"/>
                <w:szCs w:val="20"/>
              </w:rPr>
              <w:t xml:space="preserve">Olsztyński Zakład Komunalny Sp. z o.o., </w:t>
            </w:r>
            <w:r w:rsidR="00514804" w:rsidRPr="006A1811">
              <w:rPr>
                <w:rFonts w:ascii="Arial" w:hAnsi="Arial" w:cs="Arial"/>
                <w:sz w:val="20"/>
                <w:szCs w:val="20"/>
              </w:rPr>
              <w:br/>
            </w:r>
            <w:r w:rsidRPr="006A1811">
              <w:rPr>
                <w:rFonts w:ascii="Arial" w:hAnsi="Arial" w:cs="Arial"/>
                <w:sz w:val="20"/>
                <w:szCs w:val="20"/>
              </w:rPr>
              <w:t>ul. Lubelska 43D,</w:t>
            </w:r>
            <w:r w:rsidRPr="006A1811">
              <w:rPr>
                <w:rFonts w:ascii="Arial" w:hAnsi="Arial" w:cs="Arial"/>
                <w:sz w:val="20"/>
                <w:szCs w:val="20"/>
              </w:rPr>
              <w:br/>
              <w:t xml:space="preserve"> 10-410 Olsztyn</w:t>
            </w:r>
          </w:p>
          <w:p w14:paraId="7470106F" w14:textId="0A335BAD" w:rsidR="006A1811" w:rsidRPr="006A1811" w:rsidRDefault="00270EC7" w:rsidP="006A1811">
            <w:pPr>
              <w:tabs>
                <w:tab w:val="left" w:pos="708"/>
              </w:tabs>
              <w:suppressAutoHyphens/>
              <w:autoSpaceDN w:val="0"/>
              <w:jc w:val="center"/>
              <w:rPr>
                <w:rFonts w:ascii="Arial" w:hAnsi="Arial" w:cs="Arial"/>
                <w:bCs/>
                <w:sz w:val="20"/>
                <w:szCs w:val="20"/>
              </w:rPr>
            </w:pPr>
            <w:r w:rsidRPr="006A1811">
              <w:rPr>
                <w:rFonts w:ascii="Arial" w:hAnsi="Arial" w:cs="Arial"/>
                <w:bCs/>
                <w:sz w:val="20"/>
                <w:szCs w:val="20"/>
              </w:rPr>
              <w:t xml:space="preserve">NIP: </w:t>
            </w:r>
            <w:r w:rsidR="00EE5FC9" w:rsidRPr="006A1811">
              <w:rPr>
                <w:rFonts w:ascii="Arial" w:hAnsi="Arial" w:cs="Arial"/>
                <w:bCs/>
                <w:sz w:val="20"/>
                <w:szCs w:val="20"/>
              </w:rPr>
              <w:t>0000359650</w:t>
            </w:r>
          </w:p>
          <w:p w14:paraId="09DB44FF" w14:textId="77777777" w:rsidR="00270EC7" w:rsidRPr="006A1811" w:rsidRDefault="00270EC7" w:rsidP="006D32AF">
            <w:pPr>
              <w:tabs>
                <w:tab w:val="left" w:pos="708"/>
              </w:tabs>
              <w:suppressAutoHyphens/>
              <w:autoSpaceDN w:val="0"/>
              <w:jc w:val="center"/>
              <w:rPr>
                <w:rFonts w:ascii="Arial" w:hAnsi="Arial" w:cs="Arial"/>
                <w:bCs/>
                <w:sz w:val="20"/>
                <w:szCs w:val="20"/>
              </w:rPr>
            </w:pPr>
            <w:r w:rsidRPr="006A1811">
              <w:rPr>
                <w:rFonts w:ascii="Arial" w:hAnsi="Arial" w:cs="Arial"/>
                <w:bCs/>
                <w:sz w:val="20"/>
                <w:szCs w:val="20"/>
              </w:rPr>
              <w:t xml:space="preserve">REGON: </w:t>
            </w:r>
            <w:r w:rsidR="00EE5FC9" w:rsidRPr="006A1811">
              <w:rPr>
                <w:rFonts w:ascii="Arial" w:hAnsi="Arial" w:cs="Arial"/>
                <w:bCs/>
                <w:sz w:val="20"/>
                <w:szCs w:val="20"/>
              </w:rPr>
              <w:t>280522684</w:t>
            </w:r>
          </w:p>
          <w:p w14:paraId="3BF2AD1A" w14:textId="77777777" w:rsidR="00270EC7" w:rsidRPr="006A1811" w:rsidRDefault="00270EC7" w:rsidP="006D32AF">
            <w:pPr>
              <w:tabs>
                <w:tab w:val="left" w:pos="708"/>
              </w:tabs>
              <w:suppressAutoHyphens/>
              <w:autoSpaceDN w:val="0"/>
              <w:jc w:val="center"/>
              <w:rPr>
                <w:rFonts w:ascii="Arial" w:hAnsi="Arial" w:cs="Arial"/>
                <w:bCs/>
                <w:sz w:val="20"/>
                <w:szCs w:val="20"/>
              </w:rPr>
            </w:pPr>
          </w:p>
          <w:p w14:paraId="67E78D55" w14:textId="77777777" w:rsidR="003F3802" w:rsidRPr="006A1811" w:rsidRDefault="00E7320D" w:rsidP="006872DA">
            <w:pPr>
              <w:tabs>
                <w:tab w:val="left" w:pos="708"/>
              </w:tabs>
              <w:suppressAutoHyphens/>
              <w:autoSpaceDN w:val="0"/>
              <w:jc w:val="center"/>
              <w:rPr>
                <w:rFonts w:ascii="Arial" w:hAnsi="Arial" w:cs="Arial"/>
                <w:b/>
                <w:sz w:val="20"/>
                <w:szCs w:val="20"/>
                <w:u w:val="single"/>
              </w:rPr>
            </w:pPr>
            <w:r w:rsidRPr="006A1811">
              <w:rPr>
                <w:rFonts w:ascii="Arial" w:hAnsi="Arial" w:cs="Arial"/>
                <w:b/>
                <w:sz w:val="20"/>
                <w:szCs w:val="20"/>
                <w:u w:val="single"/>
              </w:rPr>
              <w:t>Adres instalacji;</w:t>
            </w:r>
          </w:p>
          <w:p w14:paraId="7F9DBDF6" w14:textId="472DDF09" w:rsidR="00D43247" w:rsidRPr="006A1811" w:rsidRDefault="00DC0B10" w:rsidP="006872DA">
            <w:pPr>
              <w:tabs>
                <w:tab w:val="left" w:pos="708"/>
              </w:tabs>
              <w:suppressAutoHyphens/>
              <w:autoSpaceDN w:val="0"/>
              <w:jc w:val="center"/>
              <w:rPr>
                <w:rFonts w:ascii="Arial" w:hAnsi="Arial" w:cs="Arial"/>
                <w:b/>
                <w:sz w:val="20"/>
                <w:szCs w:val="20"/>
                <w:u w:val="single"/>
              </w:rPr>
            </w:pPr>
            <w:r>
              <w:rPr>
                <w:rFonts w:ascii="Arial" w:hAnsi="Arial" w:cs="Arial"/>
                <w:sz w:val="20"/>
                <w:szCs w:val="20"/>
              </w:rPr>
              <w:t>u</w:t>
            </w:r>
            <w:r w:rsidR="009A6A55" w:rsidRPr="006A1811">
              <w:rPr>
                <w:rFonts w:ascii="Arial" w:hAnsi="Arial" w:cs="Arial"/>
                <w:sz w:val="20"/>
                <w:szCs w:val="20"/>
              </w:rPr>
              <w:t>l. Lubelska 43D,</w:t>
            </w:r>
            <w:r w:rsidR="009A6A55" w:rsidRPr="006A1811">
              <w:rPr>
                <w:rFonts w:ascii="Arial" w:hAnsi="Arial" w:cs="Arial"/>
                <w:sz w:val="20"/>
                <w:szCs w:val="20"/>
              </w:rPr>
              <w:br/>
              <w:t xml:space="preserve"> 10-410 Olsztyn</w:t>
            </w:r>
          </w:p>
          <w:p w14:paraId="618D8DB0" w14:textId="77777777" w:rsidR="00D43247" w:rsidRPr="006A1811" w:rsidRDefault="00D43247" w:rsidP="006D32AF">
            <w:pPr>
              <w:tabs>
                <w:tab w:val="left" w:pos="708"/>
              </w:tabs>
              <w:suppressAutoHyphens/>
              <w:autoSpaceDN w:val="0"/>
              <w:jc w:val="center"/>
              <w:rPr>
                <w:rFonts w:ascii="Arial" w:hAnsi="Arial" w:cs="Arial"/>
                <w:b/>
                <w:sz w:val="20"/>
                <w:szCs w:val="20"/>
                <w:u w:val="single"/>
              </w:rPr>
            </w:pPr>
          </w:p>
          <w:p w14:paraId="0E817494" w14:textId="77777777" w:rsidR="00270EC7" w:rsidRPr="006A1811" w:rsidRDefault="00270EC7" w:rsidP="009A6A55">
            <w:pPr>
              <w:tabs>
                <w:tab w:val="left" w:pos="708"/>
              </w:tabs>
              <w:suppressAutoHyphens/>
              <w:autoSpaceDN w:val="0"/>
              <w:rPr>
                <w:rFonts w:ascii="Arial" w:hAnsi="Arial" w:cs="Arial"/>
                <w:kern w:val="3"/>
                <w:sz w:val="20"/>
                <w:szCs w:val="20"/>
                <w:lang w:eastAsia="zh-CN"/>
              </w:rPr>
            </w:pPr>
          </w:p>
        </w:tc>
      </w:tr>
      <w:tr w:rsidR="00196609" w:rsidRPr="006A1811" w14:paraId="544EBD47" w14:textId="77777777" w:rsidTr="006A1811">
        <w:trPr>
          <w:trHeight w:val="2092"/>
        </w:trPr>
        <w:tc>
          <w:tcPr>
            <w:tcW w:w="2830" w:type="dxa"/>
            <w:vAlign w:val="center"/>
          </w:tcPr>
          <w:p w14:paraId="2747837F" w14:textId="77777777" w:rsidR="00270EC7" w:rsidRPr="006A1811" w:rsidRDefault="00EE5FC9" w:rsidP="006D32AF">
            <w:pPr>
              <w:autoSpaceDE w:val="0"/>
              <w:autoSpaceDN w:val="0"/>
              <w:adjustRightInd w:val="0"/>
              <w:rPr>
                <w:rFonts w:ascii="Arial" w:hAnsi="Arial" w:cs="Arial"/>
                <w:bCs/>
                <w:sz w:val="20"/>
                <w:szCs w:val="20"/>
              </w:rPr>
            </w:pPr>
            <w:r w:rsidRPr="006A1811">
              <w:rPr>
                <w:rFonts w:ascii="Arial" w:hAnsi="Arial" w:cs="Arial"/>
                <w:bCs/>
                <w:sz w:val="20"/>
                <w:szCs w:val="20"/>
              </w:rPr>
              <w:t xml:space="preserve">Instalacja do termicznego przekształcania odpadów </w:t>
            </w:r>
            <w:r w:rsidR="00A87714" w:rsidRPr="006A1811">
              <w:rPr>
                <w:rFonts w:ascii="Arial" w:hAnsi="Arial" w:cs="Arial"/>
                <w:bCs/>
                <w:sz w:val="20"/>
                <w:szCs w:val="20"/>
              </w:rPr>
              <w:t xml:space="preserve">firmy </w:t>
            </w:r>
            <w:r w:rsidRPr="006A1811">
              <w:rPr>
                <w:rFonts w:ascii="Arial" w:hAnsi="Arial" w:cs="Arial"/>
                <w:bCs/>
                <w:sz w:val="20"/>
                <w:szCs w:val="20"/>
              </w:rPr>
              <w:t>ATI Mulle</w:t>
            </w:r>
            <w:r w:rsidR="00DC03EB" w:rsidRPr="006A1811">
              <w:rPr>
                <w:rFonts w:ascii="Arial" w:hAnsi="Arial" w:cs="Arial"/>
                <w:bCs/>
                <w:sz w:val="20"/>
                <w:szCs w:val="20"/>
              </w:rPr>
              <w:t>r</w:t>
            </w:r>
            <w:r w:rsidRPr="006A1811">
              <w:rPr>
                <w:rFonts w:ascii="Arial" w:hAnsi="Arial" w:cs="Arial"/>
                <w:bCs/>
                <w:sz w:val="20"/>
                <w:szCs w:val="20"/>
              </w:rPr>
              <w:t xml:space="preserve"> model HP500</w:t>
            </w:r>
          </w:p>
          <w:p w14:paraId="7D8C765A" w14:textId="77777777" w:rsidR="006D32AF" w:rsidRPr="006A1811" w:rsidRDefault="006D32AF" w:rsidP="006D32AF">
            <w:pPr>
              <w:autoSpaceDE w:val="0"/>
              <w:autoSpaceDN w:val="0"/>
              <w:adjustRightInd w:val="0"/>
              <w:rPr>
                <w:rFonts w:ascii="Arial" w:hAnsi="Arial" w:cs="Arial"/>
                <w:bCs/>
                <w:sz w:val="20"/>
                <w:szCs w:val="20"/>
              </w:rPr>
            </w:pPr>
          </w:p>
          <w:p w14:paraId="10A54506" w14:textId="77777777" w:rsidR="00A43A03" w:rsidRPr="006A1811" w:rsidRDefault="00A43A03" w:rsidP="006D32AF">
            <w:pPr>
              <w:autoSpaceDE w:val="0"/>
              <w:autoSpaceDN w:val="0"/>
              <w:adjustRightInd w:val="0"/>
              <w:rPr>
                <w:rFonts w:ascii="Arial" w:hAnsi="Arial" w:cs="Arial"/>
                <w:b/>
                <w:sz w:val="20"/>
                <w:szCs w:val="20"/>
              </w:rPr>
            </w:pPr>
            <w:r w:rsidRPr="006A1811">
              <w:rPr>
                <w:rFonts w:ascii="Arial" w:hAnsi="Arial" w:cs="Arial"/>
                <w:b/>
                <w:sz w:val="20"/>
                <w:szCs w:val="20"/>
              </w:rPr>
              <w:t>INSTALACJA REZERWOWA</w:t>
            </w:r>
          </w:p>
        </w:tc>
        <w:tc>
          <w:tcPr>
            <w:tcW w:w="2419" w:type="dxa"/>
            <w:vMerge/>
            <w:vAlign w:val="center"/>
          </w:tcPr>
          <w:p w14:paraId="2F55A111" w14:textId="77777777" w:rsidR="00270EC7" w:rsidRPr="006A1811" w:rsidRDefault="00270EC7" w:rsidP="006D32AF">
            <w:pPr>
              <w:jc w:val="center"/>
              <w:rPr>
                <w:rFonts w:ascii="Arial" w:hAnsi="Arial" w:cs="Arial"/>
                <w:sz w:val="20"/>
                <w:szCs w:val="20"/>
              </w:rPr>
            </w:pPr>
          </w:p>
        </w:tc>
        <w:tc>
          <w:tcPr>
            <w:tcW w:w="1558" w:type="dxa"/>
            <w:vAlign w:val="center"/>
          </w:tcPr>
          <w:p w14:paraId="0310D143" w14:textId="77777777" w:rsidR="006D32AF" w:rsidRPr="006A1811" w:rsidRDefault="006D32AF" w:rsidP="006D32AF">
            <w:pPr>
              <w:rPr>
                <w:rFonts w:ascii="Arial" w:hAnsi="Arial" w:cs="Arial"/>
                <w:sz w:val="20"/>
                <w:szCs w:val="20"/>
              </w:rPr>
            </w:pPr>
          </w:p>
          <w:p w14:paraId="3738A0C7" w14:textId="77777777" w:rsidR="00270EC7" w:rsidRPr="006A1811" w:rsidRDefault="00EE5FC9" w:rsidP="006D32AF">
            <w:pPr>
              <w:rPr>
                <w:rFonts w:ascii="Arial" w:hAnsi="Arial" w:cs="Arial"/>
                <w:sz w:val="20"/>
                <w:szCs w:val="20"/>
              </w:rPr>
            </w:pPr>
            <w:r w:rsidRPr="006A1811">
              <w:rPr>
                <w:rFonts w:ascii="Arial" w:hAnsi="Arial" w:cs="Arial"/>
                <w:sz w:val="20"/>
                <w:szCs w:val="20"/>
              </w:rPr>
              <w:t xml:space="preserve">Roczna moc przerobowa: </w:t>
            </w:r>
          </w:p>
          <w:p w14:paraId="127CB6EF" w14:textId="77777777" w:rsidR="00D43247" w:rsidRPr="006A1811" w:rsidRDefault="00A43A03" w:rsidP="006D32AF">
            <w:pPr>
              <w:rPr>
                <w:rFonts w:ascii="Arial" w:hAnsi="Arial" w:cs="Arial"/>
                <w:sz w:val="20"/>
                <w:szCs w:val="20"/>
              </w:rPr>
            </w:pPr>
            <w:r w:rsidRPr="006A1811">
              <w:rPr>
                <w:rFonts w:ascii="Arial" w:hAnsi="Arial" w:cs="Arial"/>
                <w:sz w:val="20"/>
                <w:szCs w:val="20"/>
              </w:rPr>
              <w:t>600 Mg/rok</w:t>
            </w:r>
          </w:p>
          <w:p w14:paraId="5582A1A0" w14:textId="77777777" w:rsidR="00102EE7" w:rsidRPr="006A1811" w:rsidRDefault="00102EE7" w:rsidP="00102EE7">
            <w:pPr>
              <w:rPr>
                <w:rFonts w:ascii="Arial" w:hAnsi="Arial" w:cs="Arial"/>
                <w:sz w:val="20"/>
                <w:szCs w:val="20"/>
              </w:rPr>
            </w:pPr>
            <w:r w:rsidRPr="006A1811">
              <w:rPr>
                <w:rFonts w:ascii="Arial" w:hAnsi="Arial" w:cs="Arial"/>
                <w:sz w:val="20"/>
                <w:szCs w:val="20"/>
              </w:rPr>
              <w:t>(106,8 kg/h)</w:t>
            </w:r>
          </w:p>
          <w:p w14:paraId="0F7F56D0" w14:textId="77777777" w:rsidR="00102EE7" w:rsidRPr="006A1811" w:rsidRDefault="00102EE7" w:rsidP="006D32AF">
            <w:pPr>
              <w:rPr>
                <w:rFonts w:ascii="Arial" w:hAnsi="Arial" w:cs="Arial"/>
                <w:sz w:val="20"/>
                <w:szCs w:val="20"/>
              </w:rPr>
            </w:pPr>
          </w:p>
        </w:tc>
        <w:tc>
          <w:tcPr>
            <w:tcW w:w="2544" w:type="dxa"/>
            <w:vMerge/>
            <w:vAlign w:val="center"/>
          </w:tcPr>
          <w:p w14:paraId="23321B51" w14:textId="77777777" w:rsidR="00270EC7" w:rsidRPr="006A1811" w:rsidRDefault="00270EC7" w:rsidP="006D32AF">
            <w:pPr>
              <w:tabs>
                <w:tab w:val="left" w:pos="708"/>
              </w:tabs>
              <w:suppressAutoHyphens/>
              <w:autoSpaceDN w:val="0"/>
              <w:jc w:val="center"/>
              <w:rPr>
                <w:rFonts w:ascii="Arial" w:hAnsi="Arial" w:cs="Arial"/>
                <w:b/>
                <w:kern w:val="3"/>
                <w:sz w:val="20"/>
                <w:szCs w:val="20"/>
                <w:lang w:eastAsia="zh-CN"/>
              </w:rPr>
            </w:pPr>
          </w:p>
        </w:tc>
      </w:tr>
    </w:tbl>
    <w:p w14:paraId="6BC0383D" w14:textId="77777777" w:rsidR="00B81D65" w:rsidRPr="00196609" w:rsidRDefault="00B81D65" w:rsidP="00257CBE">
      <w:pPr>
        <w:pStyle w:val="Nagwek2"/>
        <w:spacing w:line="276" w:lineRule="auto"/>
        <w:ind w:left="284" w:hanging="142"/>
        <w:jc w:val="both"/>
        <w:rPr>
          <w:rFonts w:ascii="Arial" w:hAnsi="Arial" w:cs="Arial"/>
          <w:b w:val="0"/>
          <w:bCs/>
          <w:i/>
          <w:iCs/>
          <w:sz w:val="22"/>
          <w:szCs w:val="22"/>
        </w:rPr>
      </w:pPr>
      <w:r w:rsidRPr="00196609">
        <w:rPr>
          <w:rFonts w:ascii="Arial" w:hAnsi="Arial" w:cs="Arial"/>
          <w:b w:val="0"/>
          <w:bCs/>
          <w:sz w:val="22"/>
          <w:szCs w:val="22"/>
          <w:vertAlign w:val="superscript"/>
        </w:rPr>
        <w:lastRenderedPageBreak/>
        <w:t>1)</w:t>
      </w:r>
      <w:r w:rsidRPr="00196609">
        <w:rPr>
          <w:rFonts w:ascii="Arial" w:hAnsi="Arial" w:cs="Arial"/>
          <w:b w:val="0"/>
          <w:bCs/>
          <w:sz w:val="22"/>
          <w:szCs w:val="22"/>
        </w:rPr>
        <w:t>Rozporządzenie Rady Ministrów z dnia 10 września 2019 r.  w sprawie</w:t>
      </w:r>
      <w:r w:rsidRPr="00196609">
        <w:rPr>
          <w:rFonts w:ascii="Arial" w:hAnsi="Arial" w:cs="Arial"/>
          <w:b w:val="0"/>
          <w:bCs/>
          <w:i/>
          <w:iCs/>
          <w:sz w:val="22"/>
          <w:szCs w:val="22"/>
        </w:rPr>
        <w:t xml:space="preserve"> </w:t>
      </w:r>
      <w:r w:rsidRPr="00196609">
        <w:rPr>
          <w:rStyle w:val="Uwydatnienie"/>
          <w:rFonts w:ascii="Arial" w:hAnsi="Arial" w:cs="Arial"/>
          <w:b w:val="0"/>
          <w:bCs/>
          <w:sz w:val="22"/>
          <w:szCs w:val="22"/>
        </w:rPr>
        <w:t>przedsięwzięć mogących znacząco oddziaływać na środowisko (Dz. U. z 2019 r., poz. 1839 ze zm.)</w:t>
      </w:r>
      <w:r w:rsidR="00AA7493" w:rsidRPr="00196609">
        <w:rPr>
          <w:rStyle w:val="Uwydatnienie"/>
          <w:rFonts w:ascii="Arial" w:hAnsi="Arial" w:cs="Arial"/>
          <w:b w:val="0"/>
          <w:bCs/>
          <w:sz w:val="22"/>
          <w:szCs w:val="22"/>
        </w:rPr>
        <w:t xml:space="preserve"> </w:t>
      </w:r>
    </w:p>
    <w:p w14:paraId="483A6822" w14:textId="77777777" w:rsidR="005035CC" w:rsidRPr="00196609" w:rsidRDefault="005035CC" w:rsidP="00257CBE">
      <w:pPr>
        <w:spacing w:line="276" w:lineRule="auto"/>
        <w:jc w:val="both"/>
        <w:rPr>
          <w:rFonts w:ascii="Arial" w:hAnsi="Arial" w:cs="Arial"/>
          <w:sz w:val="22"/>
          <w:szCs w:val="22"/>
        </w:rPr>
      </w:pPr>
    </w:p>
    <w:p w14:paraId="03B9B074" w14:textId="77777777" w:rsidR="00F70045" w:rsidRPr="00196609" w:rsidRDefault="00F70045" w:rsidP="00257CBE">
      <w:pPr>
        <w:pStyle w:val="Akapitzlist"/>
        <w:numPr>
          <w:ilvl w:val="1"/>
          <w:numId w:val="2"/>
        </w:numPr>
        <w:spacing w:line="276" w:lineRule="auto"/>
        <w:ind w:left="993"/>
        <w:jc w:val="both"/>
        <w:rPr>
          <w:rFonts w:ascii="Arial" w:hAnsi="Arial" w:cs="Arial"/>
          <w:b/>
          <w:bCs/>
        </w:rPr>
      </w:pPr>
      <w:r w:rsidRPr="00196609">
        <w:rPr>
          <w:rFonts w:ascii="Arial" w:hAnsi="Arial" w:cs="Arial"/>
          <w:b/>
          <w:bCs/>
        </w:rPr>
        <w:t xml:space="preserve">Opis instalacji </w:t>
      </w:r>
    </w:p>
    <w:p w14:paraId="05B30C4A" w14:textId="77777777" w:rsidR="00A209AF" w:rsidRPr="00196609" w:rsidRDefault="00A209AF" w:rsidP="00257CBE">
      <w:pPr>
        <w:spacing w:line="276" w:lineRule="auto"/>
        <w:jc w:val="both"/>
        <w:rPr>
          <w:rFonts w:ascii="Arial" w:hAnsi="Arial" w:cs="Arial"/>
          <w:sz w:val="22"/>
          <w:szCs w:val="22"/>
        </w:rPr>
      </w:pPr>
    </w:p>
    <w:p w14:paraId="40EB248F" w14:textId="77777777" w:rsidR="001E1C3B" w:rsidRPr="00196609" w:rsidRDefault="001E1C3B" w:rsidP="00257CBE">
      <w:pPr>
        <w:spacing w:after="120" w:line="276" w:lineRule="auto"/>
        <w:jc w:val="both"/>
        <w:rPr>
          <w:rFonts w:ascii="Arial" w:hAnsi="Arial" w:cs="Arial"/>
        </w:rPr>
      </w:pPr>
      <w:r w:rsidRPr="00196609">
        <w:rPr>
          <w:rFonts w:ascii="Arial" w:hAnsi="Arial" w:cs="Arial"/>
        </w:rPr>
        <w:t>Na terenie zakładu prowadzone jest termiczne przekształcanie odpadów</w:t>
      </w:r>
      <w:r w:rsidR="009A4C04" w:rsidRPr="00196609">
        <w:rPr>
          <w:rFonts w:ascii="Arial" w:hAnsi="Arial" w:cs="Arial"/>
        </w:rPr>
        <w:t xml:space="preserve"> </w:t>
      </w:r>
      <w:bookmarkStart w:id="3" w:name="_Hlk76472153"/>
      <w:r w:rsidRPr="00196609">
        <w:rPr>
          <w:rFonts w:ascii="Arial" w:hAnsi="Arial" w:cs="Arial"/>
        </w:rPr>
        <w:t>w dwóch instalacjach połączonych ze sobą technologicznie w celu zapewnienia ciągłości procesu</w:t>
      </w:r>
      <w:bookmarkEnd w:id="3"/>
      <w:r w:rsidRPr="00196609">
        <w:rPr>
          <w:rFonts w:ascii="Arial" w:hAnsi="Arial" w:cs="Arial"/>
        </w:rPr>
        <w:t xml:space="preserve">: </w:t>
      </w:r>
    </w:p>
    <w:p w14:paraId="17E66C33" w14:textId="77777777" w:rsidR="001E1C3B" w:rsidRPr="00196609" w:rsidRDefault="001E1C3B" w:rsidP="007D6279">
      <w:pPr>
        <w:pStyle w:val="Akapitzlist"/>
        <w:numPr>
          <w:ilvl w:val="0"/>
          <w:numId w:val="9"/>
        </w:numPr>
        <w:suppressAutoHyphens/>
        <w:autoSpaceDN w:val="0"/>
        <w:spacing w:after="120" w:line="276" w:lineRule="auto"/>
        <w:contextualSpacing w:val="0"/>
        <w:jc w:val="both"/>
        <w:textAlignment w:val="baseline"/>
        <w:rPr>
          <w:rFonts w:ascii="Arial" w:hAnsi="Arial" w:cs="Arial"/>
        </w:rPr>
      </w:pPr>
      <w:r w:rsidRPr="00196609">
        <w:rPr>
          <w:rFonts w:ascii="Arial" w:hAnsi="Arial" w:cs="Arial"/>
          <w:b/>
          <w:bCs/>
        </w:rPr>
        <w:t>Instalacj</w:t>
      </w:r>
      <w:r w:rsidR="007F6198" w:rsidRPr="00196609">
        <w:rPr>
          <w:rFonts w:ascii="Arial" w:hAnsi="Arial" w:cs="Arial"/>
          <w:b/>
          <w:bCs/>
        </w:rPr>
        <w:t>i</w:t>
      </w:r>
      <w:r w:rsidRPr="00196609">
        <w:rPr>
          <w:rFonts w:ascii="Arial" w:hAnsi="Arial" w:cs="Arial"/>
          <w:b/>
          <w:bCs/>
        </w:rPr>
        <w:t xml:space="preserve"> główn</w:t>
      </w:r>
      <w:r w:rsidR="000633F6" w:rsidRPr="00196609">
        <w:rPr>
          <w:rFonts w:ascii="Arial" w:hAnsi="Arial" w:cs="Arial"/>
          <w:b/>
          <w:bCs/>
        </w:rPr>
        <w:t>ej</w:t>
      </w:r>
      <w:r w:rsidRPr="00196609">
        <w:rPr>
          <w:rFonts w:ascii="Arial" w:hAnsi="Arial" w:cs="Arial"/>
        </w:rPr>
        <w:t xml:space="preserve"> - instalacja do termicznego przekształcania odpadów, zaprojektowana na potrzeby </w:t>
      </w:r>
      <w:r w:rsidR="000633F6" w:rsidRPr="00196609">
        <w:rPr>
          <w:rFonts w:ascii="Arial" w:hAnsi="Arial" w:cs="Arial"/>
        </w:rPr>
        <w:t>Spółki</w:t>
      </w:r>
      <w:r w:rsidR="004F0878" w:rsidRPr="00196609">
        <w:rPr>
          <w:rFonts w:ascii="Arial" w:hAnsi="Arial" w:cs="Arial"/>
        </w:rPr>
        <w:t>.</w:t>
      </w:r>
      <w:r w:rsidRPr="00196609">
        <w:rPr>
          <w:rFonts w:ascii="Arial" w:hAnsi="Arial" w:cs="Arial"/>
        </w:rPr>
        <w:t xml:space="preserve"> </w:t>
      </w:r>
    </w:p>
    <w:p w14:paraId="7DD1A9BB" w14:textId="77777777" w:rsidR="001E1C3B" w:rsidRPr="00196609" w:rsidRDefault="001E1C3B" w:rsidP="007D6279">
      <w:pPr>
        <w:pStyle w:val="Akapitzlist"/>
        <w:numPr>
          <w:ilvl w:val="0"/>
          <w:numId w:val="9"/>
        </w:numPr>
        <w:suppressAutoHyphens/>
        <w:autoSpaceDN w:val="0"/>
        <w:spacing w:after="120" w:line="276" w:lineRule="auto"/>
        <w:contextualSpacing w:val="0"/>
        <w:jc w:val="both"/>
        <w:textAlignment w:val="baseline"/>
        <w:rPr>
          <w:rFonts w:ascii="Arial" w:hAnsi="Arial" w:cs="Arial"/>
        </w:rPr>
      </w:pPr>
      <w:r w:rsidRPr="00196609">
        <w:rPr>
          <w:rFonts w:ascii="Arial" w:hAnsi="Arial" w:cs="Arial"/>
          <w:b/>
          <w:bCs/>
        </w:rPr>
        <w:t>Instalacj</w:t>
      </w:r>
      <w:r w:rsidR="000633F6" w:rsidRPr="00196609">
        <w:rPr>
          <w:rFonts w:ascii="Arial" w:hAnsi="Arial" w:cs="Arial"/>
          <w:b/>
          <w:bCs/>
        </w:rPr>
        <w:t>i</w:t>
      </w:r>
      <w:r w:rsidRPr="00196609">
        <w:rPr>
          <w:rFonts w:ascii="Arial" w:hAnsi="Arial" w:cs="Arial"/>
          <w:b/>
          <w:bCs/>
        </w:rPr>
        <w:t xml:space="preserve"> rezerwow</w:t>
      </w:r>
      <w:r w:rsidR="000633F6" w:rsidRPr="00196609">
        <w:rPr>
          <w:rFonts w:ascii="Arial" w:hAnsi="Arial" w:cs="Arial"/>
          <w:b/>
          <w:bCs/>
        </w:rPr>
        <w:t>ej</w:t>
      </w:r>
      <w:r w:rsidRPr="00196609">
        <w:rPr>
          <w:rFonts w:ascii="Arial" w:hAnsi="Arial" w:cs="Arial"/>
        </w:rPr>
        <w:t xml:space="preserve"> - instalacja do termicznego przekształcania odpadów firmy ATI Muller model HP500</w:t>
      </w:r>
      <w:r w:rsidR="004F0878" w:rsidRPr="00196609">
        <w:rPr>
          <w:rFonts w:ascii="Arial" w:hAnsi="Arial" w:cs="Arial"/>
        </w:rPr>
        <w:t>.</w:t>
      </w:r>
    </w:p>
    <w:p w14:paraId="6F695687" w14:textId="679F2ADF" w:rsidR="001E1C3B" w:rsidRPr="00196609" w:rsidRDefault="001E1C3B" w:rsidP="00257CBE">
      <w:pPr>
        <w:spacing w:after="120" w:line="276" w:lineRule="auto"/>
        <w:jc w:val="both"/>
        <w:rPr>
          <w:rFonts w:ascii="Arial" w:hAnsi="Arial" w:cs="Arial"/>
        </w:rPr>
      </w:pPr>
      <w:r w:rsidRPr="00196609">
        <w:rPr>
          <w:rFonts w:ascii="Arial" w:hAnsi="Arial" w:cs="Arial"/>
        </w:rPr>
        <w:t xml:space="preserve">W układzie tych dwóch instalacji będą przetwarzane odpady </w:t>
      </w:r>
      <w:r w:rsidR="00E7320D">
        <w:rPr>
          <w:rFonts w:ascii="Arial" w:hAnsi="Arial" w:cs="Arial"/>
        </w:rPr>
        <w:t xml:space="preserve">medyczne </w:t>
      </w:r>
      <w:r w:rsidR="00514804">
        <w:rPr>
          <w:rFonts w:ascii="Arial" w:hAnsi="Arial" w:cs="Arial"/>
        </w:rPr>
        <w:br/>
      </w:r>
      <w:r w:rsidR="00E7320D">
        <w:rPr>
          <w:rFonts w:ascii="Arial" w:hAnsi="Arial" w:cs="Arial"/>
        </w:rPr>
        <w:t xml:space="preserve">i weterynaryjne: </w:t>
      </w:r>
      <w:r w:rsidRPr="00196609">
        <w:rPr>
          <w:rFonts w:ascii="Arial" w:hAnsi="Arial" w:cs="Arial"/>
        </w:rPr>
        <w:t xml:space="preserve">niebezpieczne oraz inne niż niebezpieczne w maksymalnej łącznej ilości 9,94 Mg/d. </w:t>
      </w:r>
      <w:bookmarkStart w:id="4" w:name="_Toc151103505"/>
    </w:p>
    <w:p w14:paraId="3E84507F" w14:textId="77777777" w:rsidR="00612B48" w:rsidRDefault="00612B48" w:rsidP="00257CBE">
      <w:pPr>
        <w:spacing w:after="120" w:line="276" w:lineRule="auto"/>
        <w:jc w:val="both"/>
        <w:rPr>
          <w:rFonts w:ascii="Arial" w:hAnsi="Arial" w:cs="Arial"/>
          <w:b/>
          <w:bCs/>
        </w:rPr>
      </w:pPr>
    </w:p>
    <w:p w14:paraId="372972F4" w14:textId="246B2C04" w:rsidR="000633F6" w:rsidRPr="00196609" w:rsidRDefault="001E1C3B" w:rsidP="00257CBE">
      <w:pPr>
        <w:spacing w:after="120" w:line="276" w:lineRule="auto"/>
        <w:jc w:val="both"/>
        <w:rPr>
          <w:rFonts w:ascii="Arial" w:hAnsi="Arial" w:cs="Arial"/>
        </w:rPr>
      </w:pPr>
      <w:r w:rsidRPr="00196609">
        <w:rPr>
          <w:rFonts w:ascii="Arial" w:hAnsi="Arial" w:cs="Arial"/>
          <w:b/>
          <w:bCs/>
        </w:rPr>
        <w:t>INSTALACJA GŁÓWNA</w:t>
      </w:r>
      <w:bookmarkEnd w:id="4"/>
      <w:r w:rsidRPr="00196609">
        <w:rPr>
          <w:rFonts w:ascii="Arial" w:hAnsi="Arial" w:cs="Arial"/>
          <w:b/>
          <w:bCs/>
        </w:rPr>
        <w:t xml:space="preserve"> </w:t>
      </w:r>
    </w:p>
    <w:p w14:paraId="4C2BC27F" w14:textId="77777777" w:rsidR="001E1C3B" w:rsidRPr="00196609" w:rsidRDefault="001E1C3B" w:rsidP="00257CBE">
      <w:pPr>
        <w:spacing w:after="120" w:line="276" w:lineRule="auto"/>
        <w:jc w:val="both"/>
        <w:rPr>
          <w:rFonts w:ascii="Arial" w:hAnsi="Arial" w:cs="Arial"/>
          <w:b/>
          <w:bCs/>
        </w:rPr>
      </w:pPr>
      <w:r w:rsidRPr="00196609">
        <w:rPr>
          <w:rFonts w:ascii="Arial" w:hAnsi="Arial" w:cs="Arial"/>
        </w:rPr>
        <w:t>W skład instalacji wchodzą:</w:t>
      </w:r>
    </w:p>
    <w:p w14:paraId="45D16365" w14:textId="77777777" w:rsidR="001E1C3B" w:rsidRPr="00196609" w:rsidRDefault="001E1C3B" w:rsidP="007D6279">
      <w:pPr>
        <w:pStyle w:val="Akapitzlist"/>
        <w:numPr>
          <w:ilvl w:val="0"/>
          <w:numId w:val="10"/>
        </w:numPr>
        <w:spacing w:after="120" w:line="276" w:lineRule="auto"/>
        <w:jc w:val="both"/>
        <w:rPr>
          <w:rFonts w:ascii="Arial" w:hAnsi="Arial" w:cs="Arial"/>
          <w:b/>
          <w:bCs/>
        </w:rPr>
      </w:pPr>
      <w:r w:rsidRPr="00196609">
        <w:rPr>
          <w:rFonts w:ascii="Arial" w:hAnsi="Arial" w:cs="Arial"/>
        </w:rPr>
        <w:t>komora spalania o objętości ok. 13 m</w:t>
      </w:r>
      <w:r w:rsidR="00A81174" w:rsidRPr="00196609">
        <w:rPr>
          <w:rFonts w:ascii="Arial" w:hAnsi="Arial" w:cs="Arial"/>
          <w:vertAlign w:val="superscript"/>
        </w:rPr>
        <w:t>3</w:t>
      </w:r>
      <w:r w:rsidRPr="00196609">
        <w:rPr>
          <w:rFonts w:ascii="Arial" w:hAnsi="Arial" w:cs="Arial"/>
        </w:rPr>
        <w:t xml:space="preserve">, wyposażona w 2 palniki gazowe o mocy 80-550 kW zasilane gazem ziemnym wysokometanowym; </w:t>
      </w:r>
    </w:p>
    <w:p w14:paraId="0CDEEAB1" w14:textId="77777777" w:rsidR="001E1C3B" w:rsidRPr="00196609" w:rsidRDefault="001E1C3B" w:rsidP="007D6279">
      <w:pPr>
        <w:pStyle w:val="Akapitzlist"/>
        <w:numPr>
          <w:ilvl w:val="0"/>
          <w:numId w:val="10"/>
        </w:numPr>
        <w:spacing w:after="120" w:line="276" w:lineRule="auto"/>
        <w:jc w:val="both"/>
        <w:rPr>
          <w:rFonts w:ascii="Arial" w:hAnsi="Arial" w:cs="Arial"/>
          <w:b/>
          <w:bCs/>
        </w:rPr>
      </w:pPr>
      <w:r w:rsidRPr="00196609">
        <w:rPr>
          <w:rFonts w:ascii="Arial" w:hAnsi="Arial" w:cs="Arial"/>
        </w:rPr>
        <w:t>komora dopalania o objętości ok. 20 m</w:t>
      </w:r>
      <w:r w:rsidR="00A81174" w:rsidRPr="00196609">
        <w:rPr>
          <w:rFonts w:ascii="Arial" w:hAnsi="Arial" w:cs="Arial"/>
          <w:vertAlign w:val="superscript"/>
        </w:rPr>
        <w:t>3</w:t>
      </w:r>
      <w:r w:rsidRPr="00196609">
        <w:rPr>
          <w:rFonts w:ascii="Arial" w:hAnsi="Arial" w:cs="Arial"/>
        </w:rPr>
        <w:t xml:space="preserve">, wyposażona w palnik gazowy o mocy 160-830 kW zasilany gazem ziemnym wysokometanowym; </w:t>
      </w:r>
    </w:p>
    <w:p w14:paraId="5EDE4956" w14:textId="77777777" w:rsidR="001E1C3B" w:rsidRPr="00196609" w:rsidRDefault="001E1C3B" w:rsidP="007D6279">
      <w:pPr>
        <w:pStyle w:val="Akapitzlist"/>
        <w:numPr>
          <w:ilvl w:val="0"/>
          <w:numId w:val="10"/>
        </w:numPr>
        <w:spacing w:after="120" w:line="276" w:lineRule="auto"/>
        <w:jc w:val="both"/>
        <w:rPr>
          <w:rFonts w:ascii="Arial" w:hAnsi="Arial" w:cs="Arial"/>
          <w:b/>
          <w:bCs/>
        </w:rPr>
      </w:pPr>
      <w:r w:rsidRPr="00196609">
        <w:rPr>
          <w:rFonts w:ascii="Arial" w:hAnsi="Arial" w:cs="Arial"/>
        </w:rPr>
        <w:t xml:space="preserve">urządzenie załadowcze i komora załadowcza odpadów o pojemności </w:t>
      </w:r>
      <w:r w:rsidR="00E7320D">
        <w:rPr>
          <w:rFonts w:ascii="Arial" w:hAnsi="Arial" w:cs="Arial"/>
        </w:rPr>
        <w:br/>
      </w:r>
      <w:r w:rsidRPr="00196609">
        <w:rPr>
          <w:rFonts w:ascii="Arial" w:hAnsi="Arial" w:cs="Arial"/>
        </w:rPr>
        <w:t>ok. 2,7 m</w:t>
      </w:r>
      <w:r w:rsidR="00F165DB" w:rsidRPr="00196609">
        <w:rPr>
          <w:rFonts w:ascii="Arial" w:hAnsi="Arial" w:cs="Arial"/>
          <w:vertAlign w:val="superscript"/>
        </w:rPr>
        <w:t>3</w:t>
      </w:r>
      <w:r w:rsidRPr="00196609">
        <w:rPr>
          <w:rFonts w:ascii="Arial" w:hAnsi="Arial" w:cs="Arial"/>
        </w:rPr>
        <w:t>,</w:t>
      </w:r>
    </w:p>
    <w:p w14:paraId="10B05B8F" w14:textId="77777777" w:rsidR="001E1C3B" w:rsidRPr="00196609" w:rsidRDefault="001E1C3B" w:rsidP="007D6279">
      <w:pPr>
        <w:pStyle w:val="Akapitzlist"/>
        <w:numPr>
          <w:ilvl w:val="0"/>
          <w:numId w:val="10"/>
        </w:numPr>
        <w:spacing w:after="120" w:line="276" w:lineRule="auto"/>
        <w:jc w:val="both"/>
        <w:rPr>
          <w:rFonts w:ascii="Arial" w:hAnsi="Arial" w:cs="Arial"/>
          <w:b/>
          <w:bCs/>
        </w:rPr>
      </w:pPr>
      <w:r w:rsidRPr="00196609">
        <w:rPr>
          <w:rFonts w:ascii="Arial" w:hAnsi="Arial" w:cs="Arial"/>
        </w:rPr>
        <w:t>komin gazów oczyszczonych o wysokości 24 m (od posadzki hali) i średnicy 0,63 m, wyposażony w tłumik akustyczny i stację ciągłego monitoringu oraz króćce pomiarowe;</w:t>
      </w:r>
    </w:p>
    <w:p w14:paraId="58B54554" w14:textId="77777777" w:rsidR="001E1C3B" w:rsidRPr="00196609" w:rsidRDefault="001E1C3B" w:rsidP="007D6279">
      <w:pPr>
        <w:pStyle w:val="Akapitzlist"/>
        <w:numPr>
          <w:ilvl w:val="0"/>
          <w:numId w:val="10"/>
        </w:numPr>
        <w:spacing w:after="120" w:line="276" w:lineRule="auto"/>
        <w:jc w:val="both"/>
        <w:rPr>
          <w:rFonts w:ascii="Arial" w:hAnsi="Arial" w:cs="Arial"/>
          <w:b/>
          <w:bCs/>
        </w:rPr>
      </w:pPr>
      <w:r w:rsidRPr="00196609">
        <w:rPr>
          <w:rFonts w:ascii="Arial" w:hAnsi="Arial" w:cs="Arial"/>
        </w:rPr>
        <w:t xml:space="preserve">komin awaryjny o wysokości 12 m (od posadzki hali) i średnicy 0,71 m; </w:t>
      </w:r>
    </w:p>
    <w:p w14:paraId="3D319330" w14:textId="77777777" w:rsidR="001E1C3B" w:rsidRPr="00196609" w:rsidRDefault="001E1C3B" w:rsidP="007D6279">
      <w:pPr>
        <w:pStyle w:val="Akapitzlist"/>
        <w:numPr>
          <w:ilvl w:val="0"/>
          <w:numId w:val="10"/>
        </w:numPr>
        <w:spacing w:after="120" w:line="276" w:lineRule="auto"/>
        <w:jc w:val="both"/>
        <w:rPr>
          <w:rFonts w:ascii="Arial" w:hAnsi="Arial" w:cs="Arial"/>
          <w:b/>
          <w:bCs/>
        </w:rPr>
      </w:pPr>
      <w:r w:rsidRPr="00196609">
        <w:rPr>
          <w:rFonts w:ascii="Arial" w:hAnsi="Arial" w:cs="Arial"/>
        </w:rPr>
        <w:t xml:space="preserve">układ odzysku ciepła składający się z trzech kotłów wodnych </w:t>
      </w:r>
      <w:proofErr w:type="spellStart"/>
      <w:r w:rsidRPr="00196609">
        <w:rPr>
          <w:rFonts w:ascii="Arial" w:hAnsi="Arial" w:cs="Arial"/>
        </w:rPr>
        <w:t>odzysknicowych</w:t>
      </w:r>
      <w:proofErr w:type="spellEnd"/>
      <w:r w:rsidRPr="00196609">
        <w:rPr>
          <w:rFonts w:ascii="Arial" w:hAnsi="Arial" w:cs="Arial"/>
        </w:rPr>
        <w:t xml:space="preserve">; </w:t>
      </w:r>
    </w:p>
    <w:p w14:paraId="31E872F4" w14:textId="77777777" w:rsidR="001E1C3B" w:rsidRPr="00196609" w:rsidRDefault="001E1C3B" w:rsidP="007D6279">
      <w:pPr>
        <w:pStyle w:val="Akapitzlist"/>
        <w:numPr>
          <w:ilvl w:val="0"/>
          <w:numId w:val="10"/>
        </w:numPr>
        <w:spacing w:after="120" w:line="276" w:lineRule="auto"/>
        <w:jc w:val="both"/>
        <w:rPr>
          <w:rFonts w:ascii="Arial" w:hAnsi="Arial" w:cs="Arial"/>
          <w:b/>
          <w:bCs/>
        </w:rPr>
      </w:pPr>
      <w:r w:rsidRPr="00196609">
        <w:rPr>
          <w:rFonts w:ascii="Arial" w:hAnsi="Arial" w:cs="Arial"/>
        </w:rPr>
        <w:t xml:space="preserve">układ oczyszczania gazów odlotowych metodą suchą (oparty na cyklonie wstępnego odpylania, zabudowanym reaktorze strumieniowym, do którego dozowany jest </w:t>
      </w:r>
      <w:proofErr w:type="spellStart"/>
      <w:r w:rsidRPr="00196609">
        <w:rPr>
          <w:rFonts w:ascii="Arial" w:hAnsi="Arial" w:cs="Arial"/>
        </w:rPr>
        <w:t>sorbalit</w:t>
      </w:r>
      <w:proofErr w:type="spellEnd"/>
      <w:r w:rsidRPr="00196609">
        <w:rPr>
          <w:rFonts w:ascii="Arial" w:hAnsi="Arial" w:cs="Arial"/>
        </w:rPr>
        <w:t xml:space="preserve"> i wapń oraz filtrze ceramicznym składającym się z trzech sekcji). </w:t>
      </w:r>
    </w:p>
    <w:p w14:paraId="3D8EBE4D" w14:textId="77777777" w:rsidR="001E1C3B" w:rsidRPr="00196609" w:rsidRDefault="001E1C3B" w:rsidP="007D6279">
      <w:pPr>
        <w:pStyle w:val="Akapitzlist"/>
        <w:numPr>
          <w:ilvl w:val="0"/>
          <w:numId w:val="10"/>
        </w:numPr>
        <w:spacing w:after="120" w:line="276" w:lineRule="auto"/>
        <w:jc w:val="both"/>
        <w:rPr>
          <w:rFonts w:ascii="Arial" w:hAnsi="Arial" w:cs="Arial"/>
          <w:b/>
          <w:bCs/>
        </w:rPr>
      </w:pPr>
      <w:r w:rsidRPr="00196609">
        <w:rPr>
          <w:rFonts w:ascii="Arial" w:hAnsi="Arial" w:cs="Arial"/>
        </w:rPr>
        <w:t>wentylator ciągu o mocy ok. 75 kW i wydajności 18000 m</w:t>
      </w:r>
      <w:r w:rsidR="00864AA3" w:rsidRPr="00196609">
        <w:rPr>
          <w:rFonts w:ascii="Arial" w:hAnsi="Arial" w:cs="Arial"/>
          <w:vertAlign w:val="superscript"/>
        </w:rPr>
        <w:t>3</w:t>
      </w:r>
      <w:r w:rsidRPr="00196609">
        <w:rPr>
          <w:rFonts w:ascii="Arial" w:hAnsi="Arial" w:cs="Arial"/>
        </w:rPr>
        <w:t xml:space="preserve">/h; </w:t>
      </w:r>
    </w:p>
    <w:p w14:paraId="28276AA3" w14:textId="77777777" w:rsidR="001E1C3B" w:rsidRPr="00196609" w:rsidRDefault="001E1C3B" w:rsidP="007D6279">
      <w:pPr>
        <w:pStyle w:val="Akapitzlist"/>
        <w:numPr>
          <w:ilvl w:val="0"/>
          <w:numId w:val="10"/>
        </w:numPr>
        <w:spacing w:after="120" w:line="276" w:lineRule="auto"/>
        <w:jc w:val="both"/>
        <w:rPr>
          <w:rFonts w:ascii="Arial" w:hAnsi="Arial" w:cs="Arial"/>
          <w:b/>
          <w:bCs/>
        </w:rPr>
      </w:pPr>
      <w:r w:rsidRPr="00196609">
        <w:rPr>
          <w:rFonts w:ascii="Arial" w:hAnsi="Arial" w:cs="Arial"/>
        </w:rPr>
        <w:t xml:space="preserve">przenośnik zgrzebłowy żużla; </w:t>
      </w:r>
    </w:p>
    <w:p w14:paraId="0B32C0D1" w14:textId="77777777" w:rsidR="001E1C3B" w:rsidRPr="00196609" w:rsidRDefault="001E1C3B" w:rsidP="007D6279">
      <w:pPr>
        <w:pStyle w:val="Akapitzlist"/>
        <w:numPr>
          <w:ilvl w:val="0"/>
          <w:numId w:val="10"/>
        </w:numPr>
        <w:spacing w:after="120" w:line="276" w:lineRule="auto"/>
        <w:jc w:val="both"/>
        <w:rPr>
          <w:rFonts w:ascii="Arial" w:hAnsi="Arial" w:cs="Arial"/>
          <w:b/>
          <w:bCs/>
        </w:rPr>
      </w:pPr>
      <w:r w:rsidRPr="00196609">
        <w:rPr>
          <w:rFonts w:ascii="Arial" w:hAnsi="Arial" w:cs="Arial"/>
        </w:rPr>
        <w:t xml:space="preserve">przenośniki zgrzebłowe żużla i popiołu; </w:t>
      </w:r>
    </w:p>
    <w:p w14:paraId="351BBDFC" w14:textId="603C923D" w:rsidR="001E1C3B" w:rsidRPr="00196609" w:rsidRDefault="001E1C3B" w:rsidP="007D6279">
      <w:pPr>
        <w:pStyle w:val="Akapitzlist"/>
        <w:numPr>
          <w:ilvl w:val="0"/>
          <w:numId w:val="10"/>
        </w:numPr>
        <w:spacing w:after="120" w:line="276" w:lineRule="auto"/>
        <w:jc w:val="both"/>
        <w:rPr>
          <w:rFonts w:ascii="Arial" w:hAnsi="Arial" w:cs="Arial"/>
          <w:b/>
          <w:bCs/>
        </w:rPr>
      </w:pPr>
      <w:r w:rsidRPr="00196609">
        <w:rPr>
          <w:rFonts w:ascii="Arial" w:hAnsi="Arial" w:cs="Arial"/>
        </w:rPr>
        <w:t>zbiornik wody amoniakalnej lub mocznika o pojemności 6 m</w:t>
      </w:r>
      <w:r w:rsidR="006B6E67" w:rsidRPr="00196609">
        <w:rPr>
          <w:rFonts w:ascii="Arial" w:hAnsi="Arial" w:cs="Arial"/>
          <w:vertAlign w:val="superscript"/>
        </w:rPr>
        <w:t>3</w:t>
      </w:r>
      <w:r w:rsidRPr="00196609">
        <w:rPr>
          <w:rFonts w:ascii="Arial" w:hAnsi="Arial" w:cs="Arial"/>
        </w:rPr>
        <w:t xml:space="preserve"> posadowiony </w:t>
      </w:r>
      <w:r w:rsidR="00514804">
        <w:rPr>
          <w:rFonts w:ascii="Arial" w:hAnsi="Arial" w:cs="Arial"/>
        </w:rPr>
        <w:br/>
      </w:r>
      <w:r w:rsidRPr="00196609">
        <w:rPr>
          <w:rFonts w:ascii="Arial" w:hAnsi="Arial" w:cs="Arial"/>
        </w:rPr>
        <w:t>w wannie żelbetowej;</w:t>
      </w:r>
    </w:p>
    <w:p w14:paraId="04543EE6" w14:textId="7C74097C" w:rsidR="001E1C3B" w:rsidRPr="006872DA" w:rsidRDefault="001E1C3B" w:rsidP="007D6279">
      <w:pPr>
        <w:pStyle w:val="Akapitzlist"/>
        <w:numPr>
          <w:ilvl w:val="0"/>
          <w:numId w:val="10"/>
        </w:numPr>
        <w:spacing w:after="120" w:line="276" w:lineRule="auto"/>
        <w:jc w:val="both"/>
        <w:rPr>
          <w:rFonts w:ascii="Arial" w:hAnsi="Arial" w:cs="Arial"/>
          <w:b/>
          <w:bCs/>
        </w:rPr>
      </w:pPr>
      <w:r w:rsidRPr="00196609">
        <w:rPr>
          <w:rFonts w:ascii="Arial" w:hAnsi="Arial" w:cs="Arial"/>
        </w:rPr>
        <w:t xml:space="preserve">instalacja do magazynowania i wykorzystania </w:t>
      </w:r>
      <w:r w:rsidR="002F5D15">
        <w:rPr>
          <w:rFonts w:ascii="Arial" w:hAnsi="Arial" w:cs="Arial"/>
        </w:rPr>
        <w:t xml:space="preserve"> ścieków powstałych </w:t>
      </w:r>
      <w:r w:rsidRPr="00196609">
        <w:rPr>
          <w:rFonts w:ascii="Arial" w:hAnsi="Arial" w:cs="Arial"/>
        </w:rPr>
        <w:t xml:space="preserve"> z mycia.</w:t>
      </w:r>
    </w:p>
    <w:p w14:paraId="2EFDA292" w14:textId="77777777" w:rsidR="00A317D4" w:rsidRPr="00196609" w:rsidRDefault="00A317D4" w:rsidP="00A317D4">
      <w:pPr>
        <w:pStyle w:val="Akapitzlist"/>
        <w:numPr>
          <w:ilvl w:val="0"/>
          <w:numId w:val="10"/>
        </w:numPr>
        <w:tabs>
          <w:tab w:val="left" w:pos="567"/>
        </w:tabs>
        <w:suppressAutoHyphens/>
        <w:autoSpaceDN w:val="0"/>
        <w:spacing w:line="276" w:lineRule="auto"/>
        <w:jc w:val="both"/>
        <w:textAlignment w:val="baseline"/>
        <w:rPr>
          <w:rFonts w:ascii="Arial" w:hAnsi="Arial" w:cs="Arial"/>
        </w:rPr>
      </w:pPr>
      <w:r w:rsidRPr="00196609">
        <w:rPr>
          <w:rFonts w:ascii="Arial" w:hAnsi="Arial" w:cs="Arial"/>
        </w:rPr>
        <w:t>aparatura kontrolno-pomiarowa do prowadzenia ciągłego pomiaru stężeń zanieczyszczeń i strumienia spalin;</w:t>
      </w:r>
    </w:p>
    <w:p w14:paraId="53528A8A" w14:textId="77777777" w:rsidR="00A317D4" w:rsidRPr="00196609" w:rsidRDefault="00A317D4" w:rsidP="00A317D4">
      <w:pPr>
        <w:pStyle w:val="Akapitzlist"/>
        <w:numPr>
          <w:ilvl w:val="0"/>
          <w:numId w:val="10"/>
        </w:numPr>
        <w:tabs>
          <w:tab w:val="left" w:pos="567"/>
        </w:tabs>
        <w:suppressAutoHyphens/>
        <w:autoSpaceDN w:val="0"/>
        <w:spacing w:line="276" w:lineRule="auto"/>
        <w:jc w:val="both"/>
        <w:textAlignment w:val="baseline"/>
        <w:rPr>
          <w:rFonts w:ascii="Arial" w:hAnsi="Arial" w:cs="Arial"/>
        </w:rPr>
      </w:pPr>
      <w:r w:rsidRPr="00196609">
        <w:rPr>
          <w:rFonts w:ascii="Arial" w:hAnsi="Arial" w:cs="Arial"/>
        </w:rPr>
        <w:t>system rejestracji danych z urządzeń do automatycznego, ciągłego monitoringu spalin i rejestracji emisji zanieczyszczeń ze spalarni.</w:t>
      </w:r>
    </w:p>
    <w:p w14:paraId="20999F42" w14:textId="77777777" w:rsidR="00A317D4" w:rsidRPr="00196609" w:rsidRDefault="00A317D4" w:rsidP="006872DA">
      <w:pPr>
        <w:pStyle w:val="Akapitzlist"/>
        <w:spacing w:after="120" w:line="276" w:lineRule="auto"/>
        <w:jc w:val="both"/>
        <w:rPr>
          <w:rFonts w:ascii="Arial" w:hAnsi="Arial" w:cs="Arial"/>
          <w:b/>
          <w:bCs/>
        </w:rPr>
      </w:pPr>
    </w:p>
    <w:p w14:paraId="407F799F" w14:textId="77777777" w:rsidR="001E1C3B" w:rsidRPr="00196609" w:rsidRDefault="001E1C3B" w:rsidP="00257CBE">
      <w:pPr>
        <w:spacing w:after="120" w:line="276" w:lineRule="auto"/>
        <w:jc w:val="both"/>
        <w:rPr>
          <w:rFonts w:ascii="Arial" w:hAnsi="Arial" w:cs="Arial"/>
        </w:rPr>
      </w:pPr>
      <w:r w:rsidRPr="00196609">
        <w:rPr>
          <w:rFonts w:ascii="Arial" w:hAnsi="Arial" w:cs="Arial"/>
        </w:rPr>
        <w:t xml:space="preserve">Wszystkie wyżej wymienione elementy tworzą zwarty ciąg technologiczny połączonych ze sobą urządzeń umożliwiających skuteczne prowadzenie procesu </w:t>
      </w:r>
      <w:r w:rsidR="00703A75">
        <w:rPr>
          <w:rFonts w:ascii="Arial" w:hAnsi="Arial" w:cs="Arial"/>
        </w:rPr>
        <w:t xml:space="preserve">unieszkodliwiania </w:t>
      </w:r>
      <w:r w:rsidRPr="00196609">
        <w:rPr>
          <w:rFonts w:ascii="Arial" w:hAnsi="Arial" w:cs="Arial"/>
        </w:rPr>
        <w:t xml:space="preserve">odpadów oraz oczyszczania spalin. Przebieg całego cyklu </w:t>
      </w:r>
      <w:r w:rsidR="00A43A03" w:rsidRPr="00196609">
        <w:rPr>
          <w:rFonts w:ascii="Arial" w:hAnsi="Arial" w:cs="Arial"/>
        </w:rPr>
        <w:t>będzie</w:t>
      </w:r>
      <w:r w:rsidRPr="00196609">
        <w:rPr>
          <w:rFonts w:ascii="Arial" w:hAnsi="Arial" w:cs="Arial"/>
        </w:rPr>
        <w:t xml:space="preserve"> sterowany, nadzorowany i monitorowany programatorem oraz aparaturą kontrolno-pomiarową</w:t>
      </w:r>
      <w:r w:rsidR="00C50B05" w:rsidRPr="00196609">
        <w:rPr>
          <w:rFonts w:ascii="Arial" w:hAnsi="Arial" w:cs="Arial"/>
        </w:rPr>
        <w:t xml:space="preserve"> zainstalowaną w szafie sterowniczej</w:t>
      </w:r>
      <w:r w:rsidR="00A43A03" w:rsidRPr="00196609">
        <w:rPr>
          <w:rFonts w:ascii="Arial" w:hAnsi="Arial" w:cs="Arial"/>
        </w:rPr>
        <w:t>.</w:t>
      </w:r>
    </w:p>
    <w:p w14:paraId="26E34CB3" w14:textId="77777777" w:rsidR="00612B48" w:rsidRDefault="00612B48" w:rsidP="00257CBE">
      <w:pPr>
        <w:pStyle w:val="Nagwek2"/>
        <w:keepNext w:val="0"/>
        <w:spacing w:line="276" w:lineRule="auto"/>
        <w:jc w:val="left"/>
        <w:rPr>
          <w:rFonts w:ascii="Arial" w:hAnsi="Arial" w:cs="Arial"/>
          <w:sz w:val="24"/>
          <w:szCs w:val="24"/>
        </w:rPr>
      </w:pPr>
      <w:bookmarkStart w:id="5" w:name="_Toc151103507"/>
    </w:p>
    <w:p w14:paraId="7569B003" w14:textId="7510F711" w:rsidR="001E1C3B" w:rsidRPr="00196609" w:rsidRDefault="001E1C3B" w:rsidP="00257CBE">
      <w:pPr>
        <w:pStyle w:val="Nagwek2"/>
        <w:keepNext w:val="0"/>
        <w:spacing w:line="276" w:lineRule="auto"/>
        <w:jc w:val="left"/>
        <w:rPr>
          <w:rFonts w:ascii="Arial" w:hAnsi="Arial" w:cs="Arial"/>
          <w:sz w:val="24"/>
          <w:szCs w:val="24"/>
        </w:rPr>
      </w:pPr>
      <w:r w:rsidRPr="00196609">
        <w:rPr>
          <w:rFonts w:ascii="Arial" w:hAnsi="Arial" w:cs="Arial"/>
          <w:sz w:val="24"/>
          <w:szCs w:val="24"/>
        </w:rPr>
        <w:t>INSTALACJA REZERWOWA</w:t>
      </w:r>
      <w:bookmarkEnd w:id="5"/>
    </w:p>
    <w:p w14:paraId="72924877" w14:textId="77777777" w:rsidR="00324A30" w:rsidRPr="00196609" w:rsidRDefault="00324A30" w:rsidP="00257CBE">
      <w:pPr>
        <w:spacing w:line="276" w:lineRule="auto"/>
        <w:jc w:val="both"/>
        <w:rPr>
          <w:rFonts w:ascii="Arial" w:hAnsi="Arial" w:cs="Arial"/>
        </w:rPr>
      </w:pPr>
    </w:p>
    <w:p w14:paraId="70F2F44A" w14:textId="77777777" w:rsidR="001E1C3B" w:rsidRPr="00196609" w:rsidRDefault="001E1C3B" w:rsidP="00257CBE">
      <w:pPr>
        <w:spacing w:line="276" w:lineRule="auto"/>
        <w:jc w:val="both"/>
        <w:rPr>
          <w:rFonts w:ascii="Arial" w:hAnsi="Arial" w:cs="Arial"/>
        </w:rPr>
      </w:pPr>
      <w:r w:rsidRPr="00196609">
        <w:rPr>
          <w:rFonts w:ascii="Arial" w:hAnsi="Arial" w:cs="Arial"/>
        </w:rPr>
        <w:t xml:space="preserve">W skład instalacji firmy ATI Muller </w:t>
      </w:r>
      <w:r w:rsidR="00A87714" w:rsidRPr="00196609">
        <w:rPr>
          <w:rFonts w:ascii="Arial" w:hAnsi="Arial" w:cs="Arial"/>
        </w:rPr>
        <w:t xml:space="preserve">model HP500 </w:t>
      </w:r>
      <w:r w:rsidRPr="00196609">
        <w:rPr>
          <w:rFonts w:ascii="Arial" w:hAnsi="Arial" w:cs="Arial"/>
        </w:rPr>
        <w:t>wchodzą następujące urządzenia:</w:t>
      </w:r>
    </w:p>
    <w:p w14:paraId="3392ACDA" w14:textId="77777777" w:rsidR="0047788E" w:rsidRPr="00196609" w:rsidRDefault="001E1C3B" w:rsidP="007D6279">
      <w:pPr>
        <w:pStyle w:val="Akapitzlist"/>
        <w:numPr>
          <w:ilvl w:val="0"/>
          <w:numId w:val="11"/>
        </w:numPr>
        <w:tabs>
          <w:tab w:val="left" w:pos="567"/>
        </w:tabs>
        <w:suppressAutoHyphens/>
        <w:autoSpaceDN w:val="0"/>
        <w:spacing w:line="276" w:lineRule="auto"/>
        <w:jc w:val="both"/>
        <w:textAlignment w:val="baseline"/>
        <w:rPr>
          <w:rFonts w:ascii="Arial" w:hAnsi="Arial" w:cs="Arial"/>
        </w:rPr>
      </w:pPr>
      <w:r w:rsidRPr="00196609">
        <w:rPr>
          <w:rFonts w:ascii="Arial" w:hAnsi="Arial" w:cs="Arial"/>
        </w:rPr>
        <w:t>zespół automatycznego załadunku odpadów do pieca;</w:t>
      </w:r>
    </w:p>
    <w:p w14:paraId="1CFDE550" w14:textId="0EC31737" w:rsidR="0047788E" w:rsidRPr="00196609" w:rsidRDefault="001E1C3B" w:rsidP="00D12011">
      <w:pPr>
        <w:pStyle w:val="Akapitzlist"/>
        <w:numPr>
          <w:ilvl w:val="0"/>
          <w:numId w:val="11"/>
        </w:numPr>
        <w:tabs>
          <w:tab w:val="left" w:pos="567"/>
        </w:tabs>
        <w:suppressAutoHyphens/>
        <w:autoSpaceDN w:val="0"/>
        <w:spacing w:line="276" w:lineRule="auto"/>
        <w:ind w:left="567" w:hanging="283"/>
        <w:jc w:val="both"/>
        <w:textAlignment w:val="baseline"/>
        <w:rPr>
          <w:rFonts w:ascii="Arial" w:hAnsi="Arial" w:cs="Arial"/>
        </w:rPr>
      </w:pPr>
      <w:r w:rsidRPr="00196609">
        <w:rPr>
          <w:rFonts w:ascii="Arial" w:hAnsi="Arial" w:cs="Arial"/>
        </w:rPr>
        <w:t xml:space="preserve">piec dwukomorowy ze sterowanymi automatycznie palnikami gazowymi </w:t>
      </w:r>
      <w:r w:rsidR="00514804">
        <w:rPr>
          <w:rFonts w:ascii="Arial" w:hAnsi="Arial" w:cs="Arial"/>
        </w:rPr>
        <w:br/>
      </w:r>
      <w:r w:rsidRPr="00196609">
        <w:rPr>
          <w:rFonts w:ascii="Arial" w:hAnsi="Arial" w:cs="Arial"/>
        </w:rPr>
        <w:t>w komorach spalania i komorze dopalania;</w:t>
      </w:r>
    </w:p>
    <w:p w14:paraId="5352F7CB" w14:textId="77777777" w:rsidR="0047788E" w:rsidRPr="00196609" w:rsidRDefault="001E1C3B" w:rsidP="007D6279">
      <w:pPr>
        <w:pStyle w:val="Akapitzlist"/>
        <w:numPr>
          <w:ilvl w:val="0"/>
          <w:numId w:val="11"/>
        </w:numPr>
        <w:tabs>
          <w:tab w:val="left" w:pos="567"/>
        </w:tabs>
        <w:suppressAutoHyphens/>
        <w:autoSpaceDN w:val="0"/>
        <w:spacing w:line="276" w:lineRule="auto"/>
        <w:jc w:val="both"/>
        <w:textAlignment w:val="baseline"/>
        <w:rPr>
          <w:rFonts w:ascii="Arial" w:hAnsi="Arial" w:cs="Arial"/>
        </w:rPr>
      </w:pPr>
      <w:r w:rsidRPr="00196609">
        <w:rPr>
          <w:rFonts w:ascii="Arial" w:hAnsi="Arial" w:cs="Arial"/>
        </w:rPr>
        <w:t>zespół automatycznego usuwania popiołów z pieca;</w:t>
      </w:r>
    </w:p>
    <w:p w14:paraId="30F8F665" w14:textId="3A5C6644" w:rsidR="0047788E" w:rsidRPr="00196609" w:rsidRDefault="001E1C3B" w:rsidP="007D6279">
      <w:pPr>
        <w:pStyle w:val="Akapitzlist"/>
        <w:numPr>
          <w:ilvl w:val="0"/>
          <w:numId w:val="11"/>
        </w:numPr>
        <w:tabs>
          <w:tab w:val="left" w:pos="567"/>
        </w:tabs>
        <w:suppressAutoHyphens/>
        <w:autoSpaceDN w:val="0"/>
        <w:spacing w:line="276" w:lineRule="auto"/>
        <w:jc w:val="both"/>
        <w:textAlignment w:val="baseline"/>
        <w:rPr>
          <w:rFonts w:ascii="Arial" w:hAnsi="Arial" w:cs="Arial"/>
        </w:rPr>
      </w:pPr>
      <w:r w:rsidRPr="00196609">
        <w:rPr>
          <w:rFonts w:ascii="Arial" w:hAnsi="Arial" w:cs="Arial"/>
        </w:rPr>
        <w:t xml:space="preserve">rekuperator – urządzenie umożliwiające wykorzystanie ciepła powstającego </w:t>
      </w:r>
      <w:r w:rsidR="00612B48">
        <w:rPr>
          <w:rFonts w:ascii="Arial" w:hAnsi="Arial" w:cs="Arial"/>
        </w:rPr>
        <w:br/>
      </w:r>
      <w:r w:rsidRPr="00196609">
        <w:rPr>
          <w:rFonts w:ascii="Arial" w:hAnsi="Arial" w:cs="Arial"/>
        </w:rPr>
        <w:t>w procesie spalania do zasilania wewnętrznej sieci CO, miejskiej sieci ciepłowniczej (MPEC) oraz do produkcji ciepłej wody dla potrzeb użytkownika obiektu;</w:t>
      </w:r>
    </w:p>
    <w:p w14:paraId="5A115DC0" w14:textId="77777777" w:rsidR="0047788E" w:rsidRPr="00196609" w:rsidRDefault="001E1C3B" w:rsidP="007D6279">
      <w:pPr>
        <w:pStyle w:val="Akapitzlist"/>
        <w:numPr>
          <w:ilvl w:val="0"/>
          <w:numId w:val="11"/>
        </w:numPr>
        <w:tabs>
          <w:tab w:val="left" w:pos="567"/>
        </w:tabs>
        <w:suppressAutoHyphens/>
        <w:autoSpaceDN w:val="0"/>
        <w:spacing w:line="276" w:lineRule="auto"/>
        <w:jc w:val="both"/>
        <w:textAlignment w:val="baseline"/>
        <w:rPr>
          <w:rFonts w:ascii="Arial" w:hAnsi="Arial" w:cs="Arial"/>
        </w:rPr>
      </w:pPr>
      <w:r w:rsidRPr="00196609">
        <w:rPr>
          <w:rFonts w:ascii="Arial" w:hAnsi="Arial" w:cs="Arial"/>
        </w:rPr>
        <w:t>zespół stacji oczyszczania spalin składający się z</w:t>
      </w:r>
      <w:r w:rsidR="0047788E" w:rsidRPr="00196609">
        <w:rPr>
          <w:rFonts w:ascii="Arial" w:hAnsi="Arial" w:cs="Arial"/>
        </w:rPr>
        <w:t>:</w:t>
      </w:r>
    </w:p>
    <w:p w14:paraId="67467F84" w14:textId="404AC587" w:rsidR="0047788E" w:rsidRPr="00196609" w:rsidRDefault="001E1C3B" w:rsidP="007D6279">
      <w:pPr>
        <w:pStyle w:val="Akapitzlist"/>
        <w:numPr>
          <w:ilvl w:val="0"/>
          <w:numId w:val="12"/>
        </w:numPr>
        <w:tabs>
          <w:tab w:val="left" w:pos="567"/>
        </w:tabs>
        <w:suppressAutoHyphens/>
        <w:autoSpaceDN w:val="0"/>
        <w:spacing w:line="276" w:lineRule="auto"/>
        <w:jc w:val="both"/>
        <w:textAlignment w:val="baseline"/>
        <w:rPr>
          <w:rFonts w:ascii="Arial" w:hAnsi="Arial" w:cs="Arial"/>
        </w:rPr>
      </w:pPr>
      <w:r w:rsidRPr="00196609">
        <w:rPr>
          <w:rFonts w:ascii="Arial" w:hAnsi="Arial" w:cs="Arial"/>
        </w:rPr>
        <w:t>dwóch zasobników i dwóch podajników środków – odkwaszających</w:t>
      </w:r>
      <w:r w:rsidR="009D4DC0" w:rsidRPr="00196609">
        <w:rPr>
          <w:rFonts w:ascii="Arial" w:hAnsi="Arial" w:cs="Arial"/>
        </w:rPr>
        <w:br/>
      </w:r>
      <w:r w:rsidRPr="00196609">
        <w:rPr>
          <w:rFonts w:ascii="Arial" w:hAnsi="Arial" w:cs="Arial"/>
        </w:rPr>
        <w:t xml:space="preserve"> i sorbujących </w:t>
      </w:r>
      <w:r w:rsidR="00070AD3">
        <w:rPr>
          <w:rFonts w:ascii="Arial" w:hAnsi="Arial" w:cs="Arial"/>
        </w:rPr>
        <w:t xml:space="preserve">oraz </w:t>
      </w:r>
      <w:r w:rsidRPr="00196609">
        <w:rPr>
          <w:rFonts w:ascii="Arial" w:hAnsi="Arial" w:cs="Arial"/>
        </w:rPr>
        <w:t xml:space="preserve"> pylistego węgla aktywnego,</w:t>
      </w:r>
    </w:p>
    <w:p w14:paraId="1696D2F5" w14:textId="77777777" w:rsidR="0047788E" w:rsidRPr="00196609" w:rsidRDefault="001E1C3B" w:rsidP="007D6279">
      <w:pPr>
        <w:pStyle w:val="Akapitzlist"/>
        <w:numPr>
          <w:ilvl w:val="0"/>
          <w:numId w:val="12"/>
        </w:numPr>
        <w:tabs>
          <w:tab w:val="left" w:pos="567"/>
        </w:tabs>
        <w:suppressAutoHyphens/>
        <w:autoSpaceDN w:val="0"/>
        <w:spacing w:line="276" w:lineRule="auto"/>
        <w:jc w:val="both"/>
        <w:textAlignment w:val="baseline"/>
        <w:rPr>
          <w:rFonts w:ascii="Arial" w:hAnsi="Arial" w:cs="Arial"/>
        </w:rPr>
      </w:pPr>
      <w:r w:rsidRPr="00196609">
        <w:rPr>
          <w:rFonts w:ascii="Arial" w:hAnsi="Arial" w:cs="Arial"/>
        </w:rPr>
        <w:t xml:space="preserve">dwóch reaktorów gazowych, w których strumień spalin łączy się </w:t>
      </w:r>
      <w:r w:rsidR="00237904" w:rsidRPr="00196609">
        <w:rPr>
          <w:rFonts w:ascii="Arial" w:hAnsi="Arial" w:cs="Arial"/>
        </w:rPr>
        <w:br/>
      </w:r>
      <w:r w:rsidRPr="00196609">
        <w:rPr>
          <w:rFonts w:ascii="Arial" w:hAnsi="Arial" w:cs="Arial"/>
        </w:rPr>
        <w:t>z dawkowanymi ww. preparatami,</w:t>
      </w:r>
    </w:p>
    <w:p w14:paraId="3327B8FA" w14:textId="77777777" w:rsidR="004F0878" w:rsidRPr="00196609" w:rsidRDefault="001E1C3B" w:rsidP="007D6279">
      <w:pPr>
        <w:pStyle w:val="Akapitzlist"/>
        <w:numPr>
          <w:ilvl w:val="0"/>
          <w:numId w:val="12"/>
        </w:numPr>
        <w:tabs>
          <w:tab w:val="left" w:pos="567"/>
        </w:tabs>
        <w:suppressAutoHyphens/>
        <w:autoSpaceDN w:val="0"/>
        <w:spacing w:line="276" w:lineRule="auto"/>
        <w:jc w:val="both"/>
        <w:textAlignment w:val="baseline"/>
        <w:rPr>
          <w:rFonts w:ascii="Arial" w:hAnsi="Arial" w:cs="Arial"/>
        </w:rPr>
      </w:pPr>
      <w:r w:rsidRPr="00196609">
        <w:rPr>
          <w:rFonts w:ascii="Arial" w:hAnsi="Arial" w:cs="Arial"/>
        </w:rPr>
        <w:t>kolumny filtrów ceramicznych z zespołem pneumatycznego strzepywania ich powierzchni;</w:t>
      </w:r>
      <w:r w:rsidR="00237904" w:rsidRPr="00196609">
        <w:rPr>
          <w:rFonts w:ascii="Arial" w:hAnsi="Arial" w:cs="Arial"/>
        </w:rPr>
        <w:t xml:space="preserve"> </w:t>
      </w:r>
    </w:p>
    <w:p w14:paraId="15F01C99" w14:textId="6D5E3F6B" w:rsidR="0047788E" w:rsidRPr="00196609" w:rsidRDefault="001E1C3B" w:rsidP="007D6279">
      <w:pPr>
        <w:pStyle w:val="Akapitzlist"/>
        <w:numPr>
          <w:ilvl w:val="0"/>
          <w:numId w:val="19"/>
        </w:numPr>
        <w:tabs>
          <w:tab w:val="left" w:pos="567"/>
        </w:tabs>
        <w:suppressAutoHyphens/>
        <w:autoSpaceDN w:val="0"/>
        <w:spacing w:line="276" w:lineRule="auto"/>
        <w:jc w:val="both"/>
        <w:textAlignment w:val="baseline"/>
        <w:rPr>
          <w:rFonts w:ascii="Arial" w:hAnsi="Arial" w:cs="Arial"/>
        </w:rPr>
      </w:pPr>
      <w:r w:rsidRPr="00196609">
        <w:rPr>
          <w:rFonts w:ascii="Arial" w:hAnsi="Arial" w:cs="Arial"/>
        </w:rPr>
        <w:t>kanał awaryjny odprowadzający spaliny w czasie spalania samego</w:t>
      </w:r>
      <w:r w:rsidR="004F0878" w:rsidRPr="00196609">
        <w:rPr>
          <w:rFonts w:ascii="Arial" w:hAnsi="Arial" w:cs="Arial"/>
        </w:rPr>
        <w:t xml:space="preserve"> </w:t>
      </w:r>
      <w:r w:rsidRPr="00196609">
        <w:rPr>
          <w:rFonts w:ascii="Arial" w:hAnsi="Arial" w:cs="Arial"/>
        </w:rPr>
        <w:t xml:space="preserve">gazu podczas uruchamiania instalacji i odprowadzania do instalacji chłodnego powietrza </w:t>
      </w:r>
      <w:r w:rsidR="00514804">
        <w:rPr>
          <w:rFonts w:ascii="Arial" w:hAnsi="Arial" w:cs="Arial"/>
        </w:rPr>
        <w:br/>
      </w:r>
      <w:r w:rsidRPr="00196609">
        <w:rPr>
          <w:rFonts w:ascii="Arial" w:hAnsi="Arial" w:cs="Arial"/>
        </w:rPr>
        <w:t>z zewnątrz – po zatrzymaniu instalacji;</w:t>
      </w:r>
    </w:p>
    <w:p w14:paraId="3785E1E4" w14:textId="77777777" w:rsidR="009C780B" w:rsidRPr="00196609" w:rsidRDefault="001E1C3B" w:rsidP="007D6279">
      <w:pPr>
        <w:pStyle w:val="Akapitzlist"/>
        <w:numPr>
          <w:ilvl w:val="0"/>
          <w:numId w:val="19"/>
        </w:numPr>
        <w:tabs>
          <w:tab w:val="left" w:pos="567"/>
        </w:tabs>
        <w:suppressAutoHyphens/>
        <w:autoSpaceDN w:val="0"/>
        <w:spacing w:line="276" w:lineRule="auto"/>
        <w:jc w:val="both"/>
        <w:textAlignment w:val="baseline"/>
        <w:rPr>
          <w:rFonts w:ascii="Arial" w:hAnsi="Arial" w:cs="Arial"/>
        </w:rPr>
      </w:pPr>
      <w:r w:rsidRPr="00196609">
        <w:rPr>
          <w:rFonts w:ascii="Arial" w:hAnsi="Arial" w:cs="Arial"/>
        </w:rPr>
        <w:t>wentylator wyciągowy spalin do komina za spalarnią;</w:t>
      </w:r>
    </w:p>
    <w:p w14:paraId="2637A62C" w14:textId="77777777" w:rsidR="009C780B" w:rsidRPr="00196609" w:rsidRDefault="001E1C3B" w:rsidP="007D6279">
      <w:pPr>
        <w:pStyle w:val="Akapitzlist"/>
        <w:numPr>
          <w:ilvl w:val="0"/>
          <w:numId w:val="19"/>
        </w:numPr>
        <w:tabs>
          <w:tab w:val="left" w:pos="567"/>
        </w:tabs>
        <w:suppressAutoHyphens/>
        <w:autoSpaceDN w:val="0"/>
        <w:spacing w:line="276" w:lineRule="auto"/>
        <w:jc w:val="both"/>
        <w:textAlignment w:val="baseline"/>
        <w:rPr>
          <w:rFonts w:ascii="Arial" w:hAnsi="Arial" w:cs="Arial"/>
        </w:rPr>
      </w:pPr>
      <w:r w:rsidRPr="00196609">
        <w:rPr>
          <w:rFonts w:ascii="Arial" w:hAnsi="Arial" w:cs="Arial"/>
        </w:rPr>
        <w:t>komin z króćcami pomiarowymi oraz ze stanowiskiem do prowadzenia okresowych pomiarów emisji zanieczyszczeń;</w:t>
      </w:r>
    </w:p>
    <w:p w14:paraId="3FEE9E41" w14:textId="77777777" w:rsidR="009C780B" w:rsidRPr="00196609" w:rsidRDefault="001E1C3B" w:rsidP="007D6279">
      <w:pPr>
        <w:pStyle w:val="Akapitzlist"/>
        <w:numPr>
          <w:ilvl w:val="0"/>
          <w:numId w:val="19"/>
        </w:numPr>
        <w:tabs>
          <w:tab w:val="left" w:pos="567"/>
        </w:tabs>
        <w:suppressAutoHyphens/>
        <w:autoSpaceDN w:val="0"/>
        <w:spacing w:line="276" w:lineRule="auto"/>
        <w:ind w:left="709"/>
        <w:jc w:val="both"/>
        <w:textAlignment w:val="baseline"/>
        <w:rPr>
          <w:rFonts w:ascii="Arial" w:hAnsi="Arial" w:cs="Arial"/>
        </w:rPr>
      </w:pPr>
      <w:r w:rsidRPr="00196609">
        <w:rPr>
          <w:rFonts w:ascii="Arial" w:hAnsi="Arial" w:cs="Arial"/>
        </w:rPr>
        <w:t>aparatura kontrolno-pomiarowa do prowadzenia ciągłego pomiaru stężeń zanieczyszczeń i strumienia spalin;</w:t>
      </w:r>
    </w:p>
    <w:p w14:paraId="403A0D43" w14:textId="77777777" w:rsidR="001E1C3B" w:rsidRPr="00196609" w:rsidRDefault="001E1C3B" w:rsidP="007D6279">
      <w:pPr>
        <w:pStyle w:val="Akapitzlist"/>
        <w:numPr>
          <w:ilvl w:val="0"/>
          <w:numId w:val="19"/>
        </w:numPr>
        <w:tabs>
          <w:tab w:val="left" w:pos="567"/>
        </w:tabs>
        <w:suppressAutoHyphens/>
        <w:autoSpaceDN w:val="0"/>
        <w:spacing w:line="276" w:lineRule="auto"/>
        <w:jc w:val="both"/>
        <w:textAlignment w:val="baseline"/>
        <w:rPr>
          <w:rFonts w:ascii="Arial" w:hAnsi="Arial" w:cs="Arial"/>
        </w:rPr>
      </w:pPr>
      <w:r w:rsidRPr="00196609">
        <w:rPr>
          <w:rFonts w:ascii="Arial" w:hAnsi="Arial" w:cs="Arial"/>
        </w:rPr>
        <w:t>system rejestracji danych z urządzeń do automatycznego, ciągłego monitoringu spalin</w:t>
      </w:r>
      <w:r w:rsidR="00FC0A58" w:rsidRPr="00196609">
        <w:rPr>
          <w:rFonts w:ascii="Arial" w:hAnsi="Arial" w:cs="Arial"/>
        </w:rPr>
        <w:t xml:space="preserve"> </w:t>
      </w:r>
      <w:r w:rsidRPr="00196609">
        <w:rPr>
          <w:rFonts w:ascii="Arial" w:hAnsi="Arial" w:cs="Arial"/>
        </w:rPr>
        <w:t>i rejestracji emisji zanieczyszczeń ze spalarni.</w:t>
      </w:r>
    </w:p>
    <w:p w14:paraId="0E1BA187" w14:textId="77777777" w:rsidR="00C20823" w:rsidRPr="00196609" w:rsidRDefault="00C20823" w:rsidP="00257CBE">
      <w:pPr>
        <w:tabs>
          <w:tab w:val="left" w:pos="426"/>
        </w:tabs>
        <w:spacing w:line="276" w:lineRule="auto"/>
        <w:ind w:left="426" w:hanging="426"/>
        <w:jc w:val="both"/>
        <w:rPr>
          <w:rFonts w:ascii="Arial" w:hAnsi="Arial" w:cs="Arial"/>
        </w:rPr>
      </w:pPr>
    </w:p>
    <w:p w14:paraId="551077E2" w14:textId="77777777" w:rsidR="001E1C3B" w:rsidRPr="00196609" w:rsidRDefault="00C20823" w:rsidP="00257CBE">
      <w:pPr>
        <w:tabs>
          <w:tab w:val="left" w:pos="426"/>
        </w:tabs>
        <w:spacing w:line="276" w:lineRule="auto"/>
        <w:ind w:left="426" w:hanging="426"/>
        <w:jc w:val="both"/>
        <w:rPr>
          <w:rFonts w:ascii="Arial" w:hAnsi="Arial" w:cs="Arial"/>
        </w:rPr>
      </w:pPr>
      <w:r w:rsidRPr="00196609">
        <w:rPr>
          <w:rFonts w:ascii="Arial" w:hAnsi="Arial" w:cs="Arial"/>
        </w:rPr>
        <w:tab/>
      </w:r>
      <w:r w:rsidR="001E1C3B" w:rsidRPr="00196609">
        <w:rPr>
          <w:rFonts w:ascii="Arial" w:hAnsi="Arial" w:cs="Arial"/>
        </w:rPr>
        <w:t xml:space="preserve">Wszystkie wyżej wymienione elementy tworzą zwarty ciąg technologiczny połączonych ze sobą urządzeń umożliwiających skuteczne prowadzenie procesu </w:t>
      </w:r>
      <w:r w:rsidR="00703A75">
        <w:rPr>
          <w:rFonts w:ascii="Arial" w:hAnsi="Arial" w:cs="Arial"/>
        </w:rPr>
        <w:t>unieszkodliwiania</w:t>
      </w:r>
      <w:r w:rsidR="00703A75" w:rsidRPr="00196609">
        <w:rPr>
          <w:rFonts w:ascii="Arial" w:hAnsi="Arial" w:cs="Arial"/>
        </w:rPr>
        <w:t xml:space="preserve"> </w:t>
      </w:r>
      <w:r w:rsidR="001E1C3B" w:rsidRPr="00196609">
        <w:rPr>
          <w:rFonts w:ascii="Arial" w:hAnsi="Arial" w:cs="Arial"/>
        </w:rPr>
        <w:t>odpadów oraz oczyszczania spalin. Przebieg całego cyklu jest sterowany, nadzorowany i monitorowany programatorem oraz aparaturą kontrolno-pomiarową zainstalowaną w szafie sterowniczej.</w:t>
      </w:r>
    </w:p>
    <w:p w14:paraId="73D3E9A6" w14:textId="77777777" w:rsidR="00F066A8" w:rsidRPr="00196609" w:rsidRDefault="00F066A8" w:rsidP="00F066A8">
      <w:pPr>
        <w:pStyle w:val="Akapitzlist"/>
        <w:shd w:val="clear" w:color="auto" w:fill="FFFFFF"/>
        <w:spacing w:after="120" w:line="276" w:lineRule="auto"/>
        <w:ind w:left="0"/>
        <w:jc w:val="both"/>
        <w:rPr>
          <w:rFonts w:ascii="Arial" w:hAnsi="Arial" w:cs="Arial"/>
        </w:rPr>
      </w:pPr>
      <w:bookmarkStart w:id="6" w:name="_Toc151103508"/>
    </w:p>
    <w:p w14:paraId="23B76943" w14:textId="77777777" w:rsidR="00F066A8" w:rsidRPr="00196609" w:rsidRDefault="00F066A8" w:rsidP="00F066A8">
      <w:pPr>
        <w:pStyle w:val="Akapitzlist"/>
        <w:shd w:val="clear" w:color="auto" w:fill="FFFFFF"/>
        <w:spacing w:after="120" w:line="276" w:lineRule="auto"/>
        <w:ind w:left="0" w:firstLine="426"/>
        <w:jc w:val="both"/>
        <w:rPr>
          <w:rFonts w:ascii="Arial" w:hAnsi="Arial" w:cs="Arial"/>
        </w:rPr>
      </w:pPr>
      <w:r w:rsidRPr="00196609">
        <w:rPr>
          <w:rFonts w:ascii="Arial" w:hAnsi="Arial" w:cs="Arial"/>
        </w:rPr>
        <w:t xml:space="preserve">Z procesów termicznego przekształcania odpadów, w obydwu instalacjach, odzyskiwana będzie energia cieplna. W instalacji </w:t>
      </w:r>
      <w:r w:rsidR="00703A75">
        <w:rPr>
          <w:rFonts w:ascii="Arial" w:hAnsi="Arial" w:cs="Arial"/>
        </w:rPr>
        <w:t>głównej</w:t>
      </w:r>
      <w:r w:rsidR="00703A75" w:rsidRPr="00196609">
        <w:rPr>
          <w:rFonts w:ascii="Arial" w:hAnsi="Arial" w:cs="Arial"/>
        </w:rPr>
        <w:t xml:space="preserve"> </w:t>
      </w:r>
      <w:r w:rsidRPr="00196609">
        <w:rPr>
          <w:rFonts w:ascii="Arial" w:hAnsi="Arial" w:cs="Arial"/>
        </w:rPr>
        <w:t xml:space="preserve">odzysk ciepła prowadzony </w:t>
      </w:r>
      <w:r w:rsidRPr="00196609">
        <w:rPr>
          <w:rFonts w:ascii="Arial" w:hAnsi="Arial" w:cs="Arial"/>
        </w:rPr>
        <w:lastRenderedPageBreak/>
        <w:t xml:space="preserve">jest w układzie trzech </w:t>
      </w:r>
      <w:proofErr w:type="spellStart"/>
      <w:r w:rsidRPr="00196609">
        <w:rPr>
          <w:rFonts w:ascii="Arial" w:hAnsi="Arial" w:cs="Arial"/>
        </w:rPr>
        <w:t>odzysknicowych</w:t>
      </w:r>
      <w:proofErr w:type="spellEnd"/>
      <w:r w:rsidRPr="00196609">
        <w:rPr>
          <w:rFonts w:ascii="Arial" w:hAnsi="Arial" w:cs="Arial"/>
        </w:rPr>
        <w:t xml:space="preserve"> kotłach wodnych, który powodować będzie schłodzenie gazów spalinowych do temperatury około 200°C, aby było możliwe kierowanie ich do filtrów.</w:t>
      </w:r>
    </w:p>
    <w:p w14:paraId="4E4DEECE" w14:textId="77777777" w:rsidR="00F066A8" w:rsidRPr="00196609" w:rsidRDefault="00F066A8" w:rsidP="00F066A8">
      <w:pPr>
        <w:pStyle w:val="Akapitzlist"/>
        <w:shd w:val="clear" w:color="auto" w:fill="FFFFFF"/>
        <w:spacing w:after="120" w:line="276" w:lineRule="auto"/>
        <w:ind w:left="0" w:firstLine="567"/>
        <w:jc w:val="both"/>
        <w:rPr>
          <w:rFonts w:ascii="Arial" w:hAnsi="Arial" w:cs="Arial"/>
        </w:rPr>
      </w:pPr>
      <w:r w:rsidRPr="00196609">
        <w:rPr>
          <w:rFonts w:ascii="Arial" w:hAnsi="Arial" w:cs="Arial"/>
        </w:rPr>
        <w:t xml:space="preserve">W Instalacji </w:t>
      </w:r>
      <w:r w:rsidR="00703A75">
        <w:rPr>
          <w:rFonts w:ascii="Arial" w:hAnsi="Arial" w:cs="Arial"/>
        </w:rPr>
        <w:t>rezerwowej</w:t>
      </w:r>
      <w:r w:rsidR="00703A75" w:rsidRPr="00196609">
        <w:rPr>
          <w:rFonts w:ascii="Arial" w:hAnsi="Arial" w:cs="Arial"/>
        </w:rPr>
        <w:t xml:space="preserve"> </w:t>
      </w:r>
      <w:r w:rsidRPr="00196609">
        <w:rPr>
          <w:rFonts w:ascii="Arial" w:hAnsi="Arial" w:cs="Arial"/>
        </w:rPr>
        <w:t>do odzysku ciepła stosowany jest rekuperator zbudowany w układzie jednociągowego, przeciwprądowego wymiennika ciepła.</w:t>
      </w:r>
    </w:p>
    <w:p w14:paraId="1ECF28E8" w14:textId="77777777" w:rsidR="00F066A8" w:rsidRPr="00196609" w:rsidRDefault="00F066A8" w:rsidP="00F066A8">
      <w:pPr>
        <w:spacing w:line="276" w:lineRule="auto"/>
        <w:ind w:firstLine="567"/>
        <w:jc w:val="both"/>
        <w:rPr>
          <w:rFonts w:ascii="Arial" w:hAnsi="Arial" w:cs="Arial"/>
        </w:rPr>
      </w:pPr>
      <w:r w:rsidRPr="00196609">
        <w:rPr>
          <w:rFonts w:ascii="Arial" w:hAnsi="Arial" w:cs="Arial"/>
        </w:rPr>
        <w:t xml:space="preserve">Odzyskana energia cieplna wykorzystywana będzie w </w:t>
      </w:r>
      <w:r w:rsidR="00703A75">
        <w:rPr>
          <w:rFonts w:ascii="Arial" w:hAnsi="Arial" w:cs="Arial"/>
        </w:rPr>
        <w:t>z</w:t>
      </w:r>
      <w:r w:rsidR="00703A75" w:rsidRPr="00196609">
        <w:rPr>
          <w:rFonts w:ascii="Arial" w:hAnsi="Arial" w:cs="Arial"/>
        </w:rPr>
        <w:t xml:space="preserve">akładzie </w:t>
      </w:r>
      <w:r w:rsidRPr="00196609">
        <w:rPr>
          <w:rFonts w:ascii="Arial" w:hAnsi="Arial" w:cs="Arial"/>
        </w:rPr>
        <w:t>do celów socjalnych (ciepła woda użytkowa, ogrzewanie budynków administracyjnych), a jej nadmiar będzie sprzedawany i przekazywany do miejskiej sieci ciepłowniczej.</w:t>
      </w:r>
    </w:p>
    <w:p w14:paraId="0C611E7B" w14:textId="77777777" w:rsidR="00F066A8" w:rsidRPr="00196609" w:rsidRDefault="001B1E93" w:rsidP="001B1E93">
      <w:pPr>
        <w:spacing w:after="120" w:line="276" w:lineRule="auto"/>
        <w:jc w:val="both"/>
        <w:rPr>
          <w:rFonts w:ascii="Arial" w:hAnsi="Arial" w:cs="Arial"/>
        </w:rPr>
      </w:pPr>
      <w:r w:rsidRPr="00196609">
        <w:rPr>
          <w:rFonts w:ascii="Arial" w:hAnsi="Arial" w:cs="Arial"/>
        </w:rPr>
        <w:t xml:space="preserve">Instalacja główna i rezerwowa posiadają jeden wspólny system </w:t>
      </w:r>
      <w:proofErr w:type="spellStart"/>
      <w:r w:rsidRPr="00196609">
        <w:rPr>
          <w:rFonts w:ascii="Arial" w:hAnsi="Arial" w:cs="Arial"/>
        </w:rPr>
        <w:t>przesyłu</w:t>
      </w:r>
      <w:proofErr w:type="spellEnd"/>
      <w:r w:rsidRPr="00196609">
        <w:rPr>
          <w:rFonts w:ascii="Arial" w:hAnsi="Arial" w:cs="Arial"/>
        </w:rPr>
        <w:t xml:space="preserve"> ciepła, który nie pozwala, aby były one podłączone do niego jednocześnie</w:t>
      </w:r>
      <w:r w:rsidR="00F066A8" w:rsidRPr="00196609">
        <w:rPr>
          <w:rFonts w:ascii="Arial" w:hAnsi="Arial" w:cs="Arial"/>
        </w:rPr>
        <w:t>, co powoduje, że nie mogą one działać jednocześnie.</w:t>
      </w:r>
    </w:p>
    <w:p w14:paraId="04DB1221" w14:textId="77777777" w:rsidR="00F066A8" w:rsidRPr="00196609" w:rsidRDefault="00F066A8" w:rsidP="00F066A8">
      <w:pPr>
        <w:spacing w:line="276" w:lineRule="auto"/>
        <w:jc w:val="both"/>
        <w:rPr>
          <w:rFonts w:ascii="Arial" w:hAnsi="Arial" w:cs="Arial"/>
        </w:rPr>
      </w:pPr>
    </w:p>
    <w:bookmarkEnd w:id="6"/>
    <w:p w14:paraId="63532D5D" w14:textId="77777777" w:rsidR="00B14CED" w:rsidRPr="00196609" w:rsidRDefault="00A209AF" w:rsidP="00257CBE">
      <w:pPr>
        <w:pStyle w:val="Akapitzlist"/>
        <w:numPr>
          <w:ilvl w:val="0"/>
          <w:numId w:val="1"/>
        </w:numPr>
        <w:tabs>
          <w:tab w:val="clear" w:pos="720"/>
        </w:tabs>
        <w:spacing w:line="276" w:lineRule="auto"/>
        <w:ind w:left="567" w:hanging="567"/>
        <w:jc w:val="both"/>
        <w:rPr>
          <w:rFonts w:ascii="Arial" w:hAnsi="Arial" w:cs="Arial"/>
          <w:b/>
          <w:bCs/>
        </w:rPr>
      </w:pPr>
      <w:r w:rsidRPr="00196609">
        <w:rPr>
          <w:rFonts w:ascii="Arial" w:hAnsi="Arial" w:cs="Arial"/>
          <w:b/>
          <w:bCs/>
        </w:rPr>
        <w:t>Źródła powstawania albo miejsca wprowadzania do środowiska substancji lub energii</w:t>
      </w:r>
      <w:r w:rsidR="00B14CED" w:rsidRPr="00196609">
        <w:rPr>
          <w:rFonts w:ascii="Arial" w:hAnsi="Arial" w:cs="Arial"/>
          <w:b/>
          <w:bCs/>
        </w:rPr>
        <w:t>.</w:t>
      </w:r>
    </w:p>
    <w:p w14:paraId="09003D87" w14:textId="77777777" w:rsidR="00B14CED" w:rsidRPr="00196609" w:rsidRDefault="00B14CED" w:rsidP="00257CBE">
      <w:pPr>
        <w:spacing w:line="276" w:lineRule="auto"/>
        <w:jc w:val="both"/>
        <w:rPr>
          <w:rFonts w:ascii="Arial" w:hAnsi="Arial" w:cs="Arial"/>
        </w:rPr>
      </w:pPr>
    </w:p>
    <w:p w14:paraId="6945175E" w14:textId="77777777" w:rsidR="00915593" w:rsidRPr="00196609" w:rsidRDefault="00B46C25" w:rsidP="00AA5D94">
      <w:pPr>
        <w:spacing w:after="120" w:line="276" w:lineRule="auto"/>
        <w:ind w:firstLine="425"/>
        <w:jc w:val="both"/>
        <w:rPr>
          <w:rFonts w:ascii="Arial" w:hAnsi="Arial" w:cs="Arial"/>
        </w:rPr>
      </w:pPr>
      <w:r w:rsidRPr="00196609">
        <w:rPr>
          <w:rFonts w:ascii="Arial" w:hAnsi="Arial" w:cs="Arial"/>
        </w:rPr>
        <w:t xml:space="preserve">Źródłem powstawania odpadów jest eksploatacja dwóch instalacji do termicznego przekształcania odpadów medycznych i weterynaryjnych. </w:t>
      </w:r>
    </w:p>
    <w:p w14:paraId="1A9E5B40" w14:textId="77777777" w:rsidR="00A348D1" w:rsidRPr="00196609" w:rsidRDefault="00A348D1" w:rsidP="00AA5D94">
      <w:pPr>
        <w:spacing w:after="120" w:line="276" w:lineRule="auto"/>
        <w:ind w:firstLine="425"/>
        <w:jc w:val="both"/>
        <w:rPr>
          <w:rFonts w:ascii="Arial" w:hAnsi="Arial" w:cs="Arial"/>
        </w:rPr>
      </w:pPr>
    </w:p>
    <w:p w14:paraId="481F6185" w14:textId="77777777" w:rsidR="00F70045" w:rsidRPr="00196609" w:rsidRDefault="00F70045" w:rsidP="00257CBE">
      <w:pPr>
        <w:numPr>
          <w:ilvl w:val="0"/>
          <w:numId w:val="1"/>
        </w:numPr>
        <w:tabs>
          <w:tab w:val="clear" w:pos="720"/>
        </w:tabs>
        <w:spacing w:line="276" w:lineRule="auto"/>
        <w:ind w:left="567" w:hanging="567"/>
        <w:jc w:val="both"/>
        <w:rPr>
          <w:rFonts w:ascii="Arial" w:hAnsi="Arial" w:cs="Arial"/>
          <w:b/>
        </w:rPr>
      </w:pPr>
      <w:r w:rsidRPr="00196609">
        <w:rPr>
          <w:rFonts w:ascii="Arial" w:hAnsi="Arial" w:cs="Arial"/>
          <w:b/>
        </w:rPr>
        <w:t>Warunki prowadzenia działalności w zakresie wytwarzania odpadów.</w:t>
      </w:r>
    </w:p>
    <w:p w14:paraId="76ECF8CA" w14:textId="77777777" w:rsidR="005035CC" w:rsidRPr="00196609" w:rsidRDefault="005035CC" w:rsidP="00257CBE">
      <w:pPr>
        <w:tabs>
          <w:tab w:val="num" w:pos="1080"/>
        </w:tabs>
        <w:spacing w:line="276" w:lineRule="auto"/>
        <w:jc w:val="both"/>
        <w:rPr>
          <w:rFonts w:ascii="Arial" w:hAnsi="Arial" w:cs="Arial"/>
        </w:rPr>
      </w:pPr>
    </w:p>
    <w:p w14:paraId="7C11568A" w14:textId="77777777" w:rsidR="005035CC" w:rsidRPr="00196609" w:rsidRDefault="00F70045" w:rsidP="00257CBE">
      <w:pPr>
        <w:pStyle w:val="Akapitzlist"/>
        <w:numPr>
          <w:ilvl w:val="1"/>
          <w:numId w:val="1"/>
        </w:numPr>
        <w:spacing w:line="276" w:lineRule="auto"/>
        <w:ind w:left="851"/>
        <w:jc w:val="both"/>
        <w:rPr>
          <w:rFonts w:ascii="Arial" w:hAnsi="Arial" w:cs="Arial"/>
          <w:b/>
        </w:rPr>
      </w:pPr>
      <w:r w:rsidRPr="00196609">
        <w:rPr>
          <w:rFonts w:ascii="Arial" w:hAnsi="Arial" w:cs="Arial"/>
          <w:b/>
        </w:rPr>
        <w:t>Rodzaje i ilości odpadów przewidzianych do wytwarzania w ciągu roku</w:t>
      </w:r>
      <w:r w:rsidR="00FA4D1F" w:rsidRPr="00196609">
        <w:rPr>
          <w:rFonts w:ascii="Arial" w:hAnsi="Arial" w:cs="Arial"/>
          <w:b/>
        </w:rPr>
        <w:t>:</w:t>
      </w:r>
    </w:p>
    <w:p w14:paraId="4031E165" w14:textId="77777777" w:rsidR="0087765D" w:rsidRPr="00196609" w:rsidRDefault="0087765D" w:rsidP="00257CBE">
      <w:pPr>
        <w:spacing w:line="276" w:lineRule="auto"/>
        <w:jc w:val="both"/>
        <w:rPr>
          <w:rFonts w:ascii="Arial" w:hAnsi="Arial" w:cs="Arial"/>
          <w:b/>
        </w:rPr>
      </w:pPr>
    </w:p>
    <w:p w14:paraId="54A0C3DF" w14:textId="77777777" w:rsidR="006B3569" w:rsidRPr="00196609" w:rsidRDefault="00C833B7" w:rsidP="00257CBE">
      <w:pPr>
        <w:spacing w:line="276" w:lineRule="auto"/>
        <w:ind w:left="180"/>
        <w:rPr>
          <w:rFonts w:ascii="Arial" w:hAnsi="Arial" w:cs="Arial"/>
          <w:b/>
          <w:bCs/>
        </w:rPr>
      </w:pPr>
      <w:r w:rsidRPr="00196609">
        <w:rPr>
          <w:rFonts w:ascii="Arial" w:hAnsi="Arial" w:cs="Arial"/>
          <w:b/>
          <w:bCs/>
        </w:rPr>
        <w:t>Tabela nr 1</w:t>
      </w:r>
      <w:r w:rsidR="006F479F" w:rsidRPr="00196609">
        <w:rPr>
          <w:rFonts w:ascii="Arial" w:hAnsi="Arial" w:cs="Arial"/>
          <w:b/>
          <w:bCs/>
        </w:rPr>
        <w:t xml:space="preserve"> </w:t>
      </w:r>
    </w:p>
    <w:tbl>
      <w:tblPr>
        <w:tblStyle w:val="Tabela-Siatka"/>
        <w:tblW w:w="9526" w:type="dxa"/>
        <w:jc w:val="center"/>
        <w:tblLayout w:type="fixed"/>
        <w:tblLook w:val="04A0" w:firstRow="1" w:lastRow="0" w:firstColumn="1" w:lastColumn="0" w:noHBand="0" w:noVBand="1"/>
      </w:tblPr>
      <w:tblGrid>
        <w:gridCol w:w="610"/>
        <w:gridCol w:w="3780"/>
        <w:gridCol w:w="1297"/>
        <w:gridCol w:w="1279"/>
        <w:gridCol w:w="1483"/>
        <w:gridCol w:w="1077"/>
      </w:tblGrid>
      <w:tr w:rsidR="00196609" w:rsidRPr="006A1811" w14:paraId="67FD68BD" w14:textId="77777777" w:rsidTr="009A6A55">
        <w:trPr>
          <w:trHeight w:val="510"/>
          <w:jc w:val="center"/>
        </w:trPr>
        <w:tc>
          <w:tcPr>
            <w:tcW w:w="610" w:type="dxa"/>
            <w:vMerge w:val="restart"/>
            <w:shd w:val="clear" w:color="auto" w:fill="BFBFBF" w:themeFill="background1" w:themeFillShade="BF"/>
            <w:vAlign w:val="center"/>
          </w:tcPr>
          <w:p w14:paraId="3687163B" w14:textId="77777777" w:rsidR="009641EA" w:rsidRPr="006A1811" w:rsidRDefault="009641EA" w:rsidP="002014E9">
            <w:pPr>
              <w:tabs>
                <w:tab w:val="left" w:pos="1080"/>
              </w:tabs>
              <w:jc w:val="center"/>
              <w:rPr>
                <w:rFonts w:ascii="Arial" w:hAnsi="Arial" w:cs="Arial"/>
                <w:b/>
                <w:sz w:val="20"/>
                <w:szCs w:val="20"/>
              </w:rPr>
            </w:pPr>
            <w:r w:rsidRPr="006A1811">
              <w:rPr>
                <w:rFonts w:ascii="Arial" w:hAnsi="Arial" w:cs="Arial"/>
                <w:b/>
                <w:sz w:val="20"/>
                <w:szCs w:val="20"/>
              </w:rPr>
              <w:t>Lp.</w:t>
            </w:r>
          </w:p>
        </w:tc>
        <w:tc>
          <w:tcPr>
            <w:tcW w:w="3780" w:type="dxa"/>
            <w:vMerge w:val="restart"/>
            <w:shd w:val="clear" w:color="auto" w:fill="BFBFBF" w:themeFill="background1" w:themeFillShade="BF"/>
            <w:vAlign w:val="center"/>
          </w:tcPr>
          <w:p w14:paraId="776CB590" w14:textId="77777777" w:rsidR="009641EA" w:rsidRPr="006A1811" w:rsidRDefault="009641EA" w:rsidP="002014E9">
            <w:pPr>
              <w:tabs>
                <w:tab w:val="left" w:pos="1080"/>
              </w:tabs>
              <w:jc w:val="center"/>
              <w:rPr>
                <w:rFonts w:ascii="Arial" w:hAnsi="Arial" w:cs="Arial"/>
                <w:b/>
                <w:sz w:val="20"/>
                <w:szCs w:val="20"/>
              </w:rPr>
            </w:pPr>
            <w:r w:rsidRPr="006A1811">
              <w:rPr>
                <w:rFonts w:ascii="Arial" w:hAnsi="Arial" w:cs="Arial"/>
                <w:b/>
                <w:sz w:val="20"/>
                <w:szCs w:val="20"/>
              </w:rPr>
              <w:t>Rodzaj odpadu</w:t>
            </w:r>
          </w:p>
        </w:tc>
        <w:tc>
          <w:tcPr>
            <w:tcW w:w="1297" w:type="dxa"/>
            <w:vMerge w:val="restart"/>
            <w:shd w:val="clear" w:color="auto" w:fill="BFBFBF" w:themeFill="background1" w:themeFillShade="BF"/>
            <w:vAlign w:val="center"/>
          </w:tcPr>
          <w:p w14:paraId="207E573E" w14:textId="77777777" w:rsidR="009641EA" w:rsidRPr="006A1811" w:rsidRDefault="009641EA" w:rsidP="002014E9">
            <w:pPr>
              <w:tabs>
                <w:tab w:val="left" w:pos="1080"/>
              </w:tabs>
              <w:jc w:val="center"/>
              <w:rPr>
                <w:rFonts w:ascii="Arial" w:hAnsi="Arial" w:cs="Arial"/>
                <w:b/>
                <w:sz w:val="20"/>
                <w:szCs w:val="20"/>
              </w:rPr>
            </w:pPr>
            <w:r w:rsidRPr="006A1811">
              <w:rPr>
                <w:rFonts w:ascii="Arial" w:hAnsi="Arial" w:cs="Arial"/>
                <w:b/>
                <w:sz w:val="20"/>
                <w:szCs w:val="20"/>
              </w:rPr>
              <w:t>Kod odpadu</w:t>
            </w:r>
          </w:p>
        </w:tc>
        <w:tc>
          <w:tcPr>
            <w:tcW w:w="3839" w:type="dxa"/>
            <w:gridSpan w:val="3"/>
            <w:shd w:val="clear" w:color="auto" w:fill="BFBFBF" w:themeFill="background1" w:themeFillShade="BF"/>
            <w:vAlign w:val="center"/>
          </w:tcPr>
          <w:p w14:paraId="29E597CD" w14:textId="77777777" w:rsidR="009641EA" w:rsidRPr="006A1811" w:rsidRDefault="009641EA" w:rsidP="002014E9">
            <w:pPr>
              <w:tabs>
                <w:tab w:val="left" w:pos="1080"/>
              </w:tabs>
              <w:jc w:val="center"/>
              <w:rPr>
                <w:rFonts w:ascii="Arial" w:hAnsi="Arial" w:cs="Arial"/>
                <w:b/>
                <w:sz w:val="20"/>
                <w:szCs w:val="20"/>
              </w:rPr>
            </w:pPr>
            <w:r w:rsidRPr="006A1811">
              <w:rPr>
                <w:rFonts w:ascii="Arial" w:hAnsi="Arial" w:cs="Arial"/>
                <w:b/>
                <w:sz w:val="20"/>
                <w:szCs w:val="20"/>
              </w:rPr>
              <w:t>Ilość w Mg/rok</w:t>
            </w:r>
          </w:p>
        </w:tc>
      </w:tr>
      <w:tr w:rsidR="00196609" w:rsidRPr="006A1811" w14:paraId="1D4C5AC1" w14:textId="77777777" w:rsidTr="009A6A55">
        <w:trPr>
          <w:trHeight w:val="510"/>
          <w:jc w:val="center"/>
        </w:trPr>
        <w:tc>
          <w:tcPr>
            <w:tcW w:w="610" w:type="dxa"/>
            <w:vMerge/>
            <w:shd w:val="clear" w:color="auto" w:fill="BFBFBF" w:themeFill="background1" w:themeFillShade="BF"/>
            <w:vAlign w:val="center"/>
          </w:tcPr>
          <w:p w14:paraId="7FA80F9F" w14:textId="77777777" w:rsidR="009641EA" w:rsidRPr="006A1811" w:rsidRDefault="009641EA" w:rsidP="002014E9">
            <w:pPr>
              <w:tabs>
                <w:tab w:val="left" w:pos="1080"/>
              </w:tabs>
              <w:jc w:val="center"/>
              <w:rPr>
                <w:rFonts w:ascii="Arial" w:hAnsi="Arial" w:cs="Arial"/>
                <w:b/>
                <w:sz w:val="20"/>
                <w:szCs w:val="20"/>
              </w:rPr>
            </w:pPr>
          </w:p>
        </w:tc>
        <w:tc>
          <w:tcPr>
            <w:tcW w:w="3780" w:type="dxa"/>
            <w:vMerge/>
            <w:shd w:val="clear" w:color="auto" w:fill="BFBFBF" w:themeFill="background1" w:themeFillShade="BF"/>
            <w:vAlign w:val="center"/>
          </w:tcPr>
          <w:p w14:paraId="6D6C355A" w14:textId="77777777" w:rsidR="009641EA" w:rsidRPr="006A1811" w:rsidRDefault="009641EA" w:rsidP="002014E9">
            <w:pPr>
              <w:tabs>
                <w:tab w:val="left" w:pos="1080"/>
              </w:tabs>
              <w:jc w:val="center"/>
              <w:rPr>
                <w:rFonts w:ascii="Arial" w:hAnsi="Arial" w:cs="Arial"/>
                <w:b/>
                <w:sz w:val="20"/>
                <w:szCs w:val="20"/>
              </w:rPr>
            </w:pPr>
          </w:p>
        </w:tc>
        <w:tc>
          <w:tcPr>
            <w:tcW w:w="1297" w:type="dxa"/>
            <w:vMerge/>
            <w:shd w:val="clear" w:color="auto" w:fill="BFBFBF" w:themeFill="background1" w:themeFillShade="BF"/>
            <w:vAlign w:val="center"/>
          </w:tcPr>
          <w:p w14:paraId="6B47C1CB" w14:textId="77777777" w:rsidR="009641EA" w:rsidRPr="006A1811" w:rsidRDefault="009641EA" w:rsidP="002014E9">
            <w:pPr>
              <w:tabs>
                <w:tab w:val="left" w:pos="1080"/>
              </w:tabs>
              <w:jc w:val="center"/>
              <w:rPr>
                <w:rFonts w:ascii="Arial" w:hAnsi="Arial" w:cs="Arial"/>
                <w:b/>
                <w:sz w:val="20"/>
                <w:szCs w:val="20"/>
              </w:rPr>
            </w:pPr>
          </w:p>
        </w:tc>
        <w:tc>
          <w:tcPr>
            <w:tcW w:w="1279" w:type="dxa"/>
            <w:shd w:val="clear" w:color="auto" w:fill="BFBFBF" w:themeFill="background1" w:themeFillShade="BF"/>
            <w:vAlign w:val="center"/>
          </w:tcPr>
          <w:p w14:paraId="3AE26B94" w14:textId="77777777" w:rsidR="009641EA" w:rsidRPr="006A1811" w:rsidRDefault="009641EA" w:rsidP="002014E9">
            <w:pPr>
              <w:tabs>
                <w:tab w:val="left" w:pos="1080"/>
              </w:tabs>
              <w:jc w:val="center"/>
              <w:rPr>
                <w:rFonts w:ascii="Arial" w:hAnsi="Arial" w:cs="Arial"/>
                <w:b/>
                <w:sz w:val="20"/>
                <w:szCs w:val="20"/>
              </w:rPr>
            </w:pPr>
            <w:r w:rsidRPr="006A1811">
              <w:rPr>
                <w:rFonts w:ascii="Arial" w:hAnsi="Arial" w:cs="Arial"/>
                <w:b/>
                <w:sz w:val="20"/>
                <w:szCs w:val="20"/>
              </w:rPr>
              <w:t>Instalacja Główna</w:t>
            </w:r>
          </w:p>
        </w:tc>
        <w:tc>
          <w:tcPr>
            <w:tcW w:w="1483" w:type="dxa"/>
            <w:shd w:val="clear" w:color="auto" w:fill="BFBFBF" w:themeFill="background1" w:themeFillShade="BF"/>
            <w:vAlign w:val="center"/>
          </w:tcPr>
          <w:p w14:paraId="1B45D6B9" w14:textId="77777777" w:rsidR="009641EA" w:rsidRPr="006A1811" w:rsidRDefault="009641EA" w:rsidP="002014E9">
            <w:pPr>
              <w:tabs>
                <w:tab w:val="left" w:pos="1080"/>
              </w:tabs>
              <w:jc w:val="center"/>
              <w:rPr>
                <w:rFonts w:ascii="Arial" w:hAnsi="Arial" w:cs="Arial"/>
                <w:b/>
                <w:sz w:val="20"/>
                <w:szCs w:val="20"/>
              </w:rPr>
            </w:pPr>
            <w:r w:rsidRPr="006A1811">
              <w:rPr>
                <w:rFonts w:ascii="Arial" w:hAnsi="Arial" w:cs="Arial"/>
                <w:b/>
                <w:sz w:val="20"/>
                <w:szCs w:val="20"/>
              </w:rPr>
              <w:t>Instalacja Rezerwowa</w:t>
            </w:r>
          </w:p>
        </w:tc>
        <w:tc>
          <w:tcPr>
            <w:tcW w:w="1077" w:type="dxa"/>
            <w:shd w:val="clear" w:color="auto" w:fill="BFBFBF" w:themeFill="background1" w:themeFillShade="BF"/>
            <w:vAlign w:val="center"/>
          </w:tcPr>
          <w:p w14:paraId="614B3565" w14:textId="77777777" w:rsidR="009641EA" w:rsidRPr="006A1811" w:rsidRDefault="009641EA" w:rsidP="002014E9">
            <w:pPr>
              <w:tabs>
                <w:tab w:val="left" w:pos="1080"/>
              </w:tabs>
              <w:jc w:val="center"/>
              <w:rPr>
                <w:rFonts w:ascii="Arial" w:hAnsi="Arial" w:cs="Arial"/>
                <w:b/>
                <w:sz w:val="20"/>
                <w:szCs w:val="20"/>
              </w:rPr>
            </w:pPr>
            <w:r w:rsidRPr="006A1811">
              <w:rPr>
                <w:rFonts w:ascii="Arial" w:hAnsi="Arial" w:cs="Arial"/>
                <w:b/>
                <w:sz w:val="20"/>
                <w:szCs w:val="20"/>
              </w:rPr>
              <w:t>Ogółem</w:t>
            </w:r>
          </w:p>
        </w:tc>
      </w:tr>
      <w:tr w:rsidR="00196609" w:rsidRPr="006A1811" w14:paraId="2E0FA193" w14:textId="77777777" w:rsidTr="009A6A55">
        <w:trPr>
          <w:trHeight w:val="510"/>
          <w:jc w:val="center"/>
        </w:trPr>
        <w:tc>
          <w:tcPr>
            <w:tcW w:w="610" w:type="dxa"/>
            <w:vAlign w:val="center"/>
          </w:tcPr>
          <w:p w14:paraId="154269A5" w14:textId="77777777" w:rsidR="009641EA" w:rsidRPr="006A1811" w:rsidRDefault="009641EA" w:rsidP="007D6279">
            <w:pPr>
              <w:pStyle w:val="Akapitzlist"/>
              <w:numPr>
                <w:ilvl w:val="0"/>
                <w:numId w:val="21"/>
              </w:numPr>
              <w:tabs>
                <w:tab w:val="left" w:pos="1080"/>
              </w:tabs>
              <w:jc w:val="center"/>
              <w:rPr>
                <w:rFonts w:ascii="Arial" w:hAnsi="Arial" w:cs="Arial"/>
                <w:sz w:val="20"/>
                <w:szCs w:val="20"/>
              </w:rPr>
            </w:pPr>
          </w:p>
        </w:tc>
        <w:tc>
          <w:tcPr>
            <w:tcW w:w="3780" w:type="dxa"/>
            <w:vAlign w:val="center"/>
          </w:tcPr>
          <w:p w14:paraId="2FDB9604" w14:textId="77777777" w:rsidR="009641EA" w:rsidRPr="006A1811" w:rsidRDefault="009641EA" w:rsidP="002014E9">
            <w:pPr>
              <w:jc w:val="center"/>
              <w:rPr>
                <w:rFonts w:ascii="Arial" w:eastAsiaTheme="minorHAnsi" w:hAnsi="Arial" w:cs="Arial"/>
                <w:sz w:val="20"/>
                <w:szCs w:val="20"/>
                <w:lang w:eastAsia="en-US"/>
              </w:rPr>
            </w:pPr>
            <w:r w:rsidRPr="006A1811">
              <w:rPr>
                <w:rFonts w:ascii="Arial" w:eastAsiaTheme="minorHAnsi" w:hAnsi="Arial" w:cs="Arial"/>
                <w:sz w:val="20"/>
                <w:szCs w:val="20"/>
                <w:lang w:eastAsia="en-US"/>
              </w:rPr>
              <w:t>Sorbenty, materiały filtracyjne (w tym filtry olejowe nieujęte w innych grupach), tkaniny do wycierania (np. szmaty, ścierki) i ubrania ochronne zanieczyszczone substancjami niebezpiecznymi (np. PCB)</w:t>
            </w:r>
          </w:p>
        </w:tc>
        <w:tc>
          <w:tcPr>
            <w:tcW w:w="1297" w:type="dxa"/>
            <w:vAlign w:val="center"/>
          </w:tcPr>
          <w:p w14:paraId="1616DE57" w14:textId="77777777" w:rsidR="009641EA" w:rsidRPr="006A1811" w:rsidRDefault="009641EA" w:rsidP="002014E9">
            <w:pPr>
              <w:jc w:val="center"/>
              <w:rPr>
                <w:rFonts w:ascii="Arial" w:hAnsi="Arial" w:cs="Arial"/>
                <w:bCs/>
                <w:sz w:val="20"/>
                <w:szCs w:val="20"/>
              </w:rPr>
            </w:pPr>
            <w:r w:rsidRPr="006A1811">
              <w:rPr>
                <w:rFonts w:ascii="Arial" w:hAnsi="Arial" w:cs="Arial"/>
                <w:bCs/>
                <w:sz w:val="20"/>
                <w:szCs w:val="20"/>
              </w:rPr>
              <w:t>15 02 02*</w:t>
            </w:r>
          </w:p>
        </w:tc>
        <w:tc>
          <w:tcPr>
            <w:tcW w:w="1279" w:type="dxa"/>
            <w:vAlign w:val="center"/>
          </w:tcPr>
          <w:p w14:paraId="065C5CA4" w14:textId="77777777" w:rsidR="009641EA" w:rsidRPr="006A1811" w:rsidRDefault="009641EA" w:rsidP="002014E9">
            <w:pPr>
              <w:jc w:val="center"/>
              <w:rPr>
                <w:rFonts w:ascii="Arial" w:hAnsi="Arial" w:cs="Arial"/>
                <w:sz w:val="20"/>
                <w:szCs w:val="20"/>
              </w:rPr>
            </w:pPr>
            <w:r w:rsidRPr="006A1811">
              <w:rPr>
                <w:rFonts w:ascii="Arial" w:hAnsi="Arial" w:cs="Arial"/>
                <w:sz w:val="20"/>
                <w:szCs w:val="20"/>
              </w:rPr>
              <w:t>1,00</w:t>
            </w:r>
          </w:p>
        </w:tc>
        <w:tc>
          <w:tcPr>
            <w:tcW w:w="1483" w:type="dxa"/>
            <w:vAlign w:val="center"/>
          </w:tcPr>
          <w:p w14:paraId="205AB96D" w14:textId="77777777" w:rsidR="009641EA" w:rsidRPr="006A1811" w:rsidRDefault="009641EA" w:rsidP="002014E9">
            <w:pPr>
              <w:tabs>
                <w:tab w:val="left" w:pos="1080"/>
              </w:tabs>
              <w:jc w:val="center"/>
              <w:rPr>
                <w:rFonts w:ascii="Arial" w:hAnsi="Arial" w:cs="Arial"/>
                <w:sz w:val="20"/>
                <w:szCs w:val="20"/>
              </w:rPr>
            </w:pPr>
            <w:r w:rsidRPr="006A1811">
              <w:rPr>
                <w:rFonts w:ascii="Arial" w:hAnsi="Arial" w:cs="Arial"/>
                <w:sz w:val="20"/>
                <w:szCs w:val="20"/>
              </w:rPr>
              <w:t>0,00</w:t>
            </w:r>
          </w:p>
        </w:tc>
        <w:tc>
          <w:tcPr>
            <w:tcW w:w="1077" w:type="dxa"/>
            <w:vAlign w:val="center"/>
          </w:tcPr>
          <w:p w14:paraId="538846C4" w14:textId="77777777" w:rsidR="009641EA" w:rsidRPr="006A1811" w:rsidRDefault="009641EA" w:rsidP="002014E9">
            <w:pPr>
              <w:tabs>
                <w:tab w:val="left" w:pos="1080"/>
              </w:tabs>
              <w:jc w:val="center"/>
              <w:rPr>
                <w:rFonts w:ascii="Arial" w:hAnsi="Arial" w:cs="Arial"/>
                <w:sz w:val="20"/>
                <w:szCs w:val="20"/>
              </w:rPr>
            </w:pPr>
            <w:r w:rsidRPr="006A1811">
              <w:rPr>
                <w:rFonts w:ascii="Arial" w:hAnsi="Arial" w:cs="Arial"/>
                <w:sz w:val="20"/>
                <w:szCs w:val="20"/>
              </w:rPr>
              <w:t>1,00</w:t>
            </w:r>
          </w:p>
        </w:tc>
      </w:tr>
      <w:tr w:rsidR="00196609" w:rsidRPr="006A1811" w14:paraId="5A194720" w14:textId="77777777" w:rsidTr="009A6A55">
        <w:trPr>
          <w:trHeight w:val="510"/>
          <w:jc w:val="center"/>
        </w:trPr>
        <w:tc>
          <w:tcPr>
            <w:tcW w:w="610" w:type="dxa"/>
            <w:vAlign w:val="center"/>
          </w:tcPr>
          <w:p w14:paraId="28B64C1C" w14:textId="77777777" w:rsidR="009641EA" w:rsidRPr="006A1811" w:rsidRDefault="009641EA" w:rsidP="007D6279">
            <w:pPr>
              <w:pStyle w:val="Akapitzlist"/>
              <w:numPr>
                <w:ilvl w:val="0"/>
                <w:numId w:val="21"/>
              </w:numPr>
              <w:tabs>
                <w:tab w:val="left" w:pos="1080"/>
              </w:tabs>
              <w:jc w:val="center"/>
              <w:rPr>
                <w:rFonts w:ascii="Arial" w:hAnsi="Arial" w:cs="Arial"/>
                <w:sz w:val="20"/>
                <w:szCs w:val="20"/>
              </w:rPr>
            </w:pPr>
          </w:p>
        </w:tc>
        <w:tc>
          <w:tcPr>
            <w:tcW w:w="3780" w:type="dxa"/>
            <w:vAlign w:val="center"/>
          </w:tcPr>
          <w:p w14:paraId="7492A17D" w14:textId="77777777" w:rsidR="009641EA" w:rsidRPr="006A1811" w:rsidRDefault="009641EA" w:rsidP="002014E9">
            <w:pPr>
              <w:jc w:val="center"/>
              <w:rPr>
                <w:rFonts w:ascii="Arial" w:eastAsiaTheme="minorHAnsi" w:hAnsi="Arial" w:cs="Arial"/>
                <w:sz w:val="20"/>
                <w:szCs w:val="20"/>
                <w:lang w:eastAsia="en-US"/>
              </w:rPr>
            </w:pPr>
            <w:r w:rsidRPr="006A1811">
              <w:rPr>
                <w:rFonts w:ascii="Arial" w:eastAsiaTheme="minorHAnsi" w:hAnsi="Arial" w:cs="Arial"/>
                <w:sz w:val="20"/>
                <w:szCs w:val="20"/>
                <w:lang w:eastAsia="en-US"/>
              </w:rPr>
              <w:t>Sorbenty, materiały filtracyjne, tkaniny do wycierania (np. szmaty, ścierki) i ubrania ochronne inne niż wymienione w 15 02 02</w:t>
            </w:r>
          </w:p>
        </w:tc>
        <w:tc>
          <w:tcPr>
            <w:tcW w:w="1297" w:type="dxa"/>
            <w:vAlign w:val="center"/>
          </w:tcPr>
          <w:p w14:paraId="384A3804" w14:textId="77777777" w:rsidR="009641EA" w:rsidRPr="006A1811" w:rsidRDefault="009641EA" w:rsidP="002014E9">
            <w:pPr>
              <w:jc w:val="center"/>
              <w:rPr>
                <w:rFonts w:ascii="Arial" w:hAnsi="Arial" w:cs="Arial"/>
                <w:bCs/>
                <w:sz w:val="20"/>
                <w:szCs w:val="20"/>
              </w:rPr>
            </w:pPr>
            <w:r w:rsidRPr="006A1811">
              <w:rPr>
                <w:rFonts w:ascii="Arial" w:hAnsi="Arial" w:cs="Arial"/>
                <w:bCs/>
                <w:sz w:val="20"/>
                <w:szCs w:val="20"/>
              </w:rPr>
              <w:t>15 02 03</w:t>
            </w:r>
          </w:p>
        </w:tc>
        <w:tc>
          <w:tcPr>
            <w:tcW w:w="1279" w:type="dxa"/>
            <w:vAlign w:val="center"/>
          </w:tcPr>
          <w:p w14:paraId="1253B1D2" w14:textId="77777777" w:rsidR="009641EA" w:rsidRPr="006A1811" w:rsidRDefault="009641EA" w:rsidP="002014E9">
            <w:pPr>
              <w:jc w:val="center"/>
              <w:rPr>
                <w:rFonts w:ascii="Arial" w:hAnsi="Arial" w:cs="Arial"/>
                <w:sz w:val="20"/>
                <w:szCs w:val="20"/>
              </w:rPr>
            </w:pPr>
            <w:r w:rsidRPr="006A1811">
              <w:rPr>
                <w:rFonts w:ascii="Arial" w:hAnsi="Arial" w:cs="Arial"/>
                <w:sz w:val="20"/>
                <w:szCs w:val="20"/>
              </w:rPr>
              <w:t>1,00</w:t>
            </w:r>
          </w:p>
        </w:tc>
        <w:tc>
          <w:tcPr>
            <w:tcW w:w="1483" w:type="dxa"/>
            <w:vAlign w:val="center"/>
          </w:tcPr>
          <w:p w14:paraId="2FD979E4" w14:textId="77777777" w:rsidR="009641EA" w:rsidRPr="006A1811" w:rsidRDefault="009641EA" w:rsidP="002014E9">
            <w:pPr>
              <w:tabs>
                <w:tab w:val="left" w:pos="1080"/>
              </w:tabs>
              <w:jc w:val="center"/>
              <w:rPr>
                <w:rFonts w:ascii="Arial" w:hAnsi="Arial" w:cs="Arial"/>
                <w:sz w:val="20"/>
                <w:szCs w:val="20"/>
              </w:rPr>
            </w:pPr>
            <w:r w:rsidRPr="006A1811">
              <w:rPr>
                <w:rFonts w:ascii="Arial" w:hAnsi="Arial" w:cs="Arial"/>
                <w:sz w:val="20"/>
                <w:szCs w:val="20"/>
              </w:rPr>
              <w:t>0,00</w:t>
            </w:r>
          </w:p>
        </w:tc>
        <w:tc>
          <w:tcPr>
            <w:tcW w:w="1077" w:type="dxa"/>
            <w:vAlign w:val="center"/>
          </w:tcPr>
          <w:p w14:paraId="4525E6EF" w14:textId="77777777" w:rsidR="009641EA" w:rsidRPr="006A1811" w:rsidRDefault="009641EA" w:rsidP="002014E9">
            <w:pPr>
              <w:tabs>
                <w:tab w:val="left" w:pos="1080"/>
              </w:tabs>
              <w:jc w:val="center"/>
              <w:rPr>
                <w:rFonts w:ascii="Arial" w:hAnsi="Arial" w:cs="Arial"/>
                <w:sz w:val="20"/>
                <w:szCs w:val="20"/>
              </w:rPr>
            </w:pPr>
            <w:r w:rsidRPr="006A1811">
              <w:rPr>
                <w:rFonts w:ascii="Arial" w:hAnsi="Arial" w:cs="Arial"/>
                <w:sz w:val="20"/>
                <w:szCs w:val="20"/>
              </w:rPr>
              <w:t>1,00</w:t>
            </w:r>
          </w:p>
        </w:tc>
      </w:tr>
      <w:tr w:rsidR="00196609" w:rsidRPr="006A1811" w14:paraId="1DE2619B" w14:textId="77777777" w:rsidTr="009A6A55">
        <w:trPr>
          <w:trHeight w:val="510"/>
          <w:jc w:val="center"/>
        </w:trPr>
        <w:tc>
          <w:tcPr>
            <w:tcW w:w="610" w:type="dxa"/>
            <w:vAlign w:val="center"/>
          </w:tcPr>
          <w:p w14:paraId="16CA6A79" w14:textId="77777777" w:rsidR="009641EA" w:rsidRPr="006A1811" w:rsidRDefault="009641EA" w:rsidP="007D6279">
            <w:pPr>
              <w:pStyle w:val="Akapitzlist"/>
              <w:numPr>
                <w:ilvl w:val="0"/>
                <w:numId w:val="21"/>
              </w:numPr>
              <w:tabs>
                <w:tab w:val="left" w:pos="1080"/>
              </w:tabs>
              <w:jc w:val="center"/>
              <w:rPr>
                <w:rFonts w:ascii="Arial" w:hAnsi="Arial" w:cs="Arial"/>
                <w:sz w:val="20"/>
                <w:szCs w:val="20"/>
              </w:rPr>
            </w:pPr>
          </w:p>
        </w:tc>
        <w:tc>
          <w:tcPr>
            <w:tcW w:w="3780" w:type="dxa"/>
            <w:vAlign w:val="center"/>
          </w:tcPr>
          <w:p w14:paraId="6E63613F" w14:textId="77777777" w:rsidR="009641EA" w:rsidRPr="006A1811" w:rsidRDefault="009641EA" w:rsidP="002014E9">
            <w:pPr>
              <w:jc w:val="center"/>
              <w:rPr>
                <w:rFonts w:ascii="Arial" w:hAnsi="Arial" w:cs="Arial"/>
                <w:bCs/>
                <w:sz w:val="20"/>
                <w:szCs w:val="20"/>
              </w:rPr>
            </w:pPr>
            <w:r w:rsidRPr="006A1811">
              <w:rPr>
                <w:rFonts w:ascii="Arial" w:eastAsiaTheme="minorHAnsi" w:hAnsi="Arial" w:cs="Arial"/>
                <w:sz w:val="20"/>
                <w:szCs w:val="20"/>
                <w:lang w:eastAsia="en-US"/>
              </w:rPr>
              <w:t>Odpady stałe z oczyszczania gazów odlotowych</w:t>
            </w:r>
          </w:p>
        </w:tc>
        <w:tc>
          <w:tcPr>
            <w:tcW w:w="1297" w:type="dxa"/>
            <w:vAlign w:val="center"/>
          </w:tcPr>
          <w:p w14:paraId="75969E0D" w14:textId="77777777" w:rsidR="009641EA" w:rsidRPr="006A1811" w:rsidRDefault="009641EA" w:rsidP="002014E9">
            <w:pPr>
              <w:jc w:val="center"/>
              <w:rPr>
                <w:rFonts w:ascii="Arial" w:hAnsi="Arial" w:cs="Arial"/>
                <w:bCs/>
                <w:sz w:val="20"/>
                <w:szCs w:val="20"/>
              </w:rPr>
            </w:pPr>
            <w:r w:rsidRPr="006A1811">
              <w:rPr>
                <w:rFonts w:ascii="Arial" w:hAnsi="Arial" w:cs="Arial"/>
                <w:bCs/>
                <w:sz w:val="20"/>
                <w:szCs w:val="20"/>
              </w:rPr>
              <w:t>19 01 07*</w:t>
            </w:r>
          </w:p>
        </w:tc>
        <w:tc>
          <w:tcPr>
            <w:tcW w:w="1279" w:type="dxa"/>
            <w:vAlign w:val="center"/>
          </w:tcPr>
          <w:p w14:paraId="2E3A55C8" w14:textId="77777777" w:rsidR="009641EA" w:rsidRPr="006A1811" w:rsidRDefault="009641EA" w:rsidP="002014E9">
            <w:pPr>
              <w:jc w:val="center"/>
              <w:rPr>
                <w:rFonts w:ascii="Arial" w:hAnsi="Arial" w:cs="Arial"/>
                <w:sz w:val="20"/>
                <w:szCs w:val="20"/>
              </w:rPr>
            </w:pPr>
            <w:r w:rsidRPr="006A1811">
              <w:rPr>
                <w:rFonts w:ascii="Arial" w:hAnsi="Arial" w:cs="Arial"/>
                <w:sz w:val="20"/>
                <w:szCs w:val="20"/>
              </w:rPr>
              <w:t>170,00</w:t>
            </w:r>
          </w:p>
        </w:tc>
        <w:tc>
          <w:tcPr>
            <w:tcW w:w="1483" w:type="dxa"/>
            <w:vAlign w:val="center"/>
          </w:tcPr>
          <w:p w14:paraId="0EF99348" w14:textId="77777777" w:rsidR="009641EA" w:rsidRPr="006A1811" w:rsidRDefault="009641EA" w:rsidP="002014E9">
            <w:pPr>
              <w:tabs>
                <w:tab w:val="left" w:pos="1080"/>
              </w:tabs>
              <w:jc w:val="center"/>
              <w:rPr>
                <w:rFonts w:ascii="Arial" w:hAnsi="Arial" w:cs="Arial"/>
                <w:sz w:val="20"/>
                <w:szCs w:val="20"/>
              </w:rPr>
            </w:pPr>
            <w:r w:rsidRPr="006A1811">
              <w:rPr>
                <w:rFonts w:ascii="Arial" w:hAnsi="Arial" w:cs="Arial"/>
                <w:sz w:val="20"/>
                <w:szCs w:val="20"/>
              </w:rPr>
              <w:t>70,00</w:t>
            </w:r>
          </w:p>
        </w:tc>
        <w:tc>
          <w:tcPr>
            <w:tcW w:w="1077" w:type="dxa"/>
            <w:vAlign w:val="center"/>
          </w:tcPr>
          <w:p w14:paraId="1793D86C" w14:textId="77777777" w:rsidR="009641EA" w:rsidRPr="006A1811" w:rsidRDefault="009641EA" w:rsidP="002014E9">
            <w:pPr>
              <w:tabs>
                <w:tab w:val="left" w:pos="1080"/>
              </w:tabs>
              <w:jc w:val="center"/>
              <w:rPr>
                <w:rFonts w:ascii="Arial" w:hAnsi="Arial" w:cs="Arial"/>
                <w:sz w:val="20"/>
                <w:szCs w:val="20"/>
              </w:rPr>
            </w:pPr>
            <w:r w:rsidRPr="006A1811">
              <w:rPr>
                <w:rFonts w:ascii="Arial" w:hAnsi="Arial" w:cs="Arial"/>
                <w:sz w:val="20"/>
                <w:szCs w:val="20"/>
              </w:rPr>
              <w:t>240,00</w:t>
            </w:r>
          </w:p>
        </w:tc>
      </w:tr>
      <w:tr w:rsidR="00196609" w:rsidRPr="006A1811" w14:paraId="2221ED43" w14:textId="77777777" w:rsidTr="009A6A55">
        <w:trPr>
          <w:trHeight w:val="510"/>
          <w:jc w:val="center"/>
        </w:trPr>
        <w:tc>
          <w:tcPr>
            <w:tcW w:w="610" w:type="dxa"/>
            <w:vAlign w:val="center"/>
          </w:tcPr>
          <w:p w14:paraId="10C73DE5" w14:textId="77777777" w:rsidR="009641EA" w:rsidRPr="006A1811" w:rsidRDefault="009641EA" w:rsidP="007D6279">
            <w:pPr>
              <w:pStyle w:val="Akapitzlist"/>
              <w:numPr>
                <w:ilvl w:val="0"/>
                <w:numId w:val="21"/>
              </w:numPr>
              <w:tabs>
                <w:tab w:val="left" w:pos="1080"/>
              </w:tabs>
              <w:jc w:val="center"/>
              <w:rPr>
                <w:rFonts w:ascii="Arial" w:hAnsi="Arial" w:cs="Arial"/>
                <w:sz w:val="20"/>
                <w:szCs w:val="20"/>
              </w:rPr>
            </w:pPr>
          </w:p>
        </w:tc>
        <w:tc>
          <w:tcPr>
            <w:tcW w:w="3780" w:type="dxa"/>
            <w:vAlign w:val="center"/>
          </w:tcPr>
          <w:p w14:paraId="469E31B7" w14:textId="77777777" w:rsidR="009641EA" w:rsidRPr="006A1811" w:rsidRDefault="009641EA" w:rsidP="002014E9">
            <w:pPr>
              <w:jc w:val="center"/>
              <w:rPr>
                <w:rFonts w:ascii="Arial" w:eastAsiaTheme="minorHAnsi" w:hAnsi="Arial" w:cs="Arial"/>
                <w:sz w:val="20"/>
                <w:szCs w:val="20"/>
                <w:lang w:eastAsia="en-US"/>
              </w:rPr>
            </w:pPr>
            <w:r w:rsidRPr="006A1811">
              <w:rPr>
                <w:rFonts w:ascii="Arial" w:eastAsiaTheme="minorHAnsi" w:hAnsi="Arial" w:cs="Arial"/>
                <w:sz w:val="20"/>
                <w:szCs w:val="20"/>
                <w:lang w:eastAsia="en-US"/>
              </w:rPr>
              <w:t>Zużyty węgiel aktywny z oczyszczania gazów odlotowych</w:t>
            </w:r>
          </w:p>
        </w:tc>
        <w:tc>
          <w:tcPr>
            <w:tcW w:w="1297" w:type="dxa"/>
            <w:vAlign w:val="center"/>
          </w:tcPr>
          <w:p w14:paraId="3DE603CF" w14:textId="77777777" w:rsidR="009641EA" w:rsidRPr="006A1811" w:rsidRDefault="009641EA" w:rsidP="002014E9">
            <w:pPr>
              <w:jc w:val="center"/>
              <w:rPr>
                <w:rFonts w:ascii="Arial" w:hAnsi="Arial" w:cs="Arial"/>
                <w:bCs/>
                <w:sz w:val="20"/>
                <w:szCs w:val="20"/>
              </w:rPr>
            </w:pPr>
            <w:r w:rsidRPr="006A1811">
              <w:rPr>
                <w:rFonts w:ascii="Arial" w:hAnsi="Arial" w:cs="Arial"/>
                <w:bCs/>
                <w:sz w:val="20"/>
                <w:szCs w:val="20"/>
              </w:rPr>
              <w:t>19 01 10*</w:t>
            </w:r>
          </w:p>
        </w:tc>
        <w:tc>
          <w:tcPr>
            <w:tcW w:w="1279" w:type="dxa"/>
            <w:vAlign w:val="center"/>
          </w:tcPr>
          <w:p w14:paraId="3C2CFD3B" w14:textId="77777777" w:rsidR="009641EA" w:rsidRPr="006A1811" w:rsidRDefault="009641EA" w:rsidP="002014E9">
            <w:pPr>
              <w:jc w:val="center"/>
              <w:rPr>
                <w:rFonts w:ascii="Arial" w:hAnsi="Arial" w:cs="Arial"/>
                <w:sz w:val="20"/>
                <w:szCs w:val="20"/>
              </w:rPr>
            </w:pPr>
            <w:r w:rsidRPr="006A1811">
              <w:rPr>
                <w:rFonts w:ascii="Arial" w:hAnsi="Arial" w:cs="Arial"/>
                <w:sz w:val="20"/>
                <w:szCs w:val="20"/>
              </w:rPr>
              <w:t>0,00</w:t>
            </w:r>
          </w:p>
        </w:tc>
        <w:tc>
          <w:tcPr>
            <w:tcW w:w="1483" w:type="dxa"/>
            <w:vAlign w:val="center"/>
          </w:tcPr>
          <w:p w14:paraId="24FBA2E4" w14:textId="77777777" w:rsidR="009641EA" w:rsidRPr="006A1811" w:rsidRDefault="009641EA" w:rsidP="002014E9">
            <w:pPr>
              <w:tabs>
                <w:tab w:val="left" w:pos="1080"/>
              </w:tabs>
              <w:jc w:val="center"/>
              <w:rPr>
                <w:rFonts w:ascii="Arial" w:hAnsi="Arial" w:cs="Arial"/>
                <w:sz w:val="20"/>
                <w:szCs w:val="20"/>
              </w:rPr>
            </w:pPr>
            <w:r w:rsidRPr="006A1811">
              <w:rPr>
                <w:rFonts w:ascii="Arial" w:hAnsi="Arial" w:cs="Arial"/>
                <w:sz w:val="20"/>
                <w:szCs w:val="20"/>
              </w:rPr>
              <w:t>10,00</w:t>
            </w:r>
          </w:p>
        </w:tc>
        <w:tc>
          <w:tcPr>
            <w:tcW w:w="1077" w:type="dxa"/>
            <w:vAlign w:val="center"/>
          </w:tcPr>
          <w:p w14:paraId="64A4D23A" w14:textId="77777777" w:rsidR="009641EA" w:rsidRPr="006A1811" w:rsidRDefault="009641EA" w:rsidP="002014E9">
            <w:pPr>
              <w:tabs>
                <w:tab w:val="left" w:pos="1080"/>
              </w:tabs>
              <w:jc w:val="center"/>
              <w:rPr>
                <w:rFonts w:ascii="Arial" w:hAnsi="Arial" w:cs="Arial"/>
                <w:sz w:val="20"/>
                <w:szCs w:val="20"/>
              </w:rPr>
            </w:pPr>
            <w:r w:rsidRPr="006A1811">
              <w:rPr>
                <w:rFonts w:ascii="Arial" w:hAnsi="Arial" w:cs="Arial"/>
                <w:sz w:val="20"/>
                <w:szCs w:val="20"/>
              </w:rPr>
              <w:t>10,00</w:t>
            </w:r>
          </w:p>
        </w:tc>
      </w:tr>
      <w:tr w:rsidR="009641EA" w:rsidRPr="006A1811" w14:paraId="587DEE83" w14:textId="77777777" w:rsidTr="009A6A55">
        <w:trPr>
          <w:trHeight w:val="283"/>
          <w:jc w:val="center"/>
        </w:trPr>
        <w:tc>
          <w:tcPr>
            <w:tcW w:w="610" w:type="dxa"/>
            <w:vAlign w:val="center"/>
          </w:tcPr>
          <w:p w14:paraId="0A97F64A" w14:textId="77777777" w:rsidR="009641EA" w:rsidRPr="006A1811" w:rsidRDefault="009641EA" w:rsidP="007D6279">
            <w:pPr>
              <w:pStyle w:val="Akapitzlist"/>
              <w:numPr>
                <w:ilvl w:val="0"/>
                <w:numId w:val="21"/>
              </w:numPr>
              <w:tabs>
                <w:tab w:val="left" w:pos="1080"/>
              </w:tabs>
              <w:jc w:val="center"/>
              <w:rPr>
                <w:rFonts w:ascii="Arial" w:hAnsi="Arial" w:cs="Arial"/>
                <w:sz w:val="20"/>
                <w:szCs w:val="20"/>
              </w:rPr>
            </w:pPr>
          </w:p>
        </w:tc>
        <w:tc>
          <w:tcPr>
            <w:tcW w:w="3780" w:type="dxa"/>
            <w:vAlign w:val="center"/>
          </w:tcPr>
          <w:p w14:paraId="02D02B49" w14:textId="77777777" w:rsidR="009641EA" w:rsidRPr="006A1811" w:rsidRDefault="009641EA" w:rsidP="002014E9">
            <w:pPr>
              <w:jc w:val="center"/>
              <w:rPr>
                <w:rFonts w:ascii="Arial" w:hAnsi="Arial" w:cs="Arial"/>
                <w:bCs/>
                <w:sz w:val="20"/>
                <w:szCs w:val="20"/>
              </w:rPr>
            </w:pPr>
            <w:r w:rsidRPr="006A1811">
              <w:rPr>
                <w:rFonts w:ascii="Arial" w:eastAsiaTheme="minorHAnsi" w:hAnsi="Arial" w:cs="Arial"/>
                <w:sz w:val="20"/>
                <w:szCs w:val="20"/>
                <w:lang w:eastAsia="en-US"/>
              </w:rPr>
              <w:t>Żużle i popioły paleniskowe zawierające substancje niebezpieczne</w:t>
            </w:r>
          </w:p>
        </w:tc>
        <w:tc>
          <w:tcPr>
            <w:tcW w:w="1297" w:type="dxa"/>
            <w:vAlign w:val="center"/>
          </w:tcPr>
          <w:p w14:paraId="07193E0E" w14:textId="77777777" w:rsidR="009641EA" w:rsidRPr="006A1811" w:rsidRDefault="009641EA" w:rsidP="002014E9">
            <w:pPr>
              <w:jc w:val="center"/>
              <w:rPr>
                <w:rFonts w:ascii="Arial" w:hAnsi="Arial" w:cs="Arial"/>
                <w:bCs/>
                <w:sz w:val="20"/>
                <w:szCs w:val="20"/>
              </w:rPr>
            </w:pPr>
            <w:r w:rsidRPr="006A1811">
              <w:rPr>
                <w:rFonts w:ascii="Arial" w:hAnsi="Arial" w:cs="Arial"/>
                <w:bCs/>
                <w:sz w:val="20"/>
                <w:szCs w:val="20"/>
              </w:rPr>
              <w:t>19 01 11*</w:t>
            </w:r>
          </w:p>
        </w:tc>
        <w:tc>
          <w:tcPr>
            <w:tcW w:w="1279" w:type="dxa"/>
            <w:vAlign w:val="center"/>
          </w:tcPr>
          <w:p w14:paraId="6E6E4AD8" w14:textId="77777777" w:rsidR="009641EA" w:rsidRPr="006A1811" w:rsidRDefault="009641EA" w:rsidP="002014E9">
            <w:pPr>
              <w:jc w:val="center"/>
              <w:rPr>
                <w:rFonts w:ascii="Arial" w:hAnsi="Arial" w:cs="Arial"/>
                <w:sz w:val="20"/>
                <w:szCs w:val="20"/>
              </w:rPr>
            </w:pPr>
            <w:r w:rsidRPr="006A1811">
              <w:rPr>
                <w:rFonts w:ascii="Arial" w:hAnsi="Arial" w:cs="Arial"/>
                <w:sz w:val="20"/>
                <w:szCs w:val="20"/>
              </w:rPr>
              <w:t>430,00</w:t>
            </w:r>
          </w:p>
        </w:tc>
        <w:tc>
          <w:tcPr>
            <w:tcW w:w="1483" w:type="dxa"/>
            <w:vAlign w:val="center"/>
          </w:tcPr>
          <w:p w14:paraId="183A344D" w14:textId="77777777" w:rsidR="009641EA" w:rsidRPr="006A1811" w:rsidRDefault="009641EA" w:rsidP="002014E9">
            <w:pPr>
              <w:tabs>
                <w:tab w:val="left" w:pos="1080"/>
              </w:tabs>
              <w:jc w:val="center"/>
              <w:rPr>
                <w:rFonts w:ascii="Arial" w:hAnsi="Arial" w:cs="Arial"/>
                <w:sz w:val="20"/>
                <w:szCs w:val="20"/>
              </w:rPr>
            </w:pPr>
            <w:r w:rsidRPr="006A1811">
              <w:rPr>
                <w:rFonts w:ascii="Arial" w:hAnsi="Arial" w:cs="Arial"/>
                <w:sz w:val="20"/>
                <w:szCs w:val="20"/>
              </w:rPr>
              <w:t>120,00</w:t>
            </w:r>
          </w:p>
        </w:tc>
        <w:tc>
          <w:tcPr>
            <w:tcW w:w="1077" w:type="dxa"/>
            <w:vAlign w:val="center"/>
          </w:tcPr>
          <w:p w14:paraId="0BF531A3" w14:textId="77777777" w:rsidR="009641EA" w:rsidRPr="006A1811" w:rsidRDefault="009641EA" w:rsidP="002014E9">
            <w:pPr>
              <w:tabs>
                <w:tab w:val="left" w:pos="1080"/>
              </w:tabs>
              <w:jc w:val="center"/>
              <w:rPr>
                <w:rFonts w:ascii="Arial" w:hAnsi="Arial" w:cs="Arial"/>
                <w:sz w:val="20"/>
                <w:szCs w:val="20"/>
              </w:rPr>
            </w:pPr>
            <w:r w:rsidRPr="006A1811">
              <w:rPr>
                <w:rFonts w:ascii="Arial" w:hAnsi="Arial" w:cs="Arial"/>
                <w:sz w:val="20"/>
                <w:szCs w:val="20"/>
              </w:rPr>
              <w:t>550,00</w:t>
            </w:r>
          </w:p>
        </w:tc>
      </w:tr>
    </w:tbl>
    <w:p w14:paraId="72340F8C" w14:textId="77777777" w:rsidR="002B33D7" w:rsidRDefault="002B33D7" w:rsidP="002B33D7">
      <w:pPr>
        <w:pStyle w:val="Akapitzlist"/>
        <w:ind w:left="567"/>
        <w:jc w:val="both"/>
        <w:rPr>
          <w:rFonts w:ascii="Arial" w:hAnsi="Arial" w:cs="Arial"/>
          <w:b/>
          <w:bCs/>
        </w:rPr>
      </w:pPr>
    </w:p>
    <w:p w14:paraId="63CD99F3" w14:textId="77777777" w:rsidR="00350130" w:rsidRPr="00514804" w:rsidRDefault="00350130" w:rsidP="00514804">
      <w:pPr>
        <w:jc w:val="both"/>
        <w:rPr>
          <w:rFonts w:ascii="Arial" w:hAnsi="Arial" w:cs="Arial"/>
          <w:b/>
          <w:bCs/>
        </w:rPr>
      </w:pPr>
    </w:p>
    <w:p w14:paraId="6197E268" w14:textId="7FB61E89" w:rsidR="00350130" w:rsidRDefault="00350130" w:rsidP="002B33D7">
      <w:pPr>
        <w:pStyle w:val="Akapitzlist"/>
        <w:ind w:left="567"/>
        <w:jc w:val="both"/>
        <w:rPr>
          <w:rFonts w:ascii="Arial" w:hAnsi="Arial" w:cs="Arial"/>
          <w:b/>
          <w:bCs/>
        </w:rPr>
      </w:pPr>
    </w:p>
    <w:p w14:paraId="08BE64FC" w14:textId="0B34CABA" w:rsidR="006A1811" w:rsidRDefault="006A1811" w:rsidP="002B33D7">
      <w:pPr>
        <w:pStyle w:val="Akapitzlist"/>
        <w:ind w:left="567"/>
        <w:jc w:val="both"/>
        <w:rPr>
          <w:rFonts w:ascii="Arial" w:hAnsi="Arial" w:cs="Arial"/>
          <w:b/>
          <w:bCs/>
        </w:rPr>
      </w:pPr>
    </w:p>
    <w:p w14:paraId="0351F75F" w14:textId="7A8BBB05" w:rsidR="006A1811" w:rsidRDefault="006A1811" w:rsidP="002B33D7">
      <w:pPr>
        <w:pStyle w:val="Akapitzlist"/>
        <w:ind w:left="567"/>
        <w:jc w:val="both"/>
        <w:rPr>
          <w:rFonts w:ascii="Arial" w:hAnsi="Arial" w:cs="Arial"/>
          <w:b/>
          <w:bCs/>
        </w:rPr>
      </w:pPr>
    </w:p>
    <w:p w14:paraId="5D92A1E8" w14:textId="77777777" w:rsidR="006A1811" w:rsidRPr="00196609" w:rsidRDefault="006A1811" w:rsidP="002B33D7">
      <w:pPr>
        <w:pStyle w:val="Akapitzlist"/>
        <w:ind w:left="567"/>
        <w:jc w:val="both"/>
        <w:rPr>
          <w:rFonts w:ascii="Arial" w:hAnsi="Arial" w:cs="Arial"/>
          <w:b/>
          <w:bCs/>
        </w:rPr>
      </w:pPr>
    </w:p>
    <w:p w14:paraId="1AD59589" w14:textId="77777777" w:rsidR="00F73F49" w:rsidRPr="00196609" w:rsidRDefault="00F73F49" w:rsidP="00021729">
      <w:pPr>
        <w:pStyle w:val="Akapitzlist"/>
        <w:numPr>
          <w:ilvl w:val="1"/>
          <w:numId w:val="1"/>
        </w:numPr>
        <w:ind w:left="567" w:hanging="567"/>
        <w:jc w:val="both"/>
        <w:rPr>
          <w:rFonts w:ascii="Arial" w:hAnsi="Arial" w:cs="Arial"/>
          <w:b/>
          <w:bCs/>
        </w:rPr>
      </w:pPr>
      <w:r w:rsidRPr="00196609">
        <w:rPr>
          <w:rFonts w:ascii="Arial" w:hAnsi="Arial" w:cs="Arial"/>
          <w:b/>
          <w:bCs/>
        </w:rPr>
        <w:lastRenderedPageBreak/>
        <w:t>Podstawowy skład chemiczny i właściwości odpadów wytwarzanych:</w:t>
      </w:r>
    </w:p>
    <w:p w14:paraId="0ED675E0" w14:textId="77777777" w:rsidR="00F73F49" w:rsidRPr="00196609" w:rsidRDefault="00F73F49" w:rsidP="00F73F49">
      <w:pPr>
        <w:jc w:val="both"/>
        <w:rPr>
          <w:rFonts w:ascii="Arial" w:hAnsi="Arial" w:cs="Arial"/>
        </w:rPr>
      </w:pPr>
    </w:p>
    <w:p w14:paraId="5474C254" w14:textId="77777777" w:rsidR="00F73F49" w:rsidRPr="00196609" w:rsidRDefault="00F73F49" w:rsidP="00F73F49">
      <w:pPr>
        <w:jc w:val="both"/>
        <w:rPr>
          <w:rFonts w:ascii="Arial" w:hAnsi="Arial" w:cs="Arial"/>
          <w:b/>
          <w:bCs/>
        </w:rPr>
      </w:pPr>
      <w:r w:rsidRPr="00196609">
        <w:rPr>
          <w:rFonts w:ascii="Arial" w:hAnsi="Arial" w:cs="Arial"/>
          <w:b/>
          <w:bCs/>
        </w:rPr>
        <w:t>Tabela nr 2</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1299"/>
        <w:gridCol w:w="3220"/>
        <w:gridCol w:w="4825"/>
      </w:tblGrid>
      <w:tr w:rsidR="00196609" w:rsidRPr="006A1811" w14:paraId="582BCF17" w14:textId="77777777" w:rsidTr="009A6A55">
        <w:trPr>
          <w:trHeight w:val="588"/>
          <w:jc w:val="center"/>
        </w:trPr>
        <w:tc>
          <w:tcPr>
            <w:tcW w:w="57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5" w:type="dxa"/>
              <w:left w:w="108" w:type="dxa"/>
              <w:bottom w:w="85" w:type="dxa"/>
              <w:right w:w="108" w:type="dxa"/>
            </w:tcMar>
            <w:vAlign w:val="center"/>
            <w:hideMark/>
          </w:tcPr>
          <w:p w14:paraId="1E4FF3F3" w14:textId="77777777" w:rsidR="00F73F49" w:rsidRPr="006A1811" w:rsidRDefault="00F73F49" w:rsidP="002014E9">
            <w:pPr>
              <w:suppressAutoHyphens/>
              <w:autoSpaceDN w:val="0"/>
              <w:jc w:val="center"/>
              <w:rPr>
                <w:rFonts w:ascii="Arial" w:hAnsi="Arial" w:cs="Arial"/>
                <w:b/>
                <w:sz w:val="20"/>
                <w:szCs w:val="20"/>
                <w:lang w:eastAsia="en-US"/>
              </w:rPr>
            </w:pPr>
            <w:r w:rsidRPr="006A1811">
              <w:rPr>
                <w:rFonts w:ascii="Arial" w:hAnsi="Arial" w:cs="Arial"/>
                <w:b/>
                <w:sz w:val="20"/>
                <w:szCs w:val="20"/>
              </w:rPr>
              <w:t>Lp.</w:t>
            </w:r>
          </w:p>
        </w:tc>
        <w:tc>
          <w:tcPr>
            <w:tcW w:w="12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5" w:type="dxa"/>
              <w:left w:w="108" w:type="dxa"/>
              <w:bottom w:w="85" w:type="dxa"/>
              <w:right w:w="108" w:type="dxa"/>
            </w:tcMar>
            <w:vAlign w:val="center"/>
            <w:hideMark/>
          </w:tcPr>
          <w:p w14:paraId="7C4E662C" w14:textId="77777777" w:rsidR="00F73F49" w:rsidRPr="006A1811" w:rsidRDefault="00F73F49" w:rsidP="002014E9">
            <w:pPr>
              <w:suppressAutoHyphens/>
              <w:autoSpaceDN w:val="0"/>
              <w:jc w:val="center"/>
              <w:rPr>
                <w:rFonts w:ascii="Arial" w:hAnsi="Arial" w:cs="Arial"/>
                <w:b/>
                <w:sz w:val="20"/>
                <w:szCs w:val="20"/>
                <w:lang w:eastAsia="en-US"/>
              </w:rPr>
            </w:pPr>
            <w:r w:rsidRPr="006A1811">
              <w:rPr>
                <w:rFonts w:ascii="Arial" w:hAnsi="Arial" w:cs="Arial"/>
                <w:b/>
                <w:sz w:val="20"/>
                <w:szCs w:val="20"/>
              </w:rPr>
              <w:t>Kod odpadu</w:t>
            </w:r>
          </w:p>
        </w:tc>
        <w:tc>
          <w:tcPr>
            <w:tcW w:w="32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5" w:type="dxa"/>
              <w:left w:w="108" w:type="dxa"/>
              <w:bottom w:w="85" w:type="dxa"/>
              <w:right w:w="108" w:type="dxa"/>
            </w:tcMar>
            <w:vAlign w:val="center"/>
            <w:hideMark/>
          </w:tcPr>
          <w:p w14:paraId="66B2AF53" w14:textId="77777777" w:rsidR="00F73F49" w:rsidRPr="006A1811" w:rsidRDefault="00F73F49" w:rsidP="002014E9">
            <w:pPr>
              <w:suppressAutoHyphens/>
              <w:autoSpaceDN w:val="0"/>
              <w:jc w:val="center"/>
              <w:rPr>
                <w:rFonts w:ascii="Arial" w:hAnsi="Arial" w:cs="Arial"/>
                <w:b/>
                <w:sz w:val="20"/>
                <w:szCs w:val="20"/>
                <w:lang w:eastAsia="en-US"/>
              </w:rPr>
            </w:pPr>
            <w:r w:rsidRPr="006A1811">
              <w:rPr>
                <w:rFonts w:ascii="Arial" w:hAnsi="Arial" w:cs="Arial"/>
                <w:b/>
                <w:sz w:val="20"/>
                <w:szCs w:val="20"/>
              </w:rPr>
              <w:t>Rodzaj odpadu</w:t>
            </w:r>
          </w:p>
        </w:tc>
        <w:tc>
          <w:tcPr>
            <w:tcW w:w="48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FD0167" w14:textId="77777777" w:rsidR="00F73F49" w:rsidRPr="006A1811" w:rsidRDefault="00F73F49" w:rsidP="002014E9">
            <w:pPr>
              <w:suppressAutoHyphens/>
              <w:autoSpaceDN w:val="0"/>
              <w:jc w:val="center"/>
              <w:rPr>
                <w:rFonts w:ascii="Arial" w:hAnsi="Arial" w:cs="Arial"/>
                <w:b/>
                <w:sz w:val="20"/>
                <w:szCs w:val="20"/>
                <w:lang w:eastAsia="en-US"/>
              </w:rPr>
            </w:pPr>
            <w:r w:rsidRPr="006A1811">
              <w:rPr>
                <w:rFonts w:ascii="Arial" w:hAnsi="Arial" w:cs="Arial"/>
                <w:b/>
                <w:sz w:val="20"/>
                <w:szCs w:val="20"/>
              </w:rPr>
              <w:t xml:space="preserve">Skład chemiczny </w:t>
            </w:r>
            <w:r w:rsidRPr="006A1811">
              <w:rPr>
                <w:rFonts w:ascii="Arial" w:hAnsi="Arial" w:cs="Arial"/>
                <w:b/>
                <w:sz w:val="20"/>
                <w:szCs w:val="20"/>
              </w:rPr>
              <w:br/>
              <w:t>i właściwości odpadów</w:t>
            </w:r>
          </w:p>
        </w:tc>
      </w:tr>
      <w:tr w:rsidR="00196609" w:rsidRPr="006A1811" w14:paraId="3EA2F8DF" w14:textId="77777777" w:rsidTr="009A6A55">
        <w:trPr>
          <w:trHeight w:val="454"/>
          <w:jc w:val="center"/>
        </w:trPr>
        <w:tc>
          <w:tcPr>
            <w:tcW w:w="57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23B49D2B" w14:textId="77777777" w:rsidR="00F73F49" w:rsidRPr="006A1811" w:rsidRDefault="00F73F49" w:rsidP="007D6279">
            <w:pPr>
              <w:numPr>
                <w:ilvl w:val="0"/>
                <w:numId w:val="22"/>
              </w:numPr>
              <w:suppressAutoHyphens/>
              <w:autoSpaceDN w:val="0"/>
              <w:ind w:left="357" w:hanging="357"/>
              <w:contextualSpacing/>
              <w:jc w:val="center"/>
              <w:rPr>
                <w:rFonts w:ascii="Arial" w:hAnsi="Arial" w:cs="Arial"/>
                <w:sz w:val="20"/>
                <w:szCs w:val="20"/>
                <w:lang w:eastAsia="en-US"/>
              </w:rPr>
            </w:pPr>
          </w:p>
        </w:tc>
        <w:tc>
          <w:tcPr>
            <w:tcW w:w="129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2FE3F1B" w14:textId="77777777" w:rsidR="00F73F49" w:rsidRPr="006A1811" w:rsidRDefault="00F73F49" w:rsidP="002014E9">
            <w:pPr>
              <w:suppressAutoHyphens/>
              <w:autoSpaceDN w:val="0"/>
              <w:ind w:right="33"/>
              <w:jc w:val="center"/>
              <w:rPr>
                <w:rFonts w:ascii="Arial" w:hAnsi="Arial" w:cs="Arial"/>
                <w:sz w:val="20"/>
                <w:szCs w:val="20"/>
                <w:lang w:eastAsia="en-US"/>
              </w:rPr>
            </w:pPr>
            <w:r w:rsidRPr="006A1811">
              <w:rPr>
                <w:rFonts w:ascii="Arial" w:hAnsi="Arial" w:cs="Arial"/>
                <w:sz w:val="20"/>
                <w:szCs w:val="20"/>
              </w:rPr>
              <w:t>15 02 02*</w:t>
            </w:r>
          </w:p>
        </w:tc>
        <w:tc>
          <w:tcPr>
            <w:tcW w:w="322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EC7C965" w14:textId="77777777" w:rsidR="00F73F49" w:rsidRPr="006A1811" w:rsidRDefault="00F73F49" w:rsidP="002014E9">
            <w:pPr>
              <w:suppressAutoHyphens/>
              <w:autoSpaceDN w:val="0"/>
              <w:ind w:right="173"/>
              <w:jc w:val="center"/>
              <w:rPr>
                <w:rFonts w:ascii="Arial" w:hAnsi="Arial" w:cs="Arial"/>
                <w:sz w:val="20"/>
                <w:szCs w:val="20"/>
                <w:lang w:eastAsia="en-US"/>
              </w:rPr>
            </w:pPr>
            <w:r w:rsidRPr="006A1811">
              <w:rPr>
                <w:rFonts w:ascii="Arial" w:hAnsi="Arial" w:cs="Arial"/>
                <w:sz w:val="20"/>
                <w:szCs w:val="20"/>
              </w:rPr>
              <w:t>Sorbenty, materiały filtracyjne (w tym filtry olejowe nieujęte w innych grupach), tkaniny do wycierania (np. szmaty, ścierki) i ubrania ochronne zanieczyszczone substancjami niebezpiecznymi (np. PCB)</w:t>
            </w:r>
          </w:p>
        </w:tc>
        <w:tc>
          <w:tcPr>
            <w:tcW w:w="4825" w:type="dxa"/>
            <w:tcBorders>
              <w:top w:val="single" w:sz="4" w:space="0" w:color="auto"/>
              <w:left w:val="single" w:sz="4" w:space="0" w:color="auto"/>
              <w:bottom w:val="single" w:sz="4" w:space="0" w:color="auto"/>
              <w:right w:val="single" w:sz="4" w:space="0" w:color="auto"/>
            </w:tcBorders>
            <w:vAlign w:val="center"/>
            <w:hideMark/>
          </w:tcPr>
          <w:p w14:paraId="618618AE" w14:textId="77777777" w:rsidR="00F73F49" w:rsidRPr="006A1811" w:rsidRDefault="00F73F49" w:rsidP="002014E9">
            <w:pPr>
              <w:ind w:right="173"/>
              <w:jc w:val="center"/>
              <w:rPr>
                <w:rFonts w:ascii="Arial" w:hAnsi="Arial" w:cs="Arial"/>
                <w:sz w:val="20"/>
                <w:szCs w:val="20"/>
              </w:rPr>
            </w:pPr>
            <w:r w:rsidRPr="006A1811">
              <w:rPr>
                <w:rFonts w:ascii="Arial" w:hAnsi="Arial" w:cs="Arial"/>
                <w:sz w:val="20"/>
                <w:szCs w:val="20"/>
              </w:rPr>
              <w:t>Odpady w skład których wchodzą: włóknina, bawełna, celuloza, dolomit, zanieczyszczone węglowodorami alifatycznymi i aromatycznymi</w:t>
            </w:r>
          </w:p>
          <w:p w14:paraId="706DC81D" w14:textId="7764612E" w:rsidR="00F73F49" w:rsidRPr="006A1811" w:rsidRDefault="00F73F49" w:rsidP="002014E9">
            <w:pPr>
              <w:suppressAutoHyphens/>
              <w:autoSpaceDN w:val="0"/>
              <w:ind w:right="173"/>
              <w:jc w:val="center"/>
              <w:rPr>
                <w:rFonts w:ascii="Arial" w:hAnsi="Arial" w:cs="Arial"/>
                <w:sz w:val="20"/>
                <w:szCs w:val="20"/>
                <w:lang w:eastAsia="en-US"/>
              </w:rPr>
            </w:pPr>
            <w:r w:rsidRPr="006A1811">
              <w:rPr>
                <w:rFonts w:ascii="Arial" w:hAnsi="Arial" w:cs="Arial"/>
                <w:sz w:val="20"/>
                <w:szCs w:val="20"/>
              </w:rPr>
              <w:t xml:space="preserve">Właściwości: odpad stały, </w:t>
            </w:r>
            <w:r w:rsidR="00547477" w:rsidRPr="006A1811">
              <w:rPr>
                <w:rFonts w:ascii="Arial" w:hAnsi="Arial" w:cs="Arial"/>
                <w:sz w:val="20"/>
                <w:szCs w:val="20"/>
              </w:rPr>
              <w:t>p</w:t>
            </w:r>
            <w:r w:rsidRPr="006A1811">
              <w:rPr>
                <w:rFonts w:ascii="Arial" w:hAnsi="Arial" w:cs="Arial"/>
                <w:sz w:val="20"/>
                <w:szCs w:val="20"/>
              </w:rPr>
              <w:t xml:space="preserve">rzejawia właściwości łatwopalne (HP3), </w:t>
            </w:r>
            <w:proofErr w:type="spellStart"/>
            <w:r w:rsidRPr="006A1811">
              <w:rPr>
                <w:rFonts w:ascii="Arial" w:hAnsi="Arial" w:cs="Arial"/>
                <w:sz w:val="20"/>
                <w:szCs w:val="20"/>
              </w:rPr>
              <w:t>ekotoksyczne</w:t>
            </w:r>
            <w:proofErr w:type="spellEnd"/>
            <w:r w:rsidRPr="006A1811">
              <w:rPr>
                <w:rFonts w:ascii="Arial" w:hAnsi="Arial" w:cs="Arial"/>
                <w:sz w:val="20"/>
                <w:szCs w:val="20"/>
              </w:rPr>
              <w:t xml:space="preserve"> (HP14) </w:t>
            </w:r>
            <w:r w:rsidR="00514804" w:rsidRPr="006A1811">
              <w:rPr>
                <w:rFonts w:ascii="Arial" w:hAnsi="Arial" w:cs="Arial"/>
                <w:sz w:val="20"/>
                <w:szCs w:val="20"/>
              </w:rPr>
              <w:br/>
            </w:r>
            <w:r w:rsidRPr="006A1811">
              <w:rPr>
                <w:rFonts w:ascii="Arial" w:hAnsi="Arial" w:cs="Arial"/>
                <w:sz w:val="20"/>
                <w:szCs w:val="20"/>
              </w:rPr>
              <w:t>i rakotwórcze (HP7)</w:t>
            </w:r>
          </w:p>
        </w:tc>
      </w:tr>
      <w:tr w:rsidR="00196609" w:rsidRPr="006A1811" w14:paraId="4DD2604C" w14:textId="77777777" w:rsidTr="009A6A55">
        <w:trPr>
          <w:trHeight w:val="454"/>
          <w:jc w:val="center"/>
        </w:trPr>
        <w:tc>
          <w:tcPr>
            <w:tcW w:w="57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0D325211" w14:textId="77777777" w:rsidR="00F73F49" w:rsidRPr="006A1811" w:rsidRDefault="00F73F49" w:rsidP="007D6279">
            <w:pPr>
              <w:numPr>
                <w:ilvl w:val="0"/>
                <w:numId w:val="22"/>
              </w:numPr>
              <w:suppressAutoHyphens/>
              <w:autoSpaceDN w:val="0"/>
              <w:ind w:left="357" w:hanging="357"/>
              <w:contextualSpacing/>
              <w:jc w:val="center"/>
              <w:rPr>
                <w:rFonts w:ascii="Arial" w:hAnsi="Arial" w:cs="Arial"/>
                <w:sz w:val="20"/>
                <w:szCs w:val="20"/>
                <w:lang w:eastAsia="en-US"/>
              </w:rPr>
            </w:pPr>
          </w:p>
        </w:tc>
        <w:tc>
          <w:tcPr>
            <w:tcW w:w="129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5E82FB7D" w14:textId="77777777" w:rsidR="00F73F49" w:rsidRPr="006A1811" w:rsidRDefault="00F73F49" w:rsidP="002014E9">
            <w:pPr>
              <w:suppressAutoHyphens/>
              <w:autoSpaceDN w:val="0"/>
              <w:ind w:right="33"/>
              <w:jc w:val="center"/>
              <w:rPr>
                <w:rFonts w:ascii="Arial" w:hAnsi="Arial" w:cs="Arial"/>
                <w:sz w:val="20"/>
                <w:szCs w:val="20"/>
              </w:rPr>
            </w:pPr>
            <w:r w:rsidRPr="006A1811">
              <w:rPr>
                <w:rFonts w:ascii="Arial" w:hAnsi="Arial" w:cs="Arial"/>
                <w:sz w:val="20"/>
                <w:szCs w:val="20"/>
              </w:rPr>
              <w:t>15 02 03</w:t>
            </w:r>
          </w:p>
        </w:tc>
        <w:tc>
          <w:tcPr>
            <w:tcW w:w="322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61F6D5C8" w14:textId="77777777" w:rsidR="00F73F49" w:rsidRPr="006A1811" w:rsidRDefault="00F73F49" w:rsidP="002014E9">
            <w:pPr>
              <w:suppressAutoHyphens/>
              <w:autoSpaceDN w:val="0"/>
              <w:ind w:right="173"/>
              <w:jc w:val="center"/>
              <w:rPr>
                <w:rFonts w:ascii="Arial" w:hAnsi="Arial" w:cs="Arial"/>
                <w:sz w:val="20"/>
                <w:szCs w:val="20"/>
              </w:rPr>
            </w:pPr>
            <w:r w:rsidRPr="006A1811">
              <w:rPr>
                <w:rFonts w:ascii="Arial" w:hAnsi="Arial" w:cs="Arial"/>
                <w:sz w:val="20"/>
                <w:szCs w:val="20"/>
              </w:rPr>
              <w:t>Sorbenty, materiały filtracyjne, tkaniny do wycierania (np. szmaty, ścierki) i ubrania ochronne inne niż wymienione w15 02 02*</w:t>
            </w:r>
          </w:p>
        </w:tc>
        <w:tc>
          <w:tcPr>
            <w:tcW w:w="4825" w:type="dxa"/>
            <w:tcBorders>
              <w:top w:val="single" w:sz="4" w:space="0" w:color="auto"/>
              <w:left w:val="single" w:sz="4" w:space="0" w:color="auto"/>
              <w:bottom w:val="single" w:sz="4" w:space="0" w:color="auto"/>
              <w:right w:val="single" w:sz="4" w:space="0" w:color="auto"/>
            </w:tcBorders>
            <w:vAlign w:val="center"/>
          </w:tcPr>
          <w:p w14:paraId="55743EA9" w14:textId="77777777" w:rsidR="00F73F49" w:rsidRPr="006A1811" w:rsidRDefault="00F73F49" w:rsidP="002014E9">
            <w:pPr>
              <w:ind w:right="173"/>
              <w:jc w:val="center"/>
              <w:rPr>
                <w:rFonts w:ascii="Arial" w:hAnsi="Arial" w:cs="Arial"/>
                <w:sz w:val="20"/>
                <w:szCs w:val="20"/>
              </w:rPr>
            </w:pPr>
            <w:r w:rsidRPr="006A1811">
              <w:rPr>
                <w:rFonts w:ascii="Arial" w:hAnsi="Arial" w:cs="Arial"/>
                <w:sz w:val="20"/>
                <w:szCs w:val="20"/>
              </w:rPr>
              <w:t>Odpady w skład których wchodzą: włóknina, bawełna, celuloza, dolomit</w:t>
            </w:r>
          </w:p>
          <w:p w14:paraId="6794AD89" w14:textId="77777777" w:rsidR="00F73F49" w:rsidRPr="006A1811" w:rsidRDefault="00F73F49" w:rsidP="002014E9">
            <w:pPr>
              <w:suppressAutoHyphens/>
              <w:autoSpaceDN w:val="0"/>
              <w:ind w:right="173"/>
              <w:jc w:val="center"/>
              <w:rPr>
                <w:rFonts w:ascii="Arial" w:hAnsi="Arial" w:cs="Arial"/>
                <w:sz w:val="20"/>
                <w:szCs w:val="20"/>
                <w:lang w:eastAsia="en-US"/>
              </w:rPr>
            </w:pPr>
            <w:r w:rsidRPr="006A1811">
              <w:rPr>
                <w:rFonts w:ascii="Arial" w:hAnsi="Arial" w:cs="Arial"/>
                <w:sz w:val="20"/>
                <w:szCs w:val="20"/>
              </w:rPr>
              <w:t>Nie przejawia właściwości niebezpiecznych</w:t>
            </w:r>
          </w:p>
        </w:tc>
      </w:tr>
      <w:tr w:rsidR="00196609" w:rsidRPr="006A1811" w14:paraId="2DCB0F2C" w14:textId="77777777" w:rsidTr="009A6A55">
        <w:trPr>
          <w:trHeight w:val="454"/>
          <w:jc w:val="center"/>
        </w:trPr>
        <w:tc>
          <w:tcPr>
            <w:tcW w:w="57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1AC5234C" w14:textId="77777777" w:rsidR="00F73F49" w:rsidRPr="006A1811" w:rsidRDefault="00F73F49" w:rsidP="007D6279">
            <w:pPr>
              <w:numPr>
                <w:ilvl w:val="0"/>
                <w:numId w:val="22"/>
              </w:numPr>
              <w:suppressAutoHyphens/>
              <w:autoSpaceDN w:val="0"/>
              <w:ind w:left="357" w:hanging="357"/>
              <w:contextualSpacing/>
              <w:jc w:val="center"/>
              <w:rPr>
                <w:rFonts w:ascii="Arial" w:hAnsi="Arial" w:cs="Arial"/>
                <w:sz w:val="20"/>
                <w:szCs w:val="20"/>
                <w:lang w:eastAsia="en-US"/>
              </w:rPr>
            </w:pPr>
          </w:p>
        </w:tc>
        <w:tc>
          <w:tcPr>
            <w:tcW w:w="129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7E7CC5D" w14:textId="77777777" w:rsidR="00F73F49" w:rsidRPr="006A1811" w:rsidRDefault="00F73F49" w:rsidP="002014E9">
            <w:pPr>
              <w:suppressAutoHyphens/>
              <w:autoSpaceDN w:val="0"/>
              <w:ind w:right="33"/>
              <w:jc w:val="center"/>
              <w:rPr>
                <w:rFonts w:ascii="Arial" w:hAnsi="Arial" w:cs="Arial"/>
                <w:sz w:val="20"/>
                <w:szCs w:val="20"/>
              </w:rPr>
            </w:pPr>
            <w:r w:rsidRPr="006A1811">
              <w:rPr>
                <w:rFonts w:ascii="Arial" w:hAnsi="Arial" w:cs="Arial"/>
                <w:sz w:val="20"/>
                <w:szCs w:val="20"/>
              </w:rPr>
              <w:t>19 01 07*</w:t>
            </w:r>
          </w:p>
        </w:tc>
        <w:tc>
          <w:tcPr>
            <w:tcW w:w="322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297D6A4" w14:textId="77777777" w:rsidR="00F73F49" w:rsidRPr="006A1811" w:rsidRDefault="00F73F49" w:rsidP="002014E9">
            <w:pPr>
              <w:suppressAutoHyphens/>
              <w:autoSpaceDN w:val="0"/>
              <w:ind w:right="173"/>
              <w:jc w:val="center"/>
              <w:rPr>
                <w:rFonts w:ascii="Arial" w:hAnsi="Arial" w:cs="Arial"/>
                <w:sz w:val="20"/>
                <w:szCs w:val="20"/>
              </w:rPr>
            </w:pPr>
            <w:r w:rsidRPr="006A1811">
              <w:rPr>
                <w:rFonts w:ascii="Arial" w:hAnsi="Arial" w:cs="Arial"/>
                <w:sz w:val="20"/>
                <w:szCs w:val="20"/>
              </w:rPr>
              <w:t>Odpady stałe z oczyszczania gazów odlotowych</w:t>
            </w:r>
          </w:p>
        </w:tc>
        <w:tc>
          <w:tcPr>
            <w:tcW w:w="4825" w:type="dxa"/>
            <w:tcBorders>
              <w:top w:val="single" w:sz="4" w:space="0" w:color="auto"/>
              <w:left w:val="single" w:sz="4" w:space="0" w:color="auto"/>
              <w:bottom w:val="single" w:sz="4" w:space="0" w:color="auto"/>
              <w:right w:val="single" w:sz="4" w:space="0" w:color="auto"/>
            </w:tcBorders>
            <w:vAlign w:val="center"/>
            <w:hideMark/>
          </w:tcPr>
          <w:p w14:paraId="061216AA" w14:textId="77777777" w:rsidR="00F73F49" w:rsidRPr="006A1811" w:rsidRDefault="00F73F49" w:rsidP="002014E9">
            <w:pPr>
              <w:ind w:right="173"/>
              <w:jc w:val="center"/>
              <w:rPr>
                <w:rFonts w:ascii="Arial" w:hAnsi="Arial" w:cs="Arial"/>
                <w:sz w:val="20"/>
                <w:szCs w:val="20"/>
              </w:rPr>
            </w:pPr>
            <w:r w:rsidRPr="006A1811">
              <w:rPr>
                <w:rFonts w:ascii="Arial" w:hAnsi="Arial" w:cs="Arial"/>
                <w:sz w:val="20"/>
                <w:szCs w:val="20"/>
              </w:rPr>
              <w:t>Odpady pyłów lotne z oczyszczenia gazów odlotowych. Są to oddzielone części stałe od strumienia gazów przechodzących przez filtr tkaninowy. Jest to odpad o konsystencji stałej, sypkiej, pylistej, klasyfikowany jako niebezpieczny ze względu na wysoką zawartość metali ciężkich, dioksyn i furanów. Odpad w swym składzie może zawierać m. in. kadm, rtęć, antymon, arsen, ołów, chrom, WWA, niezwierające PCB</w:t>
            </w:r>
          </w:p>
          <w:p w14:paraId="7EFC3D5D" w14:textId="77777777" w:rsidR="00F73F49" w:rsidRPr="006A1811" w:rsidRDefault="00F73F49" w:rsidP="002014E9">
            <w:pPr>
              <w:suppressAutoHyphens/>
              <w:autoSpaceDN w:val="0"/>
              <w:ind w:right="173"/>
              <w:jc w:val="center"/>
              <w:rPr>
                <w:rFonts w:ascii="Arial" w:hAnsi="Arial" w:cs="Arial"/>
                <w:sz w:val="20"/>
                <w:szCs w:val="20"/>
                <w:lang w:eastAsia="en-US"/>
              </w:rPr>
            </w:pPr>
            <w:r w:rsidRPr="006A1811">
              <w:rPr>
                <w:rFonts w:ascii="Arial" w:hAnsi="Arial" w:cs="Arial"/>
                <w:sz w:val="20"/>
                <w:szCs w:val="20"/>
              </w:rPr>
              <w:t xml:space="preserve">Właściwości: odpad stały, </w:t>
            </w:r>
            <w:r w:rsidR="00934BB5" w:rsidRPr="006A1811">
              <w:rPr>
                <w:rFonts w:ascii="Arial" w:hAnsi="Arial" w:cs="Arial"/>
                <w:sz w:val="20"/>
                <w:szCs w:val="20"/>
              </w:rPr>
              <w:t>p</w:t>
            </w:r>
            <w:r w:rsidRPr="006A1811">
              <w:rPr>
                <w:rFonts w:ascii="Arial" w:hAnsi="Arial" w:cs="Arial"/>
                <w:sz w:val="20"/>
                <w:szCs w:val="20"/>
              </w:rPr>
              <w:t xml:space="preserve">rzejawia właściwości </w:t>
            </w:r>
            <w:proofErr w:type="spellStart"/>
            <w:r w:rsidRPr="006A1811">
              <w:rPr>
                <w:rFonts w:ascii="Arial" w:hAnsi="Arial" w:cs="Arial"/>
                <w:sz w:val="20"/>
                <w:szCs w:val="20"/>
              </w:rPr>
              <w:t>ekotoksyczne</w:t>
            </w:r>
            <w:proofErr w:type="spellEnd"/>
            <w:r w:rsidRPr="006A1811">
              <w:rPr>
                <w:rFonts w:ascii="Arial" w:hAnsi="Arial" w:cs="Arial"/>
                <w:sz w:val="20"/>
                <w:szCs w:val="20"/>
              </w:rPr>
              <w:t xml:space="preserve"> (HP14) i rakotwórcze (HP7)</w:t>
            </w:r>
          </w:p>
        </w:tc>
      </w:tr>
      <w:tr w:rsidR="00196609" w:rsidRPr="006A1811" w14:paraId="44C8B4B8" w14:textId="77777777" w:rsidTr="009A6A55">
        <w:trPr>
          <w:trHeight w:val="454"/>
          <w:jc w:val="center"/>
        </w:trPr>
        <w:tc>
          <w:tcPr>
            <w:tcW w:w="57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6211E486" w14:textId="77777777" w:rsidR="00F73F49" w:rsidRPr="006A1811" w:rsidRDefault="00F73F49" w:rsidP="007D6279">
            <w:pPr>
              <w:numPr>
                <w:ilvl w:val="0"/>
                <w:numId w:val="22"/>
              </w:numPr>
              <w:suppressAutoHyphens/>
              <w:autoSpaceDN w:val="0"/>
              <w:ind w:left="357" w:hanging="357"/>
              <w:contextualSpacing/>
              <w:jc w:val="center"/>
              <w:rPr>
                <w:rFonts w:ascii="Arial" w:hAnsi="Arial" w:cs="Arial"/>
                <w:sz w:val="20"/>
                <w:szCs w:val="20"/>
                <w:lang w:eastAsia="en-US"/>
              </w:rPr>
            </w:pPr>
          </w:p>
        </w:tc>
        <w:tc>
          <w:tcPr>
            <w:tcW w:w="129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378C4D7" w14:textId="77777777" w:rsidR="00F73F49" w:rsidRPr="006A1811" w:rsidRDefault="00F73F49" w:rsidP="002014E9">
            <w:pPr>
              <w:suppressAutoHyphens/>
              <w:autoSpaceDN w:val="0"/>
              <w:ind w:right="33"/>
              <w:jc w:val="center"/>
              <w:rPr>
                <w:rFonts w:ascii="Arial" w:hAnsi="Arial" w:cs="Arial"/>
                <w:sz w:val="20"/>
                <w:szCs w:val="20"/>
              </w:rPr>
            </w:pPr>
            <w:r w:rsidRPr="006A1811">
              <w:rPr>
                <w:rFonts w:ascii="Arial" w:hAnsi="Arial" w:cs="Arial"/>
                <w:sz w:val="20"/>
                <w:szCs w:val="20"/>
              </w:rPr>
              <w:t>19 01 10*</w:t>
            </w:r>
          </w:p>
        </w:tc>
        <w:tc>
          <w:tcPr>
            <w:tcW w:w="322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B2455FB" w14:textId="77777777" w:rsidR="00F73F49" w:rsidRPr="006A1811" w:rsidRDefault="00F73F49" w:rsidP="002014E9">
            <w:pPr>
              <w:suppressAutoHyphens/>
              <w:autoSpaceDN w:val="0"/>
              <w:ind w:right="173"/>
              <w:jc w:val="center"/>
              <w:rPr>
                <w:rFonts w:ascii="Arial" w:hAnsi="Arial" w:cs="Arial"/>
                <w:sz w:val="20"/>
                <w:szCs w:val="20"/>
              </w:rPr>
            </w:pPr>
            <w:r w:rsidRPr="006A1811">
              <w:rPr>
                <w:rFonts w:ascii="Arial" w:hAnsi="Arial" w:cs="Arial"/>
                <w:sz w:val="20"/>
                <w:szCs w:val="20"/>
              </w:rPr>
              <w:t>Zużyty węgiel aktywny z oczyszczania gazów odlotowych</w:t>
            </w:r>
          </w:p>
        </w:tc>
        <w:tc>
          <w:tcPr>
            <w:tcW w:w="4825" w:type="dxa"/>
            <w:tcBorders>
              <w:top w:val="single" w:sz="4" w:space="0" w:color="auto"/>
              <w:left w:val="single" w:sz="4" w:space="0" w:color="auto"/>
              <w:bottom w:val="single" w:sz="4" w:space="0" w:color="auto"/>
              <w:right w:val="single" w:sz="4" w:space="0" w:color="auto"/>
            </w:tcBorders>
            <w:vAlign w:val="center"/>
            <w:hideMark/>
          </w:tcPr>
          <w:p w14:paraId="2C034AE9" w14:textId="77777777" w:rsidR="00F73F49" w:rsidRPr="006A1811" w:rsidRDefault="00F73F49" w:rsidP="002014E9">
            <w:pPr>
              <w:ind w:right="173"/>
              <w:jc w:val="center"/>
              <w:rPr>
                <w:rFonts w:ascii="Arial" w:hAnsi="Arial" w:cs="Arial"/>
                <w:sz w:val="20"/>
                <w:szCs w:val="20"/>
              </w:rPr>
            </w:pPr>
            <w:r w:rsidRPr="006A1811">
              <w:rPr>
                <w:rFonts w:ascii="Arial" w:hAnsi="Arial" w:cs="Arial"/>
                <w:sz w:val="20"/>
                <w:szCs w:val="20"/>
              </w:rPr>
              <w:t>Węgiel pylisty wraz zaabsorbowanymi cząstkami zanieczyszczeń: metali ciężkich tj. antymon, arsen, ołów, chrom, a także dioksyn i furanów, niezwierające PCB</w:t>
            </w:r>
          </w:p>
          <w:p w14:paraId="155DA67D" w14:textId="60F12715" w:rsidR="00F73F49" w:rsidRPr="006A1811" w:rsidRDefault="00F73F49" w:rsidP="002014E9">
            <w:pPr>
              <w:suppressAutoHyphens/>
              <w:autoSpaceDN w:val="0"/>
              <w:ind w:right="173"/>
              <w:jc w:val="center"/>
              <w:rPr>
                <w:rFonts w:ascii="Arial" w:hAnsi="Arial" w:cs="Arial"/>
                <w:sz w:val="20"/>
                <w:szCs w:val="20"/>
                <w:lang w:eastAsia="en-US"/>
              </w:rPr>
            </w:pPr>
            <w:r w:rsidRPr="006A1811">
              <w:rPr>
                <w:rFonts w:ascii="Arial" w:hAnsi="Arial" w:cs="Arial"/>
                <w:sz w:val="20"/>
                <w:szCs w:val="20"/>
              </w:rPr>
              <w:t xml:space="preserve">Przejawia właściwości </w:t>
            </w:r>
            <w:proofErr w:type="spellStart"/>
            <w:r w:rsidRPr="006A1811">
              <w:rPr>
                <w:rFonts w:ascii="Arial" w:hAnsi="Arial" w:cs="Arial"/>
                <w:sz w:val="20"/>
                <w:szCs w:val="20"/>
              </w:rPr>
              <w:t>ekotoksyczne</w:t>
            </w:r>
            <w:proofErr w:type="spellEnd"/>
            <w:r w:rsidRPr="006A1811">
              <w:rPr>
                <w:rFonts w:ascii="Arial" w:hAnsi="Arial" w:cs="Arial"/>
                <w:sz w:val="20"/>
                <w:szCs w:val="20"/>
              </w:rPr>
              <w:t xml:space="preserve"> (HP14)</w:t>
            </w:r>
            <w:r w:rsidR="00514804" w:rsidRPr="006A1811">
              <w:rPr>
                <w:rFonts w:ascii="Arial" w:hAnsi="Arial" w:cs="Arial"/>
                <w:sz w:val="20"/>
                <w:szCs w:val="20"/>
              </w:rPr>
              <w:br/>
            </w:r>
            <w:r w:rsidRPr="006A1811">
              <w:rPr>
                <w:rFonts w:ascii="Arial" w:hAnsi="Arial" w:cs="Arial"/>
                <w:sz w:val="20"/>
                <w:szCs w:val="20"/>
              </w:rPr>
              <w:t xml:space="preserve"> i rakotwórcze (HP7)</w:t>
            </w:r>
          </w:p>
        </w:tc>
      </w:tr>
      <w:tr w:rsidR="00F73F49" w:rsidRPr="006A1811" w14:paraId="3917D281" w14:textId="77777777" w:rsidTr="009A6A55">
        <w:trPr>
          <w:trHeight w:val="454"/>
          <w:jc w:val="center"/>
        </w:trPr>
        <w:tc>
          <w:tcPr>
            <w:tcW w:w="57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62C9D03B" w14:textId="77777777" w:rsidR="00F73F49" w:rsidRPr="006A1811" w:rsidRDefault="00F73F49" w:rsidP="007D6279">
            <w:pPr>
              <w:numPr>
                <w:ilvl w:val="0"/>
                <w:numId w:val="22"/>
              </w:numPr>
              <w:suppressAutoHyphens/>
              <w:autoSpaceDN w:val="0"/>
              <w:ind w:left="357" w:hanging="357"/>
              <w:contextualSpacing/>
              <w:jc w:val="center"/>
              <w:rPr>
                <w:rFonts w:ascii="Arial" w:hAnsi="Arial" w:cs="Arial"/>
                <w:sz w:val="20"/>
                <w:szCs w:val="20"/>
                <w:lang w:eastAsia="en-US"/>
              </w:rPr>
            </w:pPr>
          </w:p>
        </w:tc>
        <w:tc>
          <w:tcPr>
            <w:tcW w:w="129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3465C05" w14:textId="77777777" w:rsidR="00F73F49" w:rsidRPr="006A1811" w:rsidRDefault="00F73F49" w:rsidP="002014E9">
            <w:pPr>
              <w:suppressAutoHyphens/>
              <w:autoSpaceDN w:val="0"/>
              <w:ind w:right="33"/>
              <w:jc w:val="center"/>
              <w:rPr>
                <w:rFonts w:ascii="Arial" w:hAnsi="Arial" w:cs="Arial"/>
                <w:sz w:val="20"/>
                <w:szCs w:val="20"/>
              </w:rPr>
            </w:pPr>
            <w:r w:rsidRPr="006A1811">
              <w:rPr>
                <w:rFonts w:ascii="Arial" w:hAnsi="Arial" w:cs="Arial"/>
                <w:sz w:val="20"/>
                <w:szCs w:val="20"/>
              </w:rPr>
              <w:t>19 01 11*</w:t>
            </w:r>
          </w:p>
        </w:tc>
        <w:tc>
          <w:tcPr>
            <w:tcW w:w="322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6D451DEE" w14:textId="77777777" w:rsidR="00F73F49" w:rsidRPr="006A1811" w:rsidRDefault="00F73F49" w:rsidP="002014E9">
            <w:pPr>
              <w:pStyle w:val="Default"/>
              <w:jc w:val="center"/>
              <w:rPr>
                <w:color w:val="auto"/>
                <w:sz w:val="20"/>
                <w:szCs w:val="20"/>
              </w:rPr>
            </w:pPr>
            <w:r w:rsidRPr="006A1811">
              <w:rPr>
                <w:color w:val="auto"/>
                <w:sz w:val="20"/>
                <w:szCs w:val="20"/>
              </w:rPr>
              <w:t>Żużle i popioły paleniskowe zawierające substancje niebezpieczne</w:t>
            </w:r>
          </w:p>
          <w:p w14:paraId="0F9A25E1" w14:textId="77777777" w:rsidR="00F73F49" w:rsidRPr="006A1811" w:rsidRDefault="00F73F49" w:rsidP="002014E9">
            <w:pPr>
              <w:suppressAutoHyphens/>
              <w:autoSpaceDN w:val="0"/>
              <w:ind w:right="173"/>
              <w:jc w:val="center"/>
              <w:rPr>
                <w:rFonts w:ascii="Arial" w:hAnsi="Arial" w:cs="Arial"/>
                <w:sz w:val="20"/>
                <w:szCs w:val="20"/>
              </w:rPr>
            </w:pPr>
          </w:p>
        </w:tc>
        <w:tc>
          <w:tcPr>
            <w:tcW w:w="4825" w:type="dxa"/>
            <w:tcBorders>
              <w:top w:val="single" w:sz="4" w:space="0" w:color="auto"/>
              <w:left w:val="single" w:sz="4" w:space="0" w:color="auto"/>
              <w:bottom w:val="single" w:sz="4" w:space="0" w:color="auto"/>
              <w:right w:val="single" w:sz="4" w:space="0" w:color="auto"/>
            </w:tcBorders>
            <w:vAlign w:val="center"/>
            <w:hideMark/>
          </w:tcPr>
          <w:p w14:paraId="27ABEA4D" w14:textId="77777777" w:rsidR="00F73F49" w:rsidRPr="006A1811" w:rsidRDefault="00F73F49" w:rsidP="002014E9">
            <w:pPr>
              <w:ind w:right="173"/>
              <w:jc w:val="center"/>
              <w:rPr>
                <w:rFonts w:ascii="Arial" w:hAnsi="Arial" w:cs="Arial"/>
                <w:sz w:val="20"/>
                <w:szCs w:val="20"/>
              </w:rPr>
            </w:pPr>
            <w:r w:rsidRPr="006A1811">
              <w:rPr>
                <w:rFonts w:ascii="Arial" w:hAnsi="Arial" w:cs="Arial"/>
                <w:sz w:val="20"/>
                <w:szCs w:val="20"/>
              </w:rPr>
              <w:t>Mieszanina niepalnych substancji mineralnych. Ciało stałe w postaci mieszaniny popiołu i bryłek żużla sklejonego stopionym szkłem. Odpad niebezpieczny ze względu na zawartość metali ciężkich tj. antymon, arsen, ołów, chrom, a także dioksyn i furanów, niezwierające PCB</w:t>
            </w:r>
          </w:p>
          <w:p w14:paraId="09486358" w14:textId="1E7536C2" w:rsidR="00F73F49" w:rsidRPr="006A1811" w:rsidRDefault="00F73F49" w:rsidP="002014E9">
            <w:pPr>
              <w:suppressAutoHyphens/>
              <w:autoSpaceDN w:val="0"/>
              <w:ind w:right="173"/>
              <w:jc w:val="center"/>
              <w:rPr>
                <w:rFonts w:ascii="Arial" w:hAnsi="Arial" w:cs="Arial"/>
                <w:sz w:val="20"/>
                <w:szCs w:val="20"/>
                <w:lang w:eastAsia="en-US"/>
              </w:rPr>
            </w:pPr>
            <w:r w:rsidRPr="006A1811">
              <w:rPr>
                <w:rFonts w:ascii="Arial" w:hAnsi="Arial" w:cs="Arial"/>
                <w:sz w:val="20"/>
                <w:szCs w:val="20"/>
              </w:rPr>
              <w:t xml:space="preserve">Przejawia właściwości </w:t>
            </w:r>
            <w:proofErr w:type="spellStart"/>
            <w:r w:rsidRPr="006A1811">
              <w:rPr>
                <w:rFonts w:ascii="Arial" w:hAnsi="Arial" w:cs="Arial"/>
                <w:sz w:val="20"/>
                <w:szCs w:val="20"/>
              </w:rPr>
              <w:t>ekotoksyczne</w:t>
            </w:r>
            <w:proofErr w:type="spellEnd"/>
            <w:r w:rsidRPr="006A1811">
              <w:rPr>
                <w:rFonts w:ascii="Arial" w:hAnsi="Arial" w:cs="Arial"/>
                <w:sz w:val="20"/>
                <w:szCs w:val="20"/>
              </w:rPr>
              <w:t xml:space="preserve"> (HP14)</w:t>
            </w:r>
            <w:r w:rsidR="00514804" w:rsidRPr="006A1811">
              <w:rPr>
                <w:rFonts w:ascii="Arial" w:hAnsi="Arial" w:cs="Arial"/>
                <w:sz w:val="20"/>
                <w:szCs w:val="20"/>
              </w:rPr>
              <w:br/>
            </w:r>
            <w:r w:rsidRPr="006A1811">
              <w:rPr>
                <w:rFonts w:ascii="Arial" w:hAnsi="Arial" w:cs="Arial"/>
                <w:sz w:val="20"/>
                <w:szCs w:val="20"/>
              </w:rPr>
              <w:t xml:space="preserve"> i rakotwórcze (HP7)</w:t>
            </w:r>
          </w:p>
        </w:tc>
      </w:tr>
    </w:tbl>
    <w:p w14:paraId="61F366CB" w14:textId="77777777" w:rsidR="00F73F49" w:rsidRPr="00196609" w:rsidRDefault="00F73F49" w:rsidP="00F73F49">
      <w:pPr>
        <w:pStyle w:val="Akapitzlist"/>
        <w:tabs>
          <w:tab w:val="left" w:pos="1276"/>
        </w:tabs>
        <w:ind w:left="1276"/>
        <w:jc w:val="both"/>
        <w:rPr>
          <w:rFonts w:ascii="Arial" w:hAnsi="Arial" w:cs="Arial"/>
          <w:sz w:val="22"/>
          <w:szCs w:val="22"/>
        </w:rPr>
      </w:pPr>
    </w:p>
    <w:p w14:paraId="51BB61F8" w14:textId="77777777" w:rsidR="00190583" w:rsidRPr="00196609" w:rsidRDefault="00190583" w:rsidP="00F73F49">
      <w:pPr>
        <w:pStyle w:val="Akapitzlist"/>
        <w:tabs>
          <w:tab w:val="left" w:pos="1276"/>
        </w:tabs>
        <w:ind w:left="1276"/>
        <w:jc w:val="both"/>
        <w:rPr>
          <w:rFonts w:ascii="Arial" w:hAnsi="Arial" w:cs="Arial"/>
          <w:sz w:val="22"/>
          <w:szCs w:val="22"/>
        </w:rPr>
      </w:pPr>
    </w:p>
    <w:p w14:paraId="1CAA5A56" w14:textId="77777777" w:rsidR="00190583" w:rsidRPr="00196609" w:rsidRDefault="00190583" w:rsidP="00F73F49">
      <w:pPr>
        <w:pStyle w:val="Akapitzlist"/>
        <w:tabs>
          <w:tab w:val="left" w:pos="1276"/>
        </w:tabs>
        <w:ind w:left="1276"/>
        <w:jc w:val="both"/>
        <w:rPr>
          <w:rFonts w:ascii="Arial" w:hAnsi="Arial" w:cs="Arial"/>
          <w:sz w:val="22"/>
          <w:szCs w:val="22"/>
        </w:rPr>
      </w:pPr>
    </w:p>
    <w:p w14:paraId="4E5856A7" w14:textId="77777777" w:rsidR="00F73F49" w:rsidRDefault="00F73F49" w:rsidP="00F73F49">
      <w:pPr>
        <w:pStyle w:val="Akapitzlist"/>
        <w:tabs>
          <w:tab w:val="left" w:pos="1276"/>
        </w:tabs>
        <w:ind w:left="1276"/>
        <w:jc w:val="both"/>
        <w:rPr>
          <w:rFonts w:ascii="Arial" w:hAnsi="Arial" w:cs="Arial"/>
          <w:sz w:val="22"/>
          <w:szCs w:val="22"/>
        </w:rPr>
      </w:pPr>
    </w:p>
    <w:p w14:paraId="2E013476" w14:textId="77777777" w:rsidR="00350130" w:rsidRDefault="00350130" w:rsidP="00F73F49">
      <w:pPr>
        <w:pStyle w:val="Akapitzlist"/>
        <w:tabs>
          <w:tab w:val="left" w:pos="1276"/>
        </w:tabs>
        <w:ind w:left="1276"/>
        <w:jc w:val="both"/>
        <w:rPr>
          <w:rFonts w:ascii="Arial" w:hAnsi="Arial" w:cs="Arial"/>
          <w:sz w:val="22"/>
          <w:szCs w:val="22"/>
        </w:rPr>
      </w:pPr>
    </w:p>
    <w:p w14:paraId="7F466D01" w14:textId="77777777" w:rsidR="00350130" w:rsidRDefault="00350130" w:rsidP="00F73F49">
      <w:pPr>
        <w:pStyle w:val="Akapitzlist"/>
        <w:tabs>
          <w:tab w:val="left" w:pos="1276"/>
        </w:tabs>
        <w:ind w:left="1276"/>
        <w:jc w:val="both"/>
        <w:rPr>
          <w:rFonts w:ascii="Arial" w:hAnsi="Arial" w:cs="Arial"/>
          <w:sz w:val="22"/>
          <w:szCs w:val="22"/>
        </w:rPr>
      </w:pPr>
    </w:p>
    <w:p w14:paraId="4BD0ACE8" w14:textId="77777777" w:rsidR="00350130" w:rsidRDefault="00350130" w:rsidP="00F73F49">
      <w:pPr>
        <w:pStyle w:val="Akapitzlist"/>
        <w:tabs>
          <w:tab w:val="left" w:pos="1276"/>
        </w:tabs>
        <w:ind w:left="1276"/>
        <w:jc w:val="both"/>
        <w:rPr>
          <w:rFonts w:ascii="Arial" w:hAnsi="Arial" w:cs="Arial"/>
          <w:sz w:val="22"/>
          <w:szCs w:val="22"/>
        </w:rPr>
      </w:pPr>
    </w:p>
    <w:p w14:paraId="1F862FB4" w14:textId="43590B07" w:rsidR="00350130" w:rsidRDefault="00350130" w:rsidP="00F73F49">
      <w:pPr>
        <w:pStyle w:val="Akapitzlist"/>
        <w:tabs>
          <w:tab w:val="left" w:pos="1276"/>
        </w:tabs>
        <w:ind w:left="1276"/>
        <w:jc w:val="both"/>
        <w:rPr>
          <w:rFonts w:ascii="Arial" w:hAnsi="Arial" w:cs="Arial"/>
          <w:sz w:val="22"/>
          <w:szCs w:val="22"/>
        </w:rPr>
      </w:pPr>
    </w:p>
    <w:p w14:paraId="4A08E2E9" w14:textId="51F5D68A" w:rsidR="006A1811" w:rsidRDefault="006A1811" w:rsidP="00F73F49">
      <w:pPr>
        <w:pStyle w:val="Akapitzlist"/>
        <w:tabs>
          <w:tab w:val="left" w:pos="1276"/>
        </w:tabs>
        <w:ind w:left="1276"/>
        <w:jc w:val="both"/>
        <w:rPr>
          <w:rFonts w:ascii="Arial" w:hAnsi="Arial" w:cs="Arial"/>
          <w:sz w:val="22"/>
          <w:szCs w:val="22"/>
        </w:rPr>
      </w:pPr>
    </w:p>
    <w:p w14:paraId="5F345A6D" w14:textId="767DEFD2" w:rsidR="006A1811" w:rsidRDefault="006A1811" w:rsidP="00F73F49">
      <w:pPr>
        <w:pStyle w:val="Akapitzlist"/>
        <w:tabs>
          <w:tab w:val="left" w:pos="1276"/>
        </w:tabs>
        <w:ind w:left="1276"/>
        <w:jc w:val="both"/>
        <w:rPr>
          <w:rFonts w:ascii="Arial" w:hAnsi="Arial" w:cs="Arial"/>
          <w:sz w:val="22"/>
          <w:szCs w:val="22"/>
        </w:rPr>
      </w:pPr>
    </w:p>
    <w:p w14:paraId="58663E87" w14:textId="6579A8F7" w:rsidR="006A1811" w:rsidRDefault="006A1811" w:rsidP="00F73F49">
      <w:pPr>
        <w:pStyle w:val="Akapitzlist"/>
        <w:tabs>
          <w:tab w:val="left" w:pos="1276"/>
        </w:tabs>
        <w:ind w:left="1276"/>
        <w:jc w:val="both"/>
        <w:rPr>
          <w:rFonts w:ascii="Arial" w:hAnsi="Arial" w:cs="Arial"/>
          <w:sz w:val="22"/>
          <w:szCs w:val="22"/>
        </w:rPr>
      </w:pPr>
    </w:p>
    <w:p w14:paraId="07540977" w14:textId="77777777" w:rsidR="006A1811" w:rsidRDefault="006A1811" w:rsidP="00F73F49">
      <w:pPr>
        <w:pStyle w:val="Akapitzlist"/>
        <w:tabs>
          <w:tab w:val="left" w:pos="1276"/>
        </w:tabs>
        <w:ind w:left="1276"/>
        <w:jc w:val="both"/>
        <w:rPr>
          <w:rFonts w:ascii="Arial" w:hAnsi="Arial" w:cs="Arial"/>
          <w:sz w:val="22"/>
          <w:szCs w:val="22"/>
        </w:rPr>
      </w:pPr>
    </w:p>
    <w:p w14:paraId="79E0C3AF" w14:textId="77777777" w:rsidR="00350130" w:rsidRPr="00196609" w:rsidRDefault="00350130" w:rsidP="00F73F49">
      <w:pPr>
        <w:pStyle w:val="Akapitzlist"/>
        <w:tabs>
          <w:tab w:val="left" w:pos="1276"/>
        </w:tabs>
        <w:ind w:left="1276"/>
        <w:jc w:val="both"/>
        <w:rPr>
          <w:rFonts w:ascii="Arial" w:hAnsi="Arial" w:cs="Arial"/>
          <w:sz w:val="22"/>
          <w:szCs w:val="22"/>
        </w:rPr>
      </w:pPr>
    </w:p>
    <w:p w14:paraId="3EC012BA" w14:textId="77777777" w:rsidR="0038182D" w:rsidRPr="00196609" w:rsidRDefault="0025368C" w:rsidP="00257CBE">
      <w:pPr>
        <w:pStyle w:val="Akapitzlist"/>
        <w:numPr>
          <w:ilvl w:val="1"/>
          <w:numId w:val="1"/>
        </w:numPr>
        <w:spacing w:line="276" w:lineRule="auto"/>
        <w:ind w:left="851"/>
        <w:jc w:val="both"/>
        <w:rPr>
          <w:rFonts w:ascii="Arial" w:hAnsi="Arial" w:cs="Arial"/>
          <w:b/>
          <w:bCs/>
        </w:rPr>
      </w:pPr>
      <w:r w:rsidRPr="00196609">
        <w:rPr>
          <w:rFonts w:ascii="Arial" w:hAnsi="Arial" w:cs="Arial"/>
          <w:b/>
          <w:bCs/>
        </w:rPr>
        <w:lastRenderedPageBreak/>
        <w:t>M</w:t>
      </w:r>
      <w:r w:rsidR="0038182D" w:rsidRPr="00196609">
        <w:rPr>
          <w:rFonts w:ascii="Arial" w:hAnsi="Arial" w:cs="Arial"/>
          <w:b/>
          <w:bCs/>
        </w:rPr>
        <w:t>iejsca i spos</w:t>
      </w:r>
      <w:r w:rsidRPr="00196609">
        <w:rPr>
          <w:rFonts w:ascii="Arial" w:hAnsi="Arial" w:cs="Arial"/>
          <w:b/>
          <w:bCs/>
        </w:rPr>
        <w:t>ób</w:t>
      </w:r>
      <w:r w:rsidR="0038182D" w:rsidRPr="00196609">
        <w:rPr>
          <w:rFonts w:ascii="Arial" w:hAnsi="Arial" w:cs="Arial"/>
          <w:b/>
          <w:bCs/>
        </w:rPr>
        <w:t xml:space="preserve"> oraz rodzaj </w:t>
      </w:r>
      <w:r w:rsidR="0038182D" w:rsidRPr="00196609">
        <w:rPr>
          <w:rFonts w:ascii="Arial" w:hAnsi="Arial" w:cs="Arial"/>
          <w:b/>
          <w:bCs/>
          <w:iCs/>
        </w:rPr>
        <w:t>magazynowanych</w:t>
      </w:r>
      <w:r w:rsidR="005900FF" w:rsidRPr="00196609">
        <w:rPr>
          <w:rFonts w:ascii="Arial" w:hAnsi="Arial" w:cs="Arial"/>
          <w:b/>
          <w:bCs/>
          <w:iCs/>
        </w:rPr>
        <w:t xml:space="preserve"> </w:t>
      </w:r>
      <w:r w:rsidR="0038182D" w:rsidRPr="00196609">
        <w:rPr>
          <w:rFonts w:ascii="Arial" w:hAnsi="Arial" w:cs="Arial"/>
          <w:b/>
          <w:bCs/>
        </w:rPr>
        <w:t>odpadów</w:t>
      </w:r>
      <w:r w:rsidRPr="00196609">
        <w:rPr>
          <w:rFonts w:ascii="Arial" w:hAnsi="Arial" w:cs="Arial"/>
          <w:b/>
          <w:bCs/>
        </w:rPr>
        <w:t>:</w:t>
      </w:r>
      <w:r w:rsidR="00305A47" w:rsidRPr="00196609">
        <w:rPr>
          <w:rFonts w:ascii="Arial" w:hAnsi="Arial" w:cs="Arial"/>
          <w:b/>
          <w:bCs/>
        </w:rPr>
        <w:t xml:space="preserve"> </w:t>
      </w:r>
    </w:p>
    <w:p w14:paraId="699B30AD" w14:textId="77777777" w:rsidR="00895658" w:rsidRPr="00196609" w:rsidRDefault="00895658" w:rsidP="00257CBE">
      <w:pPr>
        <w:spacing w:line="276" w:lineRule="auto"/>
        <w:jc w:val="both"/>
        <w:rPr>
          <w:rFonts w:ascii="Arial" w:hAnsi="Arial" w:cs="Arial"/>
          <w:b/>
          <w:bCs/>
        </w:rPr>
      </w:pPr>
    </w:p>
    <w:p w14:paraId="01A74527" w14:textId="77777777" w:rsidR="0038182D" w:rsidRPr="00196609" w:rsidRDefault="0038182D" w:rsidP="00257CBE">
      <w:pPr>
        <w:spacing w:line="276" w:lineRule="auto"/>
        <w:jc w:val="both"/>
        <w:rPr>
          <w:rFonts w:ascii="Arial" w:hAnsi="Arial" w:cs="Arial"/>
          <w:b/>
          <w:bCs/>
        </w:rPr>
      </w:pPr>
      <w:r w:rsidRPr="00196609">
        <w:rPr>
          <w:rFonts w:ascii="Arial" w:hAnsi="Arial" w:cs="Arial"/>
          <w:b/>
          <w:bCs/>
        </w:rPr>
        <w:t xml:space="preserve">Tabela nr </w:t>
      </w:r>
      <w:r w:rsidR="0025368C" w:rsidRPr="00196609">
        <w:rPr>
          <w:rFonts w:ascii="Arial" w:hAnsi="Arial" w:cs="Arial"/>
          <w:b/>
          <w:bCs/>
        </w:rPr>
        <w:t>3</w:t>
      </w:r>
      <w:r w:rsidR="00627C0A" w:rsidRPr="00196609">
        <w:rPr>
          <w:rFonts w:ascii="Arial" w:hAnsi="Arial" w:cs="Arial"/>
          <w:b/>
          <w:bCs/>
        </w:rPr>
        <w:t xml:space="preserve"> </w:t>
      </w:r>
    </w:p>
    <w:tbl>
      <w:tblPr>
        <w:tblStyle w:val="Tabela-Siatka"/>
        <w:tblW w:w="9493" w:type="dxa"/>
        <w:jc w:val="center"/>
        <w:tblLayout w:type="fixed"/>
        <w:tblLook w:val="04A0" w:firstRow="1" w:lastRow="0" w:firstColumn="1" w:lastColumn="0" w:noHBand="0" w:noVBand="1"/>
      </w:tblPr>
      <w:tblGrid>
        <w:gridCol w:w="552"/>
        <w:gridCol w:w="3129"/>
        <w:gridCol w:w="1276"/>
        <w:gridCol w:w="2551"/>
        <w:gridCol w:w="1985"/>
      </w:tblGrid>
      <w:tr w:rsidR="00196609" w:rsidRPr="006A1811" w14:paraId="0556F335" w14:textId="77777777" w:rsidTr="009A6A55">
        <w:trPr>
          <w:trHeight w:val="657"/>
          <w:jc w:val="center"/>
        </w:trPr>
        <w:tc>
          <w:tcPr>
            <w:tcW w:w="552" w:type="dxa"/>
            <w:shd w:val="clear" w:color="auto" w:fill="BFBFBF" w:themeFill="background1" w:themeFillShade="BF"/>
            <w:vAlign w:val="center"/>
          </w:tcPr>
          <w:p w14:paraId="091496A7" w14:textId="77777777" w:rsidR="00B46C25" w:rsidRPr="006A1811" w:rsidRDefault="00B46C25" w:rsidP="00257CBE">
            <w:pPr>
              <w:spacing w:after="160" w:line="276" w:lineRule="auto"/>
              <w:rPr>
                <w:rFonts w:ascii="Arial" w:hAnsi="Arial" w:cs="Arial"/>
                <w:b/>
                <w:sz w:val="20"/>
                <w:szCs w:val="20"/>
              </w:rPr>
            </w:pPr>
            <w:r w:rsidRPr="006A1811">
              <w:rPr>
                <w:rFonts w:ascii="Arial" w:hAnsi="Arial" w:cs="Arial"/>
                <w:b/>
                <w:sz w:val="20"/>
                <w:szCs w:val="20"/>
              </w:rPr>
              <w:t>Lp.</w:t>
            </w:r>
          </w:p>
        </w:tc>
        <w:tc>
          <w:tcPr>
            <w:tcW w:w="3129" w:type="dxa"/>
            <w:shd w:val="clear" w:color="auto" w:fill="BFBFBF" w:themeFill="background1" w:themeFillShade="BF"/>
            <w:vAlign w:val="center"/>
          </w:tcPr>
          <w:p w14:paraId="75E441F5" w14:textId="77777777" w:rsidR="00B46C25" w:rsidRPr="006A1811" w:rsidRDefault="00B46C25" w:rsidP="0003012F">
            <w:pPr>
              <w:spacing w:after="160" w:line="276" w:lineRule="auto"/>
              <w:jc w:val="center"/>
              <w:rPr>
                <w:rFonts w:ascii="Arial" w:hAnsi="Arial" w:cs="Arial"/>
                <w:b/>
                <w:sz w:val="20"/>
                <w:szCs w:val="20"/>
              </w:rPr>
            </w:pPr>
            <w:r w:rsidRPr="006A1811">
              <w:rPr>
                <w:rFonts w:ascii="Arial" w:hAnsi="Arial" w:cs="Arial"/>
                <w:b/>
                <w:sz w:val="20"/>
                <w:szCs w:val="20"/>
              </w:rPr>
              <w:t>Rodzaj odpadu</w:t>
            </w:r>
          </w:p>
        </w:tc>
        <w:tc>
          <w:tcPr>
            <w:tcW w:w="1276" w:type="dxa"/>
            <w:shd w:val="clear" w:color="auto" w:fill="BFBFBF" w:themeFill="background1" w:themeFillShade="BF"/>
            <w:vAlign w:val="center"/>
          </w:tcPr>
          <w:p w14:paraId="50C34FAC" w14:textId="77777777" w:rsidR="00B46C25" w:rsidRPr="006A1811" w:rsidRDefault="00B46C25" w:rsidP="0003012F">
            <w:pPr>
              <w:spacing w:after="160" w:line="276" w:lineRule="auto"/>
              <w:jc w:val="center"/>
              <w:rPr>
                <w:rFonts w:ascii="Arial" w:hAnsi="Arial" w:cs="Arial"/>
                <w:b/>
                <w:sz w:val="20"/>
                <w:szCs w:val="20"/>
              </w:rPr>
            </w:pPr>
            <w:r w:rsidRPr="006A1811">
              <w:rPr>
                <w:rFonts w:ascii="Arial" w:hAnsi="Arial" w:cs="Arial"/>
                <w:b/>
                <w:sz w:val="20"/>
                <w:szCs w:val="20"/>
              </w:rPr>
              <w:t>Kod odpadu</w:t>
            </w:r>
          </w:p>
        </w:tc>
        <w:tc>
          <w:tcPr>
            <w:tcW w:w="2551" w:type="dxa"/>
            <w:shd w:val="clear" w:color="auto" w:fill="BFBFBF" w:themeFill="background1" w:themeFillShade="BF"/>
            <w:vAlign w:val="center"/>
          </w:tcPr>
          <w:p w14:paraId="6FD45EDC" w14:textId="77777777" w:rsidR="00B46C25" w:rsidRPr="006A1811" w:rsidRDefault="00B46C25" w:rsidP="0003012F">
            <w:pPr>
              <w:spacing w:after="160" w:line="276" w:lineRule="auto"/>
              <w:jc w:val="center"/>
              <w:rPr>
                <w:rFonts w:ascii="Arial" w:hAnsi="Arial" w:cs="Arial"/>
                <w:b/>
                <w:sz w:val="20"/>
                <w:szCs w:val="20"/>
              </w:rPr>
            </w:pPr>
            <w:r w:rsidRPr="006A1811">
              <w:rPr>
                <w:rFonts w:ascii="Arial" w:hAnsi="Arial" w:cs="Arial"/>
                <w:b/>
                <w:sz w:val="20"/>
                <w:szCs w:val="20"/>
              </w:rPr>
              <w:t>Sposób magazynowania</w:t>
            </w:r>
          </w:p>
        </w:tc>
        <w:tc>
          <w:tcPr>
            <w:tcW w:w="1985" w:type="dxa"/>
            <w:shd w:val="clear" w:color="auto" w:fill="BFBFBF" w:themeFill="background1" w:themeFillShade="BF"/>
            <w:vAlign w:val="center"/>
          </w:tcPr>
          <w:p w14:paraId="414814E9" w14:textId="77777777" w:rsidR="00B46C25" w:rsidRPr="006A1811" w:rsidRDefault="00B46C25" w:rsidP="0003012F">
            <w:pPr>
              <w:spacing w:after="160" w:line="276" w:lineRule="auto"/>
              <w:jc w:val="center"/>
              <w:rPr>
                <w:rFonts w:ascii="Arial" w:hAnsi="Arial" w:cs="Arial"/>
                <w:b/>
                <w:sz w:val="20"/>
                <w:szCs w:val="20"/>
              </w:rPr>
            </w:pPr>
            <w:r w:rsidRPr="006A1811">
              <w:rPr>
                <w:rFonts w:ascii="Arial" w:hAnsi="Arial" w:cs="Arial"/>
                <w:b/>
                <w:sz w:val="20"/>
                <w:szCs w:val="20"/>
              </w:rPr>
              <w:t>Miejsce magazynowania</w:t>
            </w:r>
          </w:p>
        </w:tc>
      </w:tr>
      <w:tr w:rsidR="00196609" w:rsidRPr="006A1811" w14:paraId="18EAC0B2" w14:textId="77777777" w:rsidTr="009A6A55">
        <w:trPr>
          <w:jc w:val="center"/>
        </w:trPr>
        <w:tc>
          <w:tcPr>
            <w:tcW w:w="552" w:type="dxa"/>
            <w:vAlign w:val="center"/>
          </w:tcPr>
          <w:p w14:paraId="73BCF372" w14:textId="77777777" w:rsidR="00B46C25" w:rsidRPr="006A1811" w:rsidRDefault="00B46C25" w:rsidP="00257CBE">
            <w:pPr>
              <w:spacing w:after="160" w:line="276" w:lineRule="auto"/>
              <w:rPr>
                <w:rFonts w:ascii="Arial" w:hAnsi="Arial" w:cs="Arial"/>
                <w:sz w:val="20"/>
                <w:szCs w:val="20"/>
              </w:rPr>
            </w:pPr>
            <w:r w:rsidRPr="006A1811">
              <w:rPr>
                <w:rFonts w:ascii="Arial" w:hAnsi="Arial" w:cs="Arial"/>
                <w:sz w:val="20"/>
                <w:szCs w:val="20"/>
              </w:rPr>
              <w:t>1.</w:t>
            </w:r>
          </w:p>
        </w:tc>
        <w:tc>
          <w:tcPr>
            <w:tcW w:w="3129" w:type="dxa"/>
            <w:vAlign w:val="center"/>
          </w:tcPr>
          <w:p w14:paraId="32D44949" w14:textId="77777777" w:rsidR="00B46C25" w:rsidRPr="006A1811" w:rsidRDefault="00B46C25" w:rsidP="006E713D">
            <w:pPr>
              <w:spacing w:after="160" w:line="276" w:lineRule="auto"/>
              <w:jc w:val="center"/>
              <w:rPr>
                <w:rFonts w:ascii="Arial" w:hAnsi="Arial" w:cs="Arial"/>
                <w:sz w:val="20"/>
                <w:szCs w:val="20"/>
              </w:rPr>
            </w:pPr>
            <w:r w:rsidRPr="006A1811">
              <w:rPr>
                <w:rFonts w:ascii="Arial" w:hAnsi="Arial" w:cs="Arial"/>
                <w:sz w:val="20"/>
                <w:szCs w:val="20"/>
              </w:rPr>
              <w:t>Sorbenty, materiały filtracyjne (w tym filtry olejowe nieujęte w innych grupach), tkaniny do wycierania (np. szmaty, ścierki) i ubrania ochronne zanieczyszczone substancjami niebezpiecznymi (np. PCB)</w:t>
            </w:r>
          </w:p>
        </w:tc>
        <w:tc>
          <w:tcPr>
            <w:tcW w:w="1276" w:type="dxa"/>
            <w:vAlign w:val="center"/>
          </w:tcPr>
          <w:p w14:paraId="150C4C84" w14:textId="77777777" w:rsidR="00B46C25" w:rsidRPr="006A1811" w:rsidRDefault="00B46C25" w:rsidP="00257CBE">
            <w:pPr>
              <w:spacing w:after="160" w:line="276" w:lineRule="auto"/>
              <w:rPr>
                <w:rFonts w:ascii="Arial" w:hAnsi="Arial" w:cs="Arial"/>
                <w:sz w:val="20"/>
                <w:szCs w:val="20"/>
              </w:rPr>
            </w:pPr>
            <w:r w:rsidRPr="006A1811">
              <w:rPr>
                <w:rFonts w:ascii="Arial" w:hAnsi="Arial" w:cs="Arial"/>
                <w:sz w:val="20"/>
                <w:szCs w:val="20"/>
              </w:rPr>
              <w:t>15 02 02*</w:t>
            </w:r>
          </w:p>
        </w:tc>
        <w:tc>
          <w:tcPr>
            <w:tcW w:w="2551" w:type="dxa"/>
            <w:vAlign w:val="center"/>
          </w:tcPr>
          <w:p w14:paraId="13E01303" w14:textId="77777777" w:rsidR="00B46C25" w:rsidRPr="006A1811" w:rsidRDefault="0052120B" w:rsidP="00257CBE">
            <w:pPr>
              <w:spacing w:after="160" w:line="276" w:lineRule="auto"/>
              <w:rPr>
                <w:rFonts w:ascii="Arial" w:hAnsi="Arial" w:cs="Arial"/>
                <w:sz w:val="20"/>
                <w:szCs w:val="20"/>
              </w:rPr>
            </w:pPr>
            <w:r w:rsidRPr="006A1811">
              <w:rPr>
                <w:rFonts w:ascii="Arial" w:hAnsi="Arial" w:cs="Arial"/>
                <w:sz w:val="20"/>
                <w:szCs w:val="20"/>
              </w:rPr>
              <w:t>Zamykane kontenery lub specjalistyczne pojemniki o</w:t>
            </w:r>
            <w:r w:rsidR="00B46C25" w:rsidRPr="006A1811">
              <w:rPr>
                <w:rFonts w:ascii="Arial" w:hAnsi="Arial" w:cs="Arial"/>
                <w:sz w:val="20"/>
                <w:szCs w:val="20"/>
              </w:rPr>
              <w:t xml:space="preserve">dporne na działanie substancji zawartych w odpadach </w:t>
            </w:r>
          </w:p>
        </w:tc>
        <w:tc>
          <w:tcPr>
            <w:tcW w:w="1985" w:type="dxa"/>
            <w:vAlign w:val="center"/>
          </w:tcPr>
          <w:p w14:paraId="16461044" w14:textId="77777777" w:rsidR="00B46C25" w:rsidRPr="006A1811" w:rsidRDefault="00B46C25" w:rsidP="00257CBE">
            <w:pPr>
              <w:spacing w:after="160" w:line="276" w:lineRule="auto"/>
              <w:rPr>
                <w:rFonts w:ascii="Arial" w:hAnsi="Arial" w:cs="Arial"/>
                <w:sz w:val="20"/>
                <w:szCs w:val="20"/>
              </w:rPr>
            </w:pPr>
            <w:r w:rsidRPr="006A1811">
              <w:rPr>
                <w:rFonts w:ascii="Arial" w:hAnsi="Arial" w:cs="Arial"/>
                <w:sz w:val="20"/>
                <w:szCs w:val="20"/>
              </w:rPr>
              <w:t>Miejsce magazynowe nr 9</w:t>
            </w:r>
          </w:p>
        </w:tc>
      </w:tr>
      <w:tr w:rsidR="00196609" w:rsidRPr="006A1811" w14:paraId="203585F9" w14:textId="77777777" w:rsidTr="009A6A55">
        <w:trPr>
          <w:jc w:val="center"/>
        </w:trPr>
        <w:tc>
          <w:tcPr>
            <w:tcW w:w="552" w:type="dxa"/>
            <w:vAlign w:val="center"/>
          </w:tcPr>
          <w:p w14:paraId="00EF24CA" w14:textId="77777777" w:rsidR="00B46C25" w:rsidRPr="006A1811" w:rsidRDefault="00B46C25" w:rsidP="00257CBE">
            <w:pPr>
              <w:spacing w:after="160" w:line="276" w:lineRule="auto"/>
              <w:rPr>
                <w:rFonts w:ascii="Arial" w:hAnsi="Arial" w:cs="Arial"/>
                <w:sz w:val="20"/>
                <w:szCs w:val="20"/>
              </w:rPr>
            </w:pPr>
            <w:r w:rsidRPr="006A1811">
              <w:rPr>
                <w:rFonts w:ascii="Arial" w:hAnsi="Arial" w:cs="Arial"/>
                <w:sz w:val="20"/>
                <w:szCs w:val="20"/>
              </w:rPr>
              <w:t>2.</w:t>
            </w:r>
          </w:p>
        </w:tc>
        <w:tc>
          <w:tcPr>
            <w:tcW w:w="3129" w:type="dxa"/>
            <w:vAlign w:val="center"/>
          </w:tcPr>
          <w:p w14:paraId="71630EBB" w14:textId="352E8B5C" w:rsidR="00B46C25" w:rsidRPr="006A1811" w:rsidRDefault="00B46C25" w:rsidP="006E713D">
            <w:pPr>
              <w:spacing w:after="160" w:line="276" w:lineRule="auto"/>
              <w:jc w:val="center"/>
              <w:rPr>
                <w:rFonts w:ascii="Arial" w:hAnsi="Arial" w:cs="Arial"/>
                <w:sz w:val="20"/>
                <w:szCs w:val="20"/>
              </w:rPr>
            </w:pPr>
            <w:r w:rsidRPr="006A1811">
              <w:rPr>
                <w:rFonts w:ascii="Arial" w:hAnsi="Arial" w:cs="Arial"/>
                <w:sz w:val="20"/>
                <w:szCs w:val="20"/>
              </w:rPr>
              <w:t>Sorbenty, materiały filtracyjne, tkaniny do wycierania (np. szmaty, ścierki) i ubrania ochronne inne niż wymienione w</w:t>
            </w:r>
            <w:r w:rsidR="00D23920" w:rsidRPr="006A1811">
              <w:rPr>
                <w:rFonts w:ascii="Arial" w:hAnsi="Arial" w:cs="Arial"/>
                <w:sz w:val="20"/>
                <w:szCs w:val="20"/>
              </w:rPr>
              <w:t xml:space="preserve"> </w:t>
            </w:r>
            <w:r w:rsidRPr="006A1811">
              <w:rPr>
                <w:rFonts w:ascii="Arial" w:hAnsi="Arial" w:cs="Arial"/>
                <w:sz w:val="20"/>
                <w:szCs w:val="20"/>
              </w:rPr>
              <w:t>15 02 02*</w:t>
            </w:r>
          </w:p>
        </w:tc>
        <w:tc>
          <w:tcPr>
            <w:tcW w:w="1276" w:type="dxa"/>
            <w:vAlign w:val="center"/>
          </w:tcPr>
          <w:p w14:paraId="0039025E" w14:textId="77777777" w:rsidR="00B46C25" w:rsidRPr="006A1811" w:rsidRDefault="00B46C25" w:rsidP="00257CBE">
            <w:pPr>
              <w:spacing w:after="160" w:line="276" w:lineRule="auto"/>
              <w:rPr>
                <w:rFonts w:ascii="Arial" w:hAnsi="Arial" w:cs="Arial"/>
                <w:sz w:val="20"/>
                <w:szCs w:val="20"/>
              </w:rPr>
            </w:pPr>
            <w:r w:rsidRPr="006A1811">
              <w:rPr>
                <w:rFonts w:ascii="Arial" w:hAnsi="Arial" w:cs="Arial"/>
                <w:sz w:val="20"/>
                <w:szCs w:val="20"/>
              </w:rPr>
              <w:t>15 02 03</w:t>
            </w:r>
          </w:p>
        </w:tc>
        <w:tc>
          <w:tcPr>
            <w:tcW w:w="2551" w:type="dxa"/>
            <w:vAlign w:val="center"/>
          </w:tcPr>
          <w:p w14:paraId="261C747E" w14:textId="77777777" w:rsidR="00B46C25" w:rsidRPr="006A1811" w:rsidRDefault="00B46C25" w:rsidP="00257CBE">
            <w:pPr>
              <w:spacing w:after="160" w:line="276" w:lineRule="auto"/>
              <w:rPr>
                <w:rFonts w:ascii="Arial" w:hAnsi="Arial" w:cs="Arial"/>
                <w:sz w:val="20"/>
                <w:szCs w:val="20"/>
              </w:rPr>
            </w:pPr>
            <w:r w:rsidRPr="006A1811">
              <w:rPr>
                <w:rFonts w:ascii="Arial" w:hAnsi="Arial" w:cs="Arial"/>
                <w:sz w:val="20"/>
                <w:szCs w:val="20"/>
              </w:rPr>
              <w:t>Zamykane kontenery lub specjalistyczne pojemniki</w:t>
            </w:r>
          </w:p>
        </w:tc>
        <w:tc>
          <w:tcPr>
            <w:tcW w:w="1985" w:type="dxa"/>
            <w:vAlign w:val="center"/>
          </w:tcPr>
          <w:p w14:paraId="2CADBCEC" w14:textId="77777777" w:rsidR="00B46C25" w:rsidRPr="006A1811" w:rsidRDefault="00B46C25" w:rsidP="00257CBE">
            <w:pPr>
              <w:spacing w:after="160" w:line="276" w:lineRule="auto"/>
              <w:rPr>
                <w:rFonts w:ascii="Arial" w:hAnsi="Arial" w:cs="Arial"/>
                <w:sz w:val="20"/>
                <w:szCs w:val="20"/>
              </w:rPr>
            </w:pPr>
            <w:r w:rsidRPr="006A1811">
              <w:rPr>
                <w:rFonts w:ascii="Arial" w:hAnsi="Arial" w:cs="Arial"/>
                <w:sz w:val="20"/>
                <w:szCs w:val="20"/>
              </w:rPr>
              <w:t>Miejsce magazynowe nr 8</w:t>
            </w:r>
          </w:p>
        </w:tc>
      </w:tr>
      <w:tr w:rsidR="00196609" w:rsidRPr="006A1811" w14:paraId="2DEB568C" w14:textId="77777777" w:rsidTr="009A6A55">
        <w:trPr>
          <w:jc w:val="center"/>
        </w:trPr>
        <w:tc>
          <w:tcPr>
            <w:tcW w:w="552" w:type="dxa"/>
            <w:vAlign w:val="center"/>
          </w:tcPr>
          <w:p w14:paraId="40616BF0" w14:textId="77777777" w:rsidR="00B46C25" w:rsidRPr="006A1811" w:rsidRDefault="00B46C25" w:rsidP="00257CBE">
            <w:pPr>
              <w:spacing w:after="160" w:line="276" w:lineRule="auto"/>
              <w:rPr>
                <w:rFonts w:ascii="Arial" w:hAnsi="Arial" w:cs="Arial"/>
                <w:sz w:val="20"/>
                <w:szCs w:val="20"/>
              </w:rPr>
            </w:pPr>
            <w:r w:rsidRPr="006A1811">
              <w:rPr>
                <w:rFonts w:ascii="Arial" w:hAnsi="Arial" w:cs="Arial"/>
                <w:sz w:val="20"/>
                <w:szCs w:val="20"/>
              </w:rPr>
              <w:t>3.</w:t>
            </w:r>
          </w:p>
        </w:tc>
        <w:tc>
          <w:tcPr>
            <w:tcW w:w="3129" w:type="dxa"/>
            <w:vAlign w:val="center"/>
          </w:tcPr>
          <w:p w14:paraId="74769ECA" w14:textId="77777777" w:rsidR="00B46C25" w:rsidRPr="006A1811" w:rsidRDefault="00B46C25" w:rsidP="006E713D">
            <w:pPr>
              <w:spacing w:after="160" w:line="276" w:lineRule="auto"/>
              <w:jc w:val="center"/>
              <w:rPr>
                <w:rFonts w:ascii="Arial" w:hAnsi="Arial" w:cs="Arial"/>
                <w:bCs/>
                <w:sz w:val="20"/>
                <w:szCs w:val="20"/>
              </w:rPr>
            </w:pPr>
            <w:r w:rsidRPr="006A1811">
              <w:rPr>
                <w:rFonts w:ascii="Arial" w:hAnsi="Arial" w:cs="Arial"/>
                <w:sz w:val="20"/>
                <w:szCs w:val="20"/>
              </w:rPr>
              <w:t>Odpady stałe z oczyszczania gazów odlotowych</w:t>
            </w:r>
          </w:p>
        </w:tc>
        <w:tc>
          <w:tcPr>
            <w:tcW w:w="1276" w:type="dxa"/>
            <w:vAlign w:val="center"/>
          </w:tcPr>
          <w:p w14:paraId="05B6ABF7" w14:textId="77777777" w:rsidR="00B46C25" w:rsidRPr="006A1811" w:rsidRDefault="00B46C25" w:rsidP="00257CBE">
            <w:pPr>
              <w:spacing w:after="160" w:line="276" w:lineRule="auto"/>
              <w:rPr>
                <w:rFonts w:ascii="Arial" w:hAnsi="Arial" w:cs="Arial"/>
                <w:bCs/>
                <w:sz w:val="20"/>
                <w:szCs w:val="20"/>
              </w:rPr>
            </w:pPr>
            <w:r w:rsidRPr="006A1811">
              <w:rPr>
                <w:rFonts w:ascii="Arial" w:hAnsi="Arial" w:cs="Arial"/>
                <w:bCs/>
                <w:sz w:val="20"/>
                <w:szCs w:val="20"/>
              </w:rPr>
              <w:t>19 01 07*</w:t>
            </w:r>
          </w:p>
        </w:tc>
        <w:tc>
          <w:tcPr>
            <w:tcW w:w="2551" w:type="dxa"/>
            <w:vAlign w:val="center"/>
          </w:tcPr>
          <w:p w14:paraId="4BEFCA84" w14:textId="0F88B2D9" w:rsidR="00B46C25" w:rsidRPr="006A1811" w:rsidRDefault="00B46C25" w:rsidP="00257CBE">
            <w:pPr>
              <w:spacing w:after="160" w:line="276" w:lineRule="auto"/>
              <w:rPr>
                <w:rFonts w:ascii="Arial" w:hAnsi="Arial" w:cs="Arial"/>
                <w:sz w:val="20"/>
                <w:szCs w:val="20"/>
              </w:rPr>
            </w:pPr>
            <w:r w:rsidRPr="006A1811">
              <w:rPr>
                <w:rFonts w:ascii="Arial" w:hAnsi="Arial" w:cs="Arial"/>
                <w:sz w:val="20"/>
                <w:szCs w:val="20"/>
              </w:rPr>
              <w:t xml:space="preserve">Szczelny pojemnik (typu mauzer) </w:t>
            </w:r>
          </w:p>
        </w:tc>
        <w:tc>
          <w:tcPr>
            <w:tcW w:w="1985" w:type="dxa"/>
            <w:vAlign w:val="center"/>
          </w:tcPr>
          <w:p w14:paraId="4939151A" w14:textId="77777777" w:rsidR="00B46C25" w:rsidRPr="006A1811" w:rsidRDefault="00B46C25" w:rsidP="00257CBE">
            <w:pPr>
              <w:spacing w:after="160" w:line="276" w:lineRule="auto"/>
              <w:rPr>
                <w:rFonts w:ascii="Arial" w:hAnsi="Arial" w:cs="Arial"/>
                <w:sz w:val="20"/>
                <w:szCs w:val="20"/>
              </w:rPr>
            </w:pPr>
            <w:r w:rsidRPr="006A1811">
              <w:rPr>
                <w:rFonts w:ascii="Arial" w:hAnsi="Arial" w:cs="Arial"/>
                <w:sz w:val="20"/>
                <w:szCs w:val="20"/>
              </w:rPr>
              <w:t>Miejsce magazynowe nr 4</w:t>
            </w:r>
          </w:p>
        </w:tc>
      </w:tr>
      <w:tr w:rsidR="00196609" w:rsidRPr="006A1811" w14:paraId="73FAFF39" w14:textId="77777777" w:rsidTr="009A6A55">
        <w:trPr>
          <w:jc w:val="center"/>
        </w:trPr>
        <w:tc>
          <w:tcPr>
            <w:tcW w:w="552" w:type="dxa"/>
            <w:vAlign w:val="center"/>
          </w:tcPr>
          <w:p w14:paraId="3863F301" w14:textId="77777777" w:rsidR="00B46C25" w:rsidRPr="006A1811" w:rsidRDefault="00B46C25" w:rsidP="00257CBE">
            <w:pPr>
              <w:spacing w:after="160" w:line="276" w:lineRule="auto"/>
              <w:rPr>
                <w:rFonts w:ascii="Arial" w:hAnsi="Arial" w:cs="Arial"/>
                <w:sz w:val="20"/>
                <w:szCs w:val="20"/>
              </w:rPr>
            </w:pPr>
            <w:r w:rsidRPr="006A1811">
              <w:rPr>
                <w:rFonts w:ascii="Arial" w:hAnsi="Arial" w:cs="Arial"/>
                <w:sz w:val="20"/>
                <w:szCs w:val="20"/>
              </w:rPr>
              <w:t>4.</w:t>
            </w:r>
          </w:p>
        </w:tc>
        <w:tc>
          <w:tcPr>
            <w:tcW w:w="3129" w:type="dxa"/>
            <w:vAlign w:val="center"/>
          </w:tcPr>
          <w:p w14:paraId="6D6E4567" w14:textId="77777777" w:rsidR="00B46C25" w:rsidRPr="006A1811" w:rsidRDefault="00B46C25" w:rsidP="006E713D">
            <w:pPr>
              <w:spacing w:after="160" w:line="276" w:lineRule="auto"/>
              <w:jc w:val="center"/>
              <w:rPr>
                <w:rFonts w:ascii="Arial" w:hAnsi="Arial" w:cs="Arial"/>
                <w:sz w:val="20"/>
                <w:szCs w:val="20"/>
              </w:rPr>
            </w:pPr>
            <w:r w:rsidRPr="006A1811">
              <w:rPr>
                <w:rFonts w:ascii="Arial" w:hAnsi="Arial" w:cs="Arial"/>
                <w:sz w:val="20"/>
                <w:szCs w:val="20"/>
              </w:rPr>
              <w:t>Zużyty węgiel aktywny z oczyszczania gazów odlotowych</w:t>
            </w:r>
          </w:p>
        </w:tc>
        <w:tc>
          <w:tcPr>
            <w:tcW w:w="1276" w:type="dxa"/>
            <w:vAlign w:val="center"/>
          </w:tcPr>
          <w:p w14:paraId="3A696AAB" w14:textId="77777777" w:rsidR="00B46C25" w:rsidRPr="006A1811" w:rsidRDefault="00B46C25" w:rsidP="00257CBE">
            <w:pPr>
              <w:spacing w:after="160" w:line="276" w:lineRule="auto"/>
              <w:rPr>
                <w:rFonts w:ascii="Arial" w:hAnsi="Arial" w:cs="Arial"/>
                <w:bCs/>
                <w:sz w:val="20"/>
                <w:szCs w:val="20"/>
              </w:rPr>
            </w:pPr>
            <w:r w:rsidRPr="006A1811">
              <w:rPr>
                <w:rFonts w:ascii="Arial" w:hAnsi="Arial" w:cs="Arial"/>
                <w:bCs/>
                <w:sz w:val="20"/>
                <w:szCs w:val="20"/>
              </w:rPr>
              <w:t>19 01 10*</w:t>
            </w:r>
          </w:p>
        </w:tc>
        <w:tc>
          <w:tcPr>
            <w:tcW w:w="2551" w:type="dxa"/>
            <w:vAlign w:val="center"/>
          </w:tcPr>
          <w:p w14:paraId="792DEB79" w14:textId="0A41EA67" w:rsidR="00B46C25" w:rsidRPr="006A1811" w:rsidRDefault="00B46C25" w:rsidP="00257CBE">
            <w:pPr>
              <w:spacing w:after="160" w:line="276" w:lineRule="auto"/>
              <w:rPr>
                <w:rFonts w:ascii="Arial" w:hAnsi="Arial" w:cs="Arial"/>
                <w:sz w:val="20"/>
                <w:szCs w:val="20"/>
              </w:rPr>
            </w:pPr>
            <w:r w:rsidRPr="006A1811">
              <w:rPr>
                <w:rFonts w:ascii="Arial" w:hAnsi="Arial" w:cs="Arial"/>
                <w:sz w:val="20"/>
                <w:szCs w:val="20"/>
              </w:rPr>
              <w:t xml:space="preserve">Szczelny pojemnik (typu mauzer) </w:t>
            </w:r>
          </w:p>
        </w:tc>
        <w:tc>
          <w:tcPr>
            <w:tcW w:w="1985" w:type="dxa"/>
            <w:vAlign w:val="center"/>
          </w:tcPr>
          <w:p w14:paraId="71AF7A7D" w14:textId="77777777" w:rsidR="00B46C25" w:rsidRPr="006A1811" w:rsidRDefault="00B46C25" w:rsidP="00257CBE">
            <w:pPr>
              <w:spacing w:after="160" w:line="276" w:lineRule="auto"/>
              <w:rPr>
                <w:rFonts w:ascii="Arial" w:hAnsi="Arial" w:cs="Arial"/>
                <w:sz w:val="20"/>
                <w:szCs w:val="20"/>
              </w:rPr>
            </w:pPr>
            <w:r w:rsidRPr="006A1811">
              <w:rPr>
                <w:rFonts w:ascii="Arial" w:hAnsi="Arial" w:cs="Arial"/>
                <w:sz w:val="20"/>
                <w:szCs w:val="20"/>
              </w:rPr>
              <w:t>Miejsce magazynowe nr 4</w:t>
            </w:r>
          </w:p>
        </w:tc>
      </w:tr>
      <w:tr w:rsidR="00B46C25" w:rsidRPr="006A1811" w14:paraId="2BBB3967" w14:textId="77777777" w:rsidTr="009A6A55">
        <w:trPr>
          <w:jc w:val="center"/>
        </w:trPr>
        <w:tc>
          <w:tcPr>
            <w:tcW w:w="552" w:type="dxa"/>
            <w:vAlign w:val="center"/>
          </w:tcPr>
          <w:p w14:paraId="7F1E2A9C" w14:textId="77777777" w:rsidR="00B46C25" w:rsidRPr="006A1811" w:rsidRDefault="00B46C25" w:rsidP="00257CBE">
            <w:pPr>
              <w:spacing w:after="160" w:line="276" w:lineRule="auto"/>
              <w:rPr>
                <w:rFonts w:ascii="Arial" w:hAnsi="Arial" w:cs="Arial"/>
                <w:sz w:val="20"/>
                <w:szCs w:val="20"/>
              </w:rPr>
            </w:pPr>
            <w:r w:rsidRPr="006A1811">
              <w:rPr>
                <w:rFonts w:ascii="Arial" w:hAnsi="Arial" w:cs="Arial"/>
                <w:sz w:val="20"/>
                <w:szCs w:val="20"/>
              </w:rPr>
              <w:t>5.</w:t>
            </w:r>
          </w:p>
        </w:tc>
        <w:tc>
          <w:tcPr>
            <w:tcW w:w="3129" w:type="dxa"/>
            <w:vAlign w:val="center"/>
          </w:tcPr>
          <w:p w14:paraId="43559B15" w14:textId="77777777" w:rsidR="00B46C25" w:rsidRPr="006A1811" w:rsidRDefault="00B46C25" w:rsidP="006E713D">
            <w:pPr>
              <w:spacing w:after="160" w:line="276" w:lineRule="auto"/>
              <w:jc w:val="center"/>
              <w:rPr>
                <w:rFonts w:ascii="Arial" w:hAnsi="Arial" w:cs="Arial"/>
                <w:bCs/>
                <w:sz w:val="20"/>
                <w:szCs w:val="20"/>
              </w:rPr>
            </w:pPr>
            <w:r w:rsidRPr="006A1811">
              <w:rPr>
                <w:rFonts w:ascii="Arial" w:hAnsi="Arial" w:cs="Arial"/>
                <w:sz w:val="20"/>
                <w:szCs w:val="20"/>
              </w:rPr>
              <w:t>Żużle i popioły paleniskowe zawierające substancje niebezpieczne</w:t>
            </w:r>
          </w:p>
        </w:tc>
        <w:tc>
          <w:tcPr>
            <w:tcW w:w="1276" w:type="dxa"/>
            <w:vAlign w:val="center"/>
          </w:tcPr>
          <w:p w14:paraId="462B4A92" w14:textId="77777777" w:rsidR="00B46C25" w:rsidRPr="006A1811" w:rsidRDefault="00B46C25" w:rsidP="00257CBE">
            <w:pPr>
              <w:spacing w:after="160" w:line="276" w:lineRule="auto"/>
              <w:rPr>
                <w:rFonts w:ascii="Arial" w:hAnsi="Arial" w:cs="Arial"/>
                <w:bCs/>
                <w:sz w:val="20"/>
                <w:szCs w:val="20"/>
              </w:rPr>
            </w:pPr>
            <w:r w:rsidRPr="006A1811">
              <w:rPr>
                <w:rFonts w:ascii="Arial" w:hAnsi="Arial" w:cs="Arial"/>
                <w:bCs/>
                <w:sz w:val="20"/>
                <w:szCs w:val="20"/>
              </w:rPr>
              <w:t>19 01 11*</w:t>
            </w:r>
          </w:p>
        </w:tc>
        <w:tc>
          <w:tcPr>
            <w:tcW w:w="2551" w:type="dxa"/>
            <w:vAlign w:val="center"/>
          </w:tcPr>
          <w:p w14:paraId="05D8A9FF" w14:textId="71493C17" w:rsidR="00B46C25" w:rsidRPr="006A1811" w:rsidRDefault="00B46C25" w:rsidP="00257CBE">
            <w:pPr>
              <w:spacing w:after="160" w:line="276" w:lineRule="auto"/>
              <w:rPr>
                <w:rFonts w:ascii="Arial" w:hAnsi="Arial" w:cs="Arial"/>
                <w:sz w:val="20"/>
                <w:szCs w:val="20"/>
              </w:rPr>
            </w:pPr>
            <w:r w:rsidRPr="006A1811">
              <w:rPr>
                <w:rFonts w:ascii="Arial" w:hAnsi="Arial" w:cs="Arial"/>
                <w:sz w:val="20"/>
                <w:szCs w:val="20"/>
              </w:rPr>
              <w:t xml:space="preserve">Szczelny pojemnik (typu mauzer) </w:t>
            </w:r>
          </w:p>
        </w:tc>
        <w:tc>
          <w:tcPr>
            <w:tcW w:w="1985" w:type="dxa"/>
            <w:vAlign w:val="center"/>
          </w:tcPr>
          <w:p w14:paraId="63FE3EC7" w14:textId="77777777" w:rsidR="00B46C25" w:rsidRPr="006A1811" w:rsidRDefault="00B46C25" w:rsidP="00257CBE">
            <w:pPr>
              <w:spacing w:after="160" w:line="276" w:lineRule="auto"/>
              <w:rPr>
                <w:rFonts w:ascii="Arial" w:hAnsi="Arial" w:cs="Arial"/>
                <w:sz w:val="20"/>
                <w:szCs w:val="20"/>
              </w:rPr>
            </w:pPr>
            <w:r w:rsidRPr="006A1811">
              <w:rPr>
                <w:rFonts w:ascii="Arial" w:hAnsi="Arial" w:cs="Arial"/>
                <w:sz w:val="20"/>
                <w:szCs w:val="20"/>
              </w:rPr>
              <w:t>Miejsce magazynowe nr 4</w:t>
            </w:r>
          </w:p>
        </w:tc>
      </w:tr>
    </w:tbl>
    <w:p w14:paraId="4895E77B" w14:textId="77777777" w:rsidR="00B46C25" w:rsidRPr="00196609" w:rsidRDefault="00B46C25" w:rsidP="00257CBE">
      <w:pPr>
        <w:spacing w:line="276" w:lineRule="auto"/>
        <w:jc w:val="both"/>
        <w:rPr>
          <w:rFonts w:ascii="Arial" w:hAnsi="Arial" w:cs="Arial"/>
          <w:b/>
          <w:bCs/>
          <w:sz w:val="22"/>
          <w:szCs w:val="22"/>
        </w:rPr>
      </w:pPr>
    </w:p>
    <w:p w14:paraId="39DE22F7" w14:textId="11C27A0F" w:rsidR="00D97E10" w:rsidRPr="00196609" w:rsidRDefault="00D97E10" w:rsidP="00D97E10">
      <w:pPr>
        <w:pStyle w:val="Akapitzlist"/>
        <w:spacing w:line="276" w:lineRule="auto"/>
        <w:ind w:left="0"/>
        <w:jc w:val="both"/>
        <w:rPr>
          <w:rFonts w:ascii="Arial" w:hAnsi="Arial" w:cs="Arial"/>
        </w:rPr>
      </w:pPr>
      <w:r w:rsidRPr="00196609">
        <w:rPr>
          <w:rFonts w:ascii="Arial" w:hAnsi="Arial" w:cs="Arial"/>
        </w:rPr>
        <w:t xml:space="preserve">Magazynowanie odpadów powinno odbywać się zgodnie z warunkami określonymi </w:t>
      </w:r>
      <w:r w:rsidRPr="00196609">
        <w:rPr>
          <w:rFonts w:ascii="Arial" w:hAnsi="Arial" w:cs="Arial"/>
        </w:rPr>
        <w:br/>
        <w:t>w Rozporządzeniu Ministra Klimatu z dnia 11 września 2020 r. w sprawie szczegółowych wymagań dla magazynowania odpadów (Dz. U. z 2020 r., poz. 1742)</w:t>
      </w:r>
      <w:r w:rsidR="00703A75">
        <w:rPr>
          <w:rFonts w:ascii="Arial" w:hAnsi="Arial" w:cs="Arial"/>
        </w:rPr>
        <w:t xml:space="preserve"> oraz w rozporządzeniu </w:t>
      </w:r>
      <w:r w:rsidR="00A317D4">
        <w:rPr>
          <w:rFonts w:ascii="Arial" w:hAnsi="Arial" w:cs="Arial"/>
        </w:rPr>
        <w:t xml:space="preserve">Ministra Klimatu i Środowiska z dnia 26 listopada 2021 r. </w:t>
      </w:r>
      <w:r w:rsidR="00514804">
        <w:rPr>
          <w:rFonts w:ascii="Arial" w:hAnsi="Arial" w:cs="Arial"/>
        </w:rPr>
        <w:br/>
      </w:r>
      <w:r w:rsidR="00A317D4">
        <w:rPr>
          <w:rFonts w:ascii="Arial" w:hAnsi="Arial" w:cs="Arial"/>
        </w:rPr>
        <w:t>w sprawie unieszkodliwiania oraz magazynowania odpadów medycznych i odpadów weterynaryjnych (Dz. U. z dnia 2021 r. poz. 2245).</w:t>
      </w:r>
    </w:p>
    <w:p w14:paraId="19F029EF" w14:textId="4AF691A0" w:rsidR="00D97E10" w:rsidRPr="00CB0B58" w:rsidRDefault="00641166" w:rsidP="00D97E10">
      <w:pPr>
        <w:tabs>
          <w:tab w:val="left" w:pos="1080"/>
        </w:tabs>
        <w:spacing w:line="276" w:lineRule="auto"/>
        <w:jc w:val="both"/>
        <w:rPr>
          <w:rFonts w:ascii="Arial" w:hAnsi="Arial" w:cs="Arial"/>
          <w:b/>
          <w:bCs/>
        </w:rPr>
      </w:pPr>
      <w:r w:rsidRPr="00CB0B58">
        <w:rPr>
          <w:rFonts w:ascii="Arial" w:hAnsi="Arial" w:cs="Arial"/>
          <w:b/>
          <w:bCs/>
        </w:rPr>
        <w:t>Miejsca magazynowania odpadów medycznych oraz weterynaryjnych, w tym odpadów powsta</w:t>
      </w:r>
      <w:r w:rsidR="00F05EB3">
        <w:rPr>
          <w:rFonts w:ascii="Arial" w:hAnsi="Arial" w:cs="Arial"/>
          <w:b/>
          <w:bCs/>
        </w:rPr>
        <w:t>jących</w:t>
      </w:r>
      <w:r w:rsidRPr="00CB0B58">
        <w:rPr>
          <w:rFonts w:ascii="Arial" w:hAnsi="Arial" w:cs="Arial"/>
          <w:b/>
          <w:bCs/>
        </w:rPr>
        <w:t xml:space="preserve"> w wyniku procesu D10, utrzymuje się na bieżąco w porządku i czystości, a urządzenia i pomieszczenia na zakaźne odpady medyczne i zakaźne odpady weterynaryjne dodatkowo myje się i dezynfekuje wg opracowanych procedur utrzymania czystości tak, aby nie stanowiły zagrożenia dla zdrowia ludzi i dla środowiska. </w:t>
      </w:r>
    </w:p>
    <w:p w14:paraId="053ACA13" w14:textId="77777777" w:rsidR="00F05EB3" w:rsidRPr="00196609" w:rsidRDefault="00F05EB3" w:rsidP="00D97E10">
      <w:pPr>
        <w:tabs>
          <w:tab w:val="left" w:pos="1080"/>
        </w:tabs>
        <w:spacing w:line="276" w:lineRule="auto"/>
        <w:jc w:val="both"/>
        <w:rPr>
          <w:rFonts w:ascii="Arial" w:hAnsi="Arial" w:cs="Arial"/>
          <w:b/>
          <w:bCs/>
          <w:sz w:val="22"/>
          <w:szCs w:val="22"/>
        </w:rPr>
      </w:pPr>
    </w:p>
    <w:p w14:paraId="2D858540" w14:textId="77777777" w:rsidR="00D9662B" w:rsidRPr="00196609" w:rsidRDefault="00D9662B" w:rsidP="00257CBE">
      <w:pPr>
        <w:pStyle w:val="Akapitzlist"/>
        <w:numPr>
          <w:ilvl w:val="1"/>
          <w:numId w:val="1"/>
        </w:numPr>
        <w:spacing w:line="276" w:lineRule="auto"/>
        <w:ind w:left="851"/>
        <w:jc w:val="both"/>
        <w:rPr>
          <w:rFonts w:ascii="Arial" w:hAnsi="Arial" w:cs="Arial"/>
          <w:b/>
          <w:bCs/>
        </w:rPr>
      </w:pPr>
      <w:r w:rsidRPr="00196609">
        <w:rPr>
          <w:rFonts w:ascii="Arial" w:hAnsi="Arial" w:cs="Arial"/>
          <w:b/>
          <w:bCs/>
        </w:rPr>
        <w:t>Sposób dalszego gospodarowania odpadami</w:t>
      </w:r>
    </w:p>
    <w:p w14:paraId="7655B067" w14:textId="77777777" w:rsidR="00D9662B" w:rsidRPr="00196609" w:rsidRDefault="00D9662B" w:rsidP="00257CBE">
      <w:pPr>
        <w:spacing w:line="276" w:lineRule="auto"/>
        <w:jc w:val="both"/>
        <w:rPr>
          <w:rFonts w:ascii="Arial" w:hAnsi="Arial" w:cs="Arial"/>
          <w:b/>
          <w:bCs/>
        </w:rPr>
      </w:pPr>
    </w:p>
    <w:p w14:paraId="505D5C8C" w14:textId="77777777" w:rsidR="00D9662B" w:rsidRPr="00196609" w:rsidRDefault="00382F5B" w:rsidP="00257CBE">
      <w:pPr>
        <w:spacing w:line="276" w:lineRule="auto"/>
        <w:ind w:firstLine="360"/>
        <w:jc w:val="both"/>
        <w:rPr>
          <w:rFonts w:ascii="Arial" w:hAnsi="Arial" w:cs="Arial"/>
        </w:rPr>
      </w:pPr>
      <w:r w:rsidRPr="00196609">
        <w:rPr>
          <w:rFonts w:ascii="Arial" w:hAnsi="Arial" w:cs="Arial"/>
        </w:rPr>
        <w:t xml:space="preserve">Odpady będą przekazywane uprawnionemu podmiotowi spełniającemu wymagania prawne w zakresie gospodarowania odpadami. </w:t>
      </w:r>
    </w:p>
    <w:p w14:paraId="28B44DE3" w14:textId="77777777" w:rsidR="0038182D" w:rsidRPr="00196609" w:rsidRDefault="0038182D" w:rsidP="00257CBE">
      <w:pPr>
        <w:spacing w:line="276" w:lineRule="auto"/>
        <w:jc w:val="both"/>
        <w:rPr>
          <w:rFonts w:ascii="Arial" w:hAnsi="Arial" w:cs="Arial"/>
        </w:rPr>
      </w:pPr>
    </w:p>
    <w:p w14:paraId="281CCDF1" w14:textId="77777777" w:rsidR="00AB5CF5" w:rsidRPr="00196609" w:rsidRDefault="00AB5CF5" w:rsidP="00257CBE">
      <w:pPr>
        <w:pStyle w:val="Akapitzlist"/>
        <w:numPr>
          <w:ilvl w:val="1"/>
          <w:numId w:val="1"/>
        </w:numPr>
        <w:spacing w:line="276" w:lineRule="auto"/>
        <w:ind w:left="851"/>
        <w:jc w:val="both"/>
        <w:rPr>
          <w:rFonts w:ascii="Arial" w:hAnsi="Arial" w:cs="Arial"/>
          <w:b/>
        </w:rPr>
      </w:pPr>
      <w:r w:rsidRPr="00196609">
        <w:rPr>
          <w:rFonts w:ascii="Arial" w:hAnsi="Arial" w:cs="Arial"/>
          <w:b/>
        </w:rPr>
        <w:t>Wskazanie sposobów zapobiegania powstawaniu odpadów lub ograniczania ilości odpadów i ich negatywnego oddziaływania na środowisko:</w:t>
      </w:r>
    </w:p>
    <w:p w14:paraId="74154D2C" w14:textId="77777777" w:rsidR="002B343E" w:rsidRPr="00196609" w:rsidRDefault="002B343E" w:rsidP="00257CBE">
      <w:pPr>
        <w:spacing w:line="276" w:lineRule="auto"/>
        <w:jc w:val="both"/>
        <w:rPr>
          <w:rFonts w:ascii="Arial" w:hAnsi="Arial" w:cs="Arial"/>
        </w:rPr>
      </w:pPr>
    </w:p>
    <w:p w14:paraId="703E7AC8" w14:textId="77777777" w:rsidR="0082189B" w:rsidRPr="00196609" w:rsidRDefault="0082189B" w:rsidP="007D6279">
      <w:pPr>
        <w:pStyle w:val="Akapitzlist"/>
        <w:numPr>
          <w:ilvl w:val="0"/>
          <w:numId w:val="13"/>
        </w:numPr>
        <w:suppressAutoHyphens/>
        <w:autoSpaceDN w:val="0"/>
        <w:spacing w:after="120" w:line="276" w:lineRule="auto"/>
        <w:jc w:val="both"/>
        <w:textAlignment w:val="baseline"/>
        <w:rPr>
          <w:rFonts w:ascii="Arial" w:hAnsi="Arial" w:cs="Arial"/>
        </w:rPr>
      </w:pPr>
      <w:r w:rsidRPr="00196609">
        <w:rPr>
          <w:rFonts w:ascii="Arial" w:hAnsi="Arial" w:cs="Arial"/>
        </w:rPr>
        <w:t xml:space="preserve">minimalizowanie ilości odpadów m.in. poprzez prawidłową eksploatację instalacji </w:t>
      </w:r>
      <w:r w:rsidR="001564F3" w:rsidRPr="00196609">
        <w:rPr>
          <w:rFonts w:ascii="Arial" w:hAnsi="Arial" w:cs="Arial"/>
        </w:rPr>
        <w:t>technicznej</w:t>
      </w:r>
      <w:r w:rsidRPr="00196609">
        <w:rPr>
          <w:rFonts w:ascii="Arial" w:hAnsi="Arial" w:cs="Arial"/>
        </w:rPr>
        <w:t>,</w:t>
      </w:r>
    </w:p>
    <w:p w14:paraId="27F936C8" w14:textId="77777777" w:rsidR="0082189B" w:rsidRPr="00196609" w:rsidRDefault="0082189B" w:rsidP="007D6279">
      <w:pPr>
        <w:pStyle w:val="Akapitzlist"/>
        <w:numPr>
          <w:ilvl w:val="0"/>
          <w:numId w:val="13"/>
        </w:numPr>
        <w:suppressAutoHyphens/>
        <w:autoSpaceDN w:val="0"/>
        <w:spacing w:after="120" w:line="276" w:lineRule="auto"/>
        <w:jc w:val="both"/>
        <w:textAlignment w:val="baseline"/>
        <w:rPr>
          <w:rFonts w:ascii="Arial" w:hAnsi="Arial" w:cs="Arial"/>
        </w:rPr>
      </w:pPr>
      <w:r w:rsidRPr="00196609">
        <w:rPr>
          <w:rFonts w:ascii="Arial" w:hAnsi="Arial" w:cs="Arial"/>
        </w:rPr>
        <w:t>zwiększenie reżimu zużycia surowców,</w:t>
      </w:r>
    </w:p>
    <w:p w14:paraId="1EB74E55" w14:textId="77777777" w:rsidR="0082189B" w:rsidRPr="00196609" w:rsidRDefault="0082189B" w:rsidP="007D6279">
      <w:pPr>
        <w:pStyle w:val="Akapitzlist"/>
        <w:numPr>
          <w:ilvl w:val="0"/>
          <w:numId w:val="13"/>
        </w:numPr>
        <w:suppressAutoHyphens/>
        <w:autoSpaceDN w:val="0"/>
        <w:spacing w:after="120" w:line="276" w:lineRule="auto"/>
        <w:jc w:val="both"/>
        <w:textAlignment w:val="baseline"/>
        <w:rPr>
          <w:rFonts w:ascii="Arial" w:hAnsi="Arial" w:cs="Arial"/>
        </w:rPr>
      </w:pPr>
      <w:r w:rsidRPr="00196609">
        <w:rPr>
          <w:rFonts w:ascii="Arial" w:hAnsi="Arial" w:cs="Arial"/>
        </w:rPr>
        <w:t>stosowanie szczelnych, dostosowanych do magazynowania danych rodzajów odpadów zbiorników i pojemników,</w:t>
      </w:r>
    </w:p>
    <w:p w14:paraId="7944C4C7" w14:textId="77777777" w:rsidR="0082189B" w:rsidRPr="00196609" w:rsidRDefault="0082189B" w:rsidP="007D6279">
      <w:pPr>
        <w:pStyle w:val="Akapitzlist"/>
        <w:numPr>
          <w:ilvl w:val="0"/>
          <w:numId w:val="13"/>
        </w:numPr>
        <w:suppressAutoHyphens/>
        <w:autoSpaceDN w:val="0"/>
        <w:spacing w:after="120" w:line="276" w:lineRule="auto"/>
        <w:jc w:val="both"/>
        <w:textAlignment w:val="baseline"/>
        <w:rPr>
          <w:rFonts w:ascii="Arial" w:hAnsi="Arial" w:cs="Arial"/>
        </w:rPr>
      </w:pPr>
      <w:r w:rsidRPr="00196609">
        <w:rPr>
          <w:rFonts w:ascii="Arial" w:hAnsi="Arial" w:cs="Arial"/>
        </w:rPr>
        <w:t>magazynowanie odpadów w miejscach wyznaczonych, chronionych przed dostępem osób postronnych i zabezpieczonych przed ewentualnym skażeniem gleb i wód gruntowych spowodowanym przedostaniem się odpadów do środowiska</w:t>
      </w:r>
      <w:r w:rsidR="000E312E" w:rsidRPr="00196609">
        <w:rPr>
          <w:rFonts w:ascii="Arial" w:hAnsi="Arial" w:cs="Arial"/>
        </w:rPr>
        <w:t>,</w:t>
      </w:r>
    </w:p>
    <w:p w14:paraId="5E3E0572" w14:textId="2C1C3B2F" w:rsidR="0082189B" w:rsidRPr="00196609" w:rsidRDefault="0082189B" w:rsidP="007D6279">
      <w:pPr>
        <w:pStyle w:val="Akapitzlist"/>
        <w:numPr>
          <w:ilvl w:val="0"/>
          <w:numId w:val="13"/>
        </w:numPr>
        <w:suppressAutoHyphens/>
        <w:autoSpaceDN w:val="0"/>
        <w:spacing w:after="120" w:line="276" w:lineRule="auto"/>
        <w:jc w:val="both"/>
        <w:textAlignment w:val="baseline"/>
        <w:rPr>
          <w:rFonts w:ascii="Arial" w:hAnsi="Arial" w:cs="Arial"/>
        </w:rPr>
      </w:pPr>
      <w:r w:rsidRPr="00196609">
        <w:rPr>
          <w:rFonts w:ascii="Arial" w:hAnsi="Arial" w:cs="Arial"/>
        </w:rPr>
        <w:t xml:space="preserve">zapewnienie bezpiecznego selektywnego magazynowania gwarantującego, że odpady niebezpieczne różnych rodzajów oraz odpady niebezpieczne </w:t>
      </w:r>
      <w:r w:rsidR="00514804">
        <w:rPr>
          <w:rFonts w:ascii="Arial" w:hAnsi="Arial" w:cs="Arial"/>
        </w:rPr>
        <w:br/>
      </w:r>
      <w:r w:rsidRPr="00196609">
        <w:rPr>
          <w:rFonts w:ascii="Arial" w:hAnsi="Arial" w:cs="Arial"/>
        </w:rPr>
        <w:t>z odpadami innymi niż niebezpieczne nie będą mieszane;</w:t>
      </w:r>
    </w:p>
    <w:p w14:paraId="0C63C9B3" w14:textId="77777777" w:rsidR="0082189B" w:rsidRPr="00196609" w:rsidRDefault="0082189B" w:rsidP="007D6279">
      <w:pPr>
        <w:pStyle w:val="Akapitzlist"/>
        <w:numPr>
          <w:ilvl w:val="0"/>
          <w:numId w:val="13"/>
        </w:numPr>
        <w:suppressAutoHyphens/>
        <w:autoSpaceDN w:val="0"/>
        <w:spacing w:after="120" w:line="276" w:lineRule="auto"/>
        <w:jc w:val="both"/>
        <w:textAlignment w:val="baseline"/>
        <w:rPr>
          <w:rFonts w:ascii="Arial" w:hAnsi="Arial" w:cs="Arial"/>
        </w:rPr>
      </w:pPr>
      <w:r w:rsidRPr="00196609">
        <w:rPr>
          <w:rFonts w:ascii="Arial" w:hAnsi="Arial" w:cs="Arial"/>
        </w:rPr>
        <w:t>odpady z miejsc powstawania do miejsca magazynowania i przetwarzania dostarczane będą w pojemnikach lub workach zapewniających bezpieczeństwo ludzi i środowiska;</w:t>
      </w:r>
    </w:p>
    <w:p w14:paraId="6B3D7EFD" w14:textId="521742C1" w:rsidR="0082189B" w:rsidRPr="00196609" w:rsidRDefault="0082189B" w:rsidP="007D6279">
      <w:pPr>
        <w:pStyle w:val="Akapitzlist"/>
        <w:numPr>
          <w:ilvl w:val="0"/>
          <w:numId w:val="13"/>
        </w:numPr>
        <w:suppressAutoHyphens/>
        <w:autoSpaceDN w:val="0"/>
        <w:spacing w:after="120" w:line="276" w:lineRule="auto"/>
        <w:jc w:val="both"/>
        <w:textAlignment w:val="baseline"/>
        <w:rPr>
          <w:rFonts w:ascii="Arial" w:hAnsi="Arial" w:cs="Arial"/>
        </w:rPr>
      </w:pPr>
      <w:r w:rsidRPr="00196609">
        <w:rPr>
          <w:rFonts w:ascii="Arial" w:hAnsi="Arial" w:cs="Arial"/>
        </w:rPr>
        <w:t xml:space="preserve">zapewnione zostanie zagospodarowanie wytwarzanych odpadów zgodnie </w:t>
      </w:r>
      <w:r w:rsidR="00514804">
        <w:rPr>
          <w:rFonts w:ascii="Arial" w:hAnsi="Arial" w:cs="Arial"/>
        </w:rPr>
        <w:br/>
      </w:r>
      <w:r w:rsidRPr="00196609">
        <w:rPr>
          <w:rFonts w:ascii="Arial" w:hAnsi="Arial" w:cs="Arial"/>
        </w:rPr>
        <w:t>z hierarchią określoną w ustawie o odpadach;</w:t>
      </w:r>
    </w:p>
    <w:p w14:paraId="313D9B22" w14:textId="15C7F6EC" w:rsidR="0082189B" w:rsidRPr="00514804" w:rsidRDefault="0082189B" w:rsidP="00514804">
      <w:pPr>
        <w:pStyle w:val="Akapitzlist"/>
        <w:numPr>
          <w:ilvl w:val="0"/>
          <w:numId w:val="13"/>
        </w:numPr>
        <w:suppressAutoHyphens/>
        <w:autoSpaceDN w:val="0"/>
        <w:spacing w:after="120" w:line="276" w:lineRule="auto"/>
        <w:jc w:val="both"/>
        <w:textAlignment w:val="baseline"/>
        <w:rPr>
          <w:rFonts w:ascii="Arial" w:hAnsi="Arial" w:cs="Arial"/>
        </w:rPr>
      </w:pPr>
      <w:r w:rsidRPr="00196609">
        <w:rPr>
          <w:rFonts w:ascii="Arial" w:hAnsi="Arial" w:cs="Arial"/>
        </w:rPr>
        <w:t xml:space="preserve">odpady przekazywane będą uprawnionym podmiotom </w:t>
      </w:r>
      <w:r w:rsidR="00A55CD0" w:rsidRPr="00196609">
        <w:rPr>
          <w:rFonts w:ascii="Arial" w:hAnsi="Arial" w:cs="Arial"/>
        </w:rPr>
        <w:t xml:space="preserve">zgodnie </w:t>
      </w:r>
      <w:r w:rsidR="00514804">
        <w:rPr>
          <w:rFonts w:ascii="Arial" w:hAnsi="Arial" w:cs="Arial"/>
        </w:rPr>
        <w:br/>
      </w:r>
      <w:r w:rsidR="00A55CD0" w:rsidRPr="00514804">
        <w:rPr>
          <w:rFonts w:ascii="Arial" w:hAnsi="Arial" w:cs="Arial"/>
        </w:rPr>
        <w:t xml:space="preserve">z obowiązującymi przepisami, </w:t>
      </w:r>
    </w:p>
    <w:p w14:paraId="23753E7F" w14:textId="77777777" w:rsidR="0082189B" w:rsidRPr="00196609" w:rsidRDefault="0082189B" w:rsidP="007D6279">
      <w:pPr>
        <w:pStyle w:val="Akapitzlist"/>
        <w:numPr>
          <w:ilvl w:val="0"/>
          <w:numId w:val="13"/>
        </w:numPr>
        <w:suppressAutoHyphens/>
        <w:autoSpaceDN w:val="0"/>
        <w:spacing w:after="120" w:line="276" w:lineRule="auto"/>
        <w:jc w:val="both"/>
        <w:textAlignment w:val="baseline"/>
        <w:rPr>
          <w:rFonts w:ascii="Arial" w:hAnsi="Arial" w:cs="Arial"/>
        </w:rPr>
      </w:pPr>
      <w:r w:rsidRPr="00196609">
        <w:rPr>
          <w:rFonts w:ascii="Arial" w:hAnsi="Arial" w:cs="Arial"/>
        </w:rPr>
        <w:t>utrzymywanie prawidłowego reżimu technologicznego,</w:t>
      </w:r>
    </w:p>
    <w:p w14:paraId="63EB4B20" w14:textId="77777777" w:rsidR="0082189B" w:rsidRPr="00196609" w:rsidRDefault="0082189B" w:rsidP="007D6279">
      <w:pPr>
        <w:pStyle w:val="Akapitzlist"/>
        <w:numPr>
          <w:ilvl w:val="0"/>
          <w:numId w:val="13"/>
        </w:numPr>
        <w:suppressAutoHyphens/>
        <w:autoSpaceDN w:val="0"/>
        <w:spacing w:after="120" w:line="276" w:lineRule="auto"/>
        <w:jc w:val="both"/>
        <w:textAlignment w:val="baseline"/>
        <w:rPr>
          <w:rFonts w:ascii="Arial" w:hAnsi="Arial" w:cs="Arial"/>
        </w:rPr>
      </w:pPr>
      <w:r w:rsidRPr="00196609">
        <w:rPr>
          <w:rFonts w:ascii="Arial" w:hAnsi="Arial" w:cs="Arial"/>
        </w:rPr>
        <w:t>kontrolowanie ilości i rodzaju powstających odpadów,</w:t>
      </w:r>
    </w:p>
    <w:p w14:paraId="54AE0548" w14:textId="77777777" w:rsidR="0082189B" w:rsidRPr="00196609" w:rsidRDefault="0082189B" w:rsidP="007D6279">
      <w:pPr>
        <w:pStyle w:val="Akapitzlist"/>
        <w:numPr>
          <w:ilvl w:val="0"/>
          <w:numId w:val="13"/>
        </w:numPr>
        <w:suppressAutoHyphens/>
        <w:autoSpaceDN w:val="0"/>
        <w:spacing w:after="120" w:line="276" w:lineRule="auto"/>
        <w:jc w:val="both"/>
        <w:textAlignment w:val="baseline"/>
        <w:rPr>
          <w:rFonts w:ascii="Arial" w:hAnsi="Arial" w:cs="Arial"/>
        </w:rPr>
      </w:pPr>
      <w:r w:rsidRPr="00196609">
        <w:rPr>
          <w:rFonts w:ascii="Arial" w:hAnsi="Arial" w:cs="Arial"/>
        </w:rPr>
        <w:t>stosowanie materiałów pomocniczych wyłącznie w ilościach niezbędnych do utrzymania instalacji w sprawności,</w:t>
      </w:r>
    </w:p>
    <w:p w14:paraId="330D8242" w14:textId="77777777" w:rsidR="0082189B" w:rsidRPr="00196609" w:rsidRDefault="0082189B" w:rsidP="007D6279">
      <w:pPr>
        <w:pStyle w:val="Akapitzlist"/>
        <w:numPr>
          <w:ilvl w:val="0"/>
          <w:numId w:val="13"/>
        </w:numPr>
        <w:suppressAutoHyphens/>
        <w:autoSpaceDN w:val="0"/>
        <w:spacing w:after="120" w:line="276" w:lineRule="auto"/>
        <w:jc w:val="both"/>
        <w:textAlignment w:val="baseline"/>
        <w:rPr>
          <w:rFonts w:ascii="Arial" w:hAnsi="Arial" w:cs="Arial"/>
        </w:rPr>
      </w:pPr>
      <w:r w:rsidRPr="00196609">
        <w:rPr>
          <w:rFonts w:ascii="Arial" w:hAnsi="Arial" w:cs="Arial"/>
        </w:rPr>
        <w:t>prowadzenie regularnych przeglądów serwisowych urządzeń,</w:t>
      </w:r>
    </w:p>
    <w:p w14:paraId="284AF56B" w14:textId="77777777" w:rsidR="0082189B" w:rsidRPr="00196609" w:rsidRDefault="0082189B" w:rsidP="007D6279">
      <w:pPr>
        <w:pStyle w:val="Akapitzlist"/>
        <w:numPr>
          <w:ilvl w:val="0"/>
          <w:numId w:val="13"/>
        </w:numPr>
        <w:suppressAutoHyphens/>
        <w:autoSpaceDN w:val="0"/>
        <w:spacing w:after="120" w:line="276" w:lineRule="auto"/>
        <w:jc w:val="both"/>
        <w:textAlignment w:val="baseline"/>
        <w:rPr>
          <w:rFonts w:ascii="Arial" w:hAnsi="Arial" w:cs="Arial"/>
        </w:rPr>
      </w:pPr>
      <w:r w:rsidRPr="00196609">
        <w:rPr>
          <w:rFonts w:ascii="Arial" w:hAnsi="Arial" w:cs="Arial"/>
        </w:rPr>
        <w:t>przeprowadzanie systematycznych szkoleń w zakresie gospodarki odpadami.</w:t>
      </w:r>
    </w:p>
    <w:p w14:paraId="5EB5E2BC" w14:textId="77777777" w:rsidR="004554C2" w:rsidRPr="00196609" w:rsidRDefault="004554C2" w:rsidP="004554C2">
      <w:pPr>
        <w:spacing w:line="276" w:lineRule="auto"/>
        <w:rPr>
          <w:rFonts w:ascii="Arial" w:hAnsi="Arial" w:cs="Arial"/>
          <w:sz w:val="22"/>
          <w:szCs w:val="22"/>
        </w:rPr>
      </w:pPr>
    </w:p>
    <w:p w14:paraId="02C83079" w14:textId="77777777" w:rsidR="00DE3434" w:rsidRPr="00196609" w:rsidRDefault="00DE3434" w:rsidP="00257CBE">
      <w:pPr>
        <w:pStyle w:val="Akapitzlist"/>
        <w:numPr>
          <w:ilvl w:val="1"/>
          <w:numId w:val="1"/>
        </w:numPr>
        <w:spacing w:line="276" w:lineRule="auto"/>
        <w:ind w:left="851"/>
        <w:jc w:val="both"/>
        <w:rPr>
          <w:rFonts w:ascii="Arial" w:hAnsi="Arial" w:cs="Arial"/>
          <w:b/>
        </w:rPr>
      </w:pPr>
      <w:r w:rsidRPr="00196609">
        <w:rPr>
          <w:rFonts w:ascii="Arial" w:hAnsi="Arial" w:cs="Arial"/>
          <w:b/>
        </w:rPr>
        <w:t>Dodatkowe obowiązki w zakresie gospodarowania odpadami</w:t>
      </w:r>
    </w:p>
    <w:p w14:paraId="54F85431" w14:textId="77777777" w:rsidR="00DE3434" w:rsidRPr="00196609" w:rsidRDefault="00DE3434" w:rsidP="00257CBE">
      <w:pPr>
        <w:pStyle w:val="Akapitzlist"/>
        <w:spacing w:line="276" w:lineRule="auto"/>
        <w:ind w:left="709"/>
        <w:jc w:val="both"/>
        <w:rPr>
          <w:rFonts w:ascii="Arial" w:hAnsi="Arial" w:cs="Arial"/>
          <w:b/>
        </w:rPr>
      </w:pPr>
    </w:p>
    <w:p w14:paraId="55C2CB85" w14:textId="54FC1BDA" w:rsidR="00CC0BAC" w:rsidRPr="00514804" w:rsidRDefault="00CC0BAC" w:rsidP="00514804">
      <w:pPr>
        <w:pStyle w:val="Akapitzlist"/>
        <w:numPr>
          <w:ilvl w:val="1"/>
          <w:numId w:val="3"/>
        </w:numPr>
        <w:spacing w:line="276" w:lineRule="auto"/>
        <w:ind w:left="426"/>
        <w:jc w:val="both"/>
        <w:rPr>
          <w:rFonts w:ascii="Arial" w:hAnsi="Arial" w:cs="Arial"/>
        </w:rPr>
      </w:pPr>
      <w:r w:rsidRPr="00196609">
        <w:rPr>
          <w:rFonts w:ascii="Arial" w:hAnsi="Arial" w:cs="Arial"/>
        </w:rPr>
        <w:t xml:space="preserve">przekazywanie odpadów zgodnie z hierarchią sposobów postępowania </w:t>
      </w:r>
      <w:r w:rsidR="00514804">
        <w:rPr>
          <w:rFonts w:ascii="Arial" w:hAnsi="Arial" w:cs="Arial"/>
        </w:rPr>
        <w:br/>
      </w:r>
      <w:r w:rsidRPr="00514804">
        <w:rPr>
          <w:rFonts w:ascii="Arial" w:hAnsi="Arial" w:cs="Arial"/>
        </w:rPr>
        <w:t>z odpadami do odzysku, a w przypadku braku takiej możliwości do unieszkodliwiania uprawnionym podmiotom,</w:t>
      </w:r>
    </w:p>
    <w:p w14:paraId="2D06977E" w14:textId="77777777" w:rsidR="00CC0BAC" w:rsidRPr="00196609" w:rsidRDefault="00CC0BAC" w:rsidP="007D6279">
      <w:pPr>
        <w:pStyle w:val="Akapitzlist"/>
        <w:numPr>
          <w:ilvl w:val="1"/>
          <w:numId w:val="3"/>
        </w:numPr>
        <w:spacing w:line="276" w:lineRule="auto"/>
        <w:ind w:left="426"/>
        <w:jc w:val="both"/>
        <w:rPr>
          <w:rFonts w:ascii="Arial" w:hAnsi="Arial" w:cs="Arial"/>
        </w:rPr>
      </w:pPr>
      <w:r w:rsidRPr="00196609">
        <w:rPr>
          <w:rFonts w:ascii="Arial" w:hAnsi="Arial" w:cs="Arial"/>
        </w:rPr>
        <w:t>minimalizacja ilości odpadów na wszystkich etapach działalności poprzez redukcję ich u źródła,</w:t>
      </w:r>
    </w:p>
    <w:p w14:paraId="70EE7F02" w14:textId="66C55515" w:rsidR="00CC0BAC" w:rsidRPr="00196609" w:rsidRDefault="00CC0BAC" w:rsidP="007D6279">
      <w:pPr>
        <w:pStyle w:val="Akapitzlist"/>
        <w:numPr>
          <w:ilvl w:val="1"/>
          <w:numId w:val="3"/>
        </w:numPr>
        <w:spacing w:line="276" w:lineRule="auto"/>
        <w:ind w:left="426"/>
        <w:jc w:val="both"/>
        <w:rPr>
          <w:rFonts w:ascii="Arial" w:hAnsi="Arial" w:cs="Arial"/>
        </w:rPr>
      </w:pPr>
      <w:r w:rsidRPr="00196609">
        <w:rPr>
          <w:rFonts w:ascii="Arial" w:hAnsi="Arial" w:cs="Arial"/>
        </w:rPr>
        <w:t>podejmowanie działań polegających na zmniejszeniu ilości odpadów poprzez m.in.: wykorzystanie postępu naukowo – technicznego (stosowanie nowych technologii minimalizujących ilości powstających odpadów, zakup artykułów</w:t>
      </w:r>
      <w:r w:rsidR="00514804">
        <w:rPr>
          <w:rFonts w:ascii="Arial" w:hAnsi="Arial" w:cs="Arial"/>
        </w:rPr>
        <w:br/>
      </w:r>
      <w:r w:rsidRPr="00196609">
        <w:rPr>
          <w:rFonts w:ascii="Arial" w:hAnsi="Arial" w:cs="Arial"/>
        </w:rPr>
        <w:t xml:space="preserve"> i urządzeń trwałego użytku i nadających się do powtórnego wykorzystania, zakup produktów nietoksycznych),</w:t>
      </w:r>
    </w:p>
    <w:p w14:paraId="088B5F73" w14:textId="77777777" w:rsidR="00CC0BAC" w:rsidRPr="00196609" w:rsidRDefault="00CC0BAC" w:rsidP="007D6279">
      <w:pPr>
        <w:pStyle w:val="Akapitzlist"/>
        <w:numPr>
          <w:ilvl w:val="1"/>
          <w:numId w:val="3"/>
        </w:numPr>
        <w:spacing w:line="276" w:lineRule="auto"/>
        <w:ind w:left="426"/>
        <w:jc w:val="both"/>
        <w:rPr>
          <w:rFonts w:ascii="Arial" w:hAnsi="Arial" w:cs="Arial"/>
        </w:rPr>
      </w:pPr>
      <w:r w:rsidRPr="00196609">
        <w:rPr>
          <w:rFonts w:ascii="Arial" w:hAnsi="Arial" w:cs="Arial"/>
        </w:rPr>
        <w:t>stosowanie szczelnych, dostosowanych do magazynowania danych rodzajów odpadów zbiorników i pojemników,</w:t>
      </w:r>
    </w:p>
    <w:p w14:paraId="65D96BA8" w14:textId="77777777" w:rsidR="00CC0BAC" w:rsidRPr="00196609" w:rsidRDefault="00CC0BAC" w:rsidP="007D6279">
      <w:pPr>
        <w:pStyle w:val="Akapitzlist"/>
        <w:numPr>
          <w:ilvl w:val="1"/>
          <w:numId w:val="3"/>
        </w:numPr>
        <w:spacing w:line="276" w:lineRule="auto"/>
        <w:ind w:left="426"/>
        <w:jc w:val="both"/>
        <w:rPr>
          <w:rFonts w:ascii="Arial" w:hAnsi="Arial" w:cs="Arial"/>
        </w:rPr>
      </w:pPr>
      <w:r w:rsidRPr="00196609">
        <w:rPr>
          <w:rFonts w:ascii="Arial" w:hAnsi="Arial" w:cs="Arial"/>
        </w:rPr>
        <w:t xml:space="preserve">gromadzenie odpadów selektywnie w odpowiednio oznakowanych pojemnikach, </w:t>
      </w:r>
      <w:r w:rsidR="001C0E04" w:rsidRPr="00196609">
        <w:rPr>
          <w:rFonts w:ascii="Arial" w:hAnsi="Arial" w:cs="Arial"/>
        </w:rPr>
        <w:br/>
      </w:r>
      <w:r w:rsidRPr="00196609">
        <w:rPr>
          <w:rFonts w:ascii="Arial" w:hAnsi="Arial" w:cs="Arial"/>
        </w:rPr>
        <w:t xml:space="preserve">w specjalnie do tego celu wyznaczonych miejscach, w sposób uniemożliwiający </w:t>
      </w:r>
      <w:r w:rsidRPr="00196609">
        <w:rPr>
          <w:rFonts w:ascii="Arial" w:hAnsi="Arial" w:cs="Arial"/>
        </w:rPr>
        <w:lastRenderedPageBreak/>
        <w:t>ich negatywne oddziaływanie na środowisko i niestwarzający zagrożenia dla zdrowia ludzi oraz środowiska,</w:t>
      </w:r>
    </w:p>
    <w:p w14:paraId="610404AA" w14:textId="77777777" w:rsidR="00CC0BAC" w:rsidRPr="00196609" w:rsidRDefault="00CC0BAC" w:rsidP="007D6279">
      <w:pPr>
        <w:pStyle w:val="Akapitzlist"/>
        <w:numPr>
          <w:ilvl w:val="1"/>
          <w:numId w:val="3"/>
        </w:numPr>
        <w:spacing w:line="276" w:lineRule="auto"/>
        <w:ind w:left="426"/>
        <w:jc w:val="both"/>
        <w:rPr>
          <w:rFonts w:ascii="Arial" w:hAnsi="Arial" w:cs="Arial"/>
        </w:rPr>
      </w:pPr>
      <w:r w:rsidRPr="00196609">
        <w:rPr>
          <w:rFonts w:ascii="Arial" w:hAnsi="Arial" w:cs="Arial"/>
        </w:rPr>
        <w:t>magazynowanie odpadów w miejscach wyznaczonych, chronionych przed dostępem osób postronnych i zabezpieczonych przed ewentualnym skażeniem gleb i wód gruntowych spowodowanym wyciekiem, rozlewem i przedostaniem się odpadów do środowiska</w:t>
      </w:r>
      <w:r w:rsidR="00324DB8" w:rsidRPr="00196609">
        <w:rPr>
          <w:rFonts w:ascii="Arial" w:hAnsi="Arial" w:cs="Arial"/>
        </w:rPr>
        <w:t>,</w:t>
      </w:r>
    </w:p>
    <w:p w14:paraId="7233D887" w14:textId="77777777" w:rsidR="00CC0BAC" w:rsidRPr="00196609" w:rsidRDefault="00CC0BAC" w:rsidP="007D6279">
      <w:pPr>
        <w:pStyle w:val="Akapitzlist"/>
        <w:numPr>
          <w:ilvl w:val="1"/>
          <w:numId w:val="3"/>
        </w:numPr>
        <w:spacing w:line="276" w:lineRule="auto"/>
        <w:ind w:left="426"/>
        <w:jc w:val="both"/>
        <w:rPr>
          <w:rFonts w:ascii="Arial" w:hAnsi="Arial" w:cs="Arial"/>
        </w:rPr>
      </w:pPr>
      <w:r w:rsidRPr="00196609">
        <w:rPr>
          <w:rFonts w:ascii="Arial" w:hAnsi="Arial" w:cs="Arial"/>
        </w:rPr>
        <w:t>magazynowanie odpadów, w szczególności płynnych, w sposób uwzględniający ich właściwości chemiczne i fizyczne, w tym stan skupienia oraz zagrożenia, które mogą spowodować te odpady,</w:t>
      </w:r>
    </w:p>
    <w:p w14:paraId="4A06AD07" w14:textId="77777777" w:rsidR="001C0E04" w:rsidRPr="00196609" w:rsidRDefault="001C0E04" w:rsidP="00257CBE">
      <w:pPr>
        <w:pStyle w:val="Akapitzlist"/>
        <w:spacing w:line="276" w:lineRule="auto"/>
        <w:jc w:val="both"/>
        <w:rPr>
          <w:rFonts w:ascii="Arial" w:hAnsi="Arial" w:cs="Arial"/>
        </w:rPr>
      </w:pPr>
    </w:p>
    <w:p w14:paraId="7D28B44A" w14:textId="77777777" w:rsidR="00627E24" w:rsidRPr="00196609" w:rsidRDefault="00627E24" w:rsidP="00257CBE">
      <w:pPr>
        <w:numPr>
          <w:ilvl w:val="0"/>
          <w:numId w:val="1"/>
        </w:numPr>
        <w:tabs>
          <w:tab w:val="clear" w:pos="720"/>
        </w:tabs>
        <w:spacing w:line="276" w:lineRule="auto"/>
        <w:ind w:left="567" w:hanging="567"/>
        <w:jc w:val="both"/>
        <w:rPr>
          <w:rFonts w:ascii="Arial" w:hAnsi="Arial" w:cs="Arial"/>
          <w:b/>
        </w:rPr>
      </w:pPr>
      <w:r w:rsidRPr="00196609">
        <w:rPr>
          <w:rFonts w:ascii="Arial" w:hAnsi="Arial" w:cs="Arial"/>
          <w:b/>
        </w:rPr>
        <w:t>Warunki prowadzenia działalności w zakresie przetwarzania odpadów</w:t>
      </w:r>
      <w:r w:rsidR="00E57EF1" w:rsidRPr="00196609">
        <w:rPr>
          <w:rFonts w:ascii="Arial" w:hAnsi="Arial" w:cs="Arial"/>
          <w:b/>
        </w:rPr>
        <w:t>.</w:t>
      </w:r>
    </w:p>
    <w:p w14:paraId="1D99776B" w14:textId="77777777" w:rsidR="007D7E6D" w:rsidRPr="00196609" w:rsidRDefault="007D7E6D" w:rsidP="007D7E6D">
      <w:pPr>
        <w:spacing w:line="276" w:lineRule="auto"/>
        <w:ind w:left="567"/>
        <w:jc w:val="both"/>
        <w:rPr>
          <w:rFonts w:ascii="Arial" w:hAnsi="Arial" w:cs="Arial"/>
          <w:b/>
        </w:rPr>
      </w:pPr>
    </w:p>
    <w:p w14:paraId="2386F327" w14:textId="77777777" w:rsidR="007D7E6D" w:rsidRPr="00196609" w:rsidRDefault="007D7E6D" w:rsidP="00B437A7">
      <w:pPr>
        <w:pStyle w:val="Akapitzlist"/>
        <w:numPr>
          <w:ilvl w:val="1"/>
          <w:numId w:val="1"/>
        </w:numPr>
        <w:spacing w:line="276" w:lineRule="auto"/>
        <w:ind w:left="426" w:hanging="426"/>
        <w:jc w:val="both"/>
        <w:rPr>
          <w:rFonts w:ascii="Arial" w:hAnsi="Arial" w:cs="Arial"/>
          <w:b/>
        </w:rPr>
      </w:pPr>
      <w:r w:rsidRPr="00196609">
        <w:rPr>
          <w:rFonts w:ascii="Arial" w:hAnsi="Arial" w:cs="Arial"/>
          <w:b/>
        </w:rPr>
        <w:t>Miejsce i dopuszczona metoda przetwarzania odpadów oraz opis procesu technologicznego z podaniem rocznej mocy przerobowej instalacji</w:t>
      </w:r>
      <w:r w:rsidR="00E10F34" w:rsidRPr="00196609">
        <w:rPr>
          <w:rFonts w:ascii="Arial" w:hAnsi="Arial" w:cs="Arial"/>
          <w:b/>
        </w:rPr>
        <w:t>.</w:t>
      </w:r>
    </w:p>
    <w:p w14:paraId="0B2AEA40" w14:textId="77777777" w:rsidR="0076012B" w:rsidRPr="00196609" w:rsidRDefault="0076012B" w:rsidP="00257CBE">
      <w:pPr>
        <w:spacing w:line="276" w:lineRule="auto"/>
        <w:ind w:left="567"/>
        <w:jc w:val="both"/>
        <w:rPr>
          <w:rFonts w:ascii="Arial" w:hAnsi="Arial" w:cs="Arial"/>
          <w:b/>
        </w:rPr>
      </w:pPr>
    </w:p>
    <w:p w14:paraId="08694CE1" w14:textId="77777777" w:rsidR="00015567" w:rsidRPr="00196609" w:rsidRDefault="00015567" w:rsidP="00AE500D">
      <w:pPr>
        <w:pStyle w:val="Akapitzlist"/>
        <w:numPr>
          <w:ilvl w:val="2"/>
          <w:numId w:val="1"/>
        </w:numPr>
        <w:spacing w:line="276" w:lineRule="auto"/>
        <w:ind w:left="709" w:hanging="709"/>
        <w:jc w:val="both"/>
        <w:rPr>
          <w:rFonts w:ascii="Arial" w:hAnsi="Arial" w:cs="Arial"/>
          <w:b/>
          <w:bCs/>
        </w:rPr>
      </w:pPr>
      <w:r w:rsidRPr="00196609">
        <w:rPr>
          <w:rFonts w:ascii="Arial" w:hAnsi="Arial" w:cs="Arial"/>
          <w:b/>
          <w:bCs/>
        </w:rPr>
        <w:t xml:space="preserve">Miejsce przetwarzania odpadów oraz dopuszczona metoda przetwarzania </w:t>
      </w:r>
      <w:r w:rsidR="00AE500D" w:rsidRPr="00196609">
        <w:rPr>
          <w:rFonts w:ascii="Arial" w:hAnsi="Arial" w:cs="Arial"/>
          <w:b/>
          <w:bCs/>
        </w:rPr>
        <w:t xml:space="preserve">  </w:t>
      </w:r>
      <w:r w:rsidRPr="00196609">
        <w:rPr>
          <w:rFonts w:ascii="Arial" w:hAnsi="Arial" w:cs="Arial"/>
          <w:b/>
          <w:bCs/>
        </w:rPr>
        <w:t>odpadów:</w:t>
      </w:r>
    </w:p>
    <w:p w14:paraId="4AB70CFC" w14:textId="77777777" w:rsidR="00015567" w:rsidRPr="00196609" w:rsidRDefault="00015567" w:rsidP="00015567">
      <w:pPr>
        <w:pStyle w:val="Akapitzlist"/>
        <w:spacing w:line="276" w:lineRule="auto"/>
        <w:ind w:left="284"/>
        <w:jc w:val="both"/>
        <w:rPr>
          <w:rFonts w:ascii="Arial" w:hAnsi="Arial" w:cs="Arial"/>
          <w:bCs/>
        </w:rPr>
      </w:pPr>
    </w:p>
    <w:p w14:paraId="6B79F0B1" w14:textId="77777777" w:rsidR="007A1DD9" w:rsidRPr="00196609" w:rsidRDefault="0082189B" w:rsidP="00015567">
      <w:pPr>
        <w:pStyle w:val="Akapitzlist"/>
        <w:spacing w:line="276" w:lineRule="auto"/>
        <w:ind w:left="284"/>
        <w:jc w:val="both"/>
        <w:rPr>
          <w:rFonts w:ascii="Arial" w:hAnsi="Arial" w:cs="Arial"/>
        </w:rPr>
      </w:pPr>
      <w:r w:rsidRPr="00196609">
        <w:rPr>
          <w:rFonts w:ascii="Arial" w:hAnsi="Arial" w:cs="Arial"/>
        </w:rPr>
        <w:t xml:space="preserve">Przetwarzanie odpadów prowadzone będzie </w:t>
      </w:r>
      <w:r w:rsidR="00350E6D" w:rsidRPr="00196609">
        <w:rPr>
          <w:rFonts w:ascii="Arial" w:hAnsi="Arial" w:cs="Arial"/>
        </w:rPr>
        <w:t xml:space="preserve">na terenie Olsztyńskiego </w:t>
      </w:r>
      <w:r w:rsidR="000369E5" w:rsidRPr="00196609">
        <w:rPr>
          <w:rFonts w:ascii="Arial" w:hAnsi="Arial" w:cs="Arial"/>
        </w:rPr>
        <w:t xml:space="preserve">Zakładu Komunalnego Sp. z o.o. przy ul. Lubelskiej 43D </w:t>
      </w:r>
      <w:r w:rsidR="000D5E6B" w:rsidRPr="00196609">
        <w:rPr>
          <w:rFonts w:ascii="Arial" w:hAnsi="Arial" w:cs="Arial"/>
        </w:rPr>
        <w:t>w Olsztynie</w:t>
      </w:r>
      <w:r w:rsidR="000369E5" w:rsidRPr="00196609">
        <w:rPr>
          <w:rFonts w:ascii="Arial" w:hAnsi="Arial" w:cs="Arial"/>
        </w:rPr>
        <w:t xml:space="preserve">, </w:t>
      </w:r>
      <w:r w:rsidR="000D5E6B" w:rsidRPr="00196609">
        <w:rPr>
          <w:rFonts w:ascii="Arial" w:hAnsi="Arial" w:cs="Arial"/>
        </w:rPr>
        <w:t xml:space="preserve">na działkach o nr ew. 94/4, 95/2, 96 i 97 obręb 87 </w:t>
      </w:r>
      <w:r w:rsidR="000369E5" w:rsidRPr="00196609">
        <w:rPr>
          <w:rFonts w:ascii="Arial" w:hAnsi="Arial" w:cs="Arial"/>
        </w:rPr>
        <w:t xml:space="preserve">miasto </w:t>
      </w:r>
      <w:r w:rsidR="000D5E6B" w:rsidRPr="00196609">
        <w:rPr>
          <w:rFonts w:ascii="Arial" w:hAnsi="Arial" w:cs="Arial"/>
        </w:rPr>
        <w:t xml:space="preserve">Olsztyn, do których prowadzący instalację ma tytuł prawny. </w:t>
      </w:r>
    </w:p>
    <w:p w14:paraId="4013ABA4" w14:textId="77777777" w:rsidR="003D24E3" w:rsidRPr="00196609" w:rsidRDefault="003D24E3" w:rsidP="00015567">
      <w:pPr>
        <w:spacing w:line="276" w:lineRule="auto"/>
        <w:ind w:left="284"/>
        <w:jc w:val="both"/>
        <w:rPr>
          <w:rFonts w:ascii="Arial" w:hAnsi="Arial" w:cs="Arial"/>
        </w:rPr>
      </w:pPr>
    </w:p>
    <w:p w14:paraId="4DAC7770" w14:textId="77777777" w:rsidR="001B0443" w:rsidRPr="00196609" w:rsidRDefault="001B0443" w:rsidP="00015567">
      <w:pPr>
        <w:spacing w:line="276" w:lineRule="auto"/>
        <w:ind w:left="284"/>
        <w:jc w:val="both"/>
        <w:rPr>
          <w:rFonts w:ascii="Arial" w:hAnsi="Arial" w:cs="Arial"/>
          <w:lang w:eastAsia="en-US"/>
        </w:rPr>
      </w:pPr>
      <w:r w:rsidRPr="00196609">
        <w:rPr>
          <w:rFonts w:ascii="Arial" w:hAnsi="Arial" w:cs="Arial"/>
        </w:rPr>
        <w:t xml:space="preserve">Odpady przetwarzane będą w procesach </w:t>
      </w:r>
      <w:r w:rsidRPr="00196609">
        <w:rPr>
          <w:rFonts w:ascii="Arial" w:hAnsi="Arial" w:cs="Arial"/>
          <w:b/>
        </w:rPr>
        <w:t>D10 -</w:t>
      </w:r>
      <w:r w:rsidRPr="00196609">
        <w:rPr>
          <w:rFonts w:ascii="Arial" w:hAnsi="Arial" w:cs="Arial"/>
        </w:rPr>
        <w:t xml:space="preserve"> </w:t>
      </w:r>
      <w:r w:rsidRPr="00196609">
        <w:rPr>
          <w:rFonts w:ascii="Arial" w:hAnsi="Arial" w:cs="Arial"/>
          <w:i/>
          <w:lang w:eastAsia="en-US"/>
        </w:rPr>
        <w:t>Przekształcanie termiczne na lądzie</w:t>
      </w:r>
      <w:r w:rsidRPr="00196609">
        <w:rPr>
          <w:rFonts w:ascii="Arial" w:hAnsi="Arial" w:cs="Arial"/>
          <w:lang w:eastAsia="en-US"/>
        </w:rPr>
        <w:t xml:space="preserve"> oraz </w:t>
      </w:r>
      <w:r w:rsidRPr="00196609">
        <w:rPr>
          <w:rFonts w:ascii="Arial" w:hAnsi="Arial" w:cs="Arial"/>
          <w:b/>
          <w:lang w:eastAsia="en-US"/>
        </w:rPr>
        <w:t>D15</w:t>
      </w:r>
      <w:r w:rsidRPr="00196609">
        <w:rPr>
          <w:rFonts w:ascii="Arial" w:hAnsi="Arial" w:cs="Arial"/>
          <w:lang w:eastAsia="en-US"/>
        </w:rPr>
        <w:t xml:space="preserve"> - </w:t>
      </w:r>
      <w:r w:rsidRPr="00196609">
        <w:rPr>
          <w:rFonts w:ascii="Arial" w:hAnsi="Arial" w:cs="Arial"/>
          <w:i/>
          <w:lang w:eastAsia="en-US"/>
        </w:rPr>
        <w:t>Magazynowanie poprzedzające którykolwiek z procesów wymienionych w pozycjach D1-D14 (z wyjątkiem wstępnego magazynowania u wytwórcy odpadów)</w:t>
      </w:r>
      <w:r w:rsidRPr="00196609">
        <w:rPr>
          <w:rFonts w:ascii="Arial" w:hAnsi="Arial" w:cs="Arial"/>
          <w:lang w:eastAsia="en-US"/>
        </w:rPr>
        <w:t>.</w:t>
      </w:r>
    </w:p>
    <w:p w14:paraId="6C6EDAC0" w14:textId="77777777" w:rsidR="00015567" w:rsidRPr="00196609" w:rsidRDefault="00015567" w:rsidP="00015567">
      <w:pPr>
        <w:spacing w:line="276" w:lineRule="auto"/>
        <w:jc w:val="both"/>
        <w:rPr>
          <w:rFonts w:ascii="Arial" w:hAnsi="Arial" w:cs="Arial"/>
        </w:rPr>
      </w:pPr>
    </w:p>
    <w:p w14:paraId="73CAFA7F" w14:textId="77777777" w:rsidR="00934DF2" w:rsidRPr="00196609" w:rsidRDefault="00934DF2" w:rsidP="00934DF2">
      <w:pPr>
        <w:pStyle w:val="Akapitzlist"/>
        <w:numPr>
          <w:ilvl w:val="2"/>
          <w:numId w:val="1"/>
        </w:numPr>
        <w:spacing w:line="276" w:lineRule="auto"/>
        <w:ind w:left="709" w:hanging="709"/>
        <w:jc w:val="both"/>
        <w:rPr>
          <w:rFonts w:ascii="Arial" w:hAnsi="Arial" w:cs="Arial"/>
          <w:b/>
          <w:bCs/>
        </w:rPr>
      </w:pPr>
      <w:r w:rsidRPr="00196609">
        <w:rPr>
          <w:rFonts w:ascii="Arial" w:hAnsi="Arial" w:cs="Arial"/>
          <w:b/>
          <w:bCs/>
        </w:rPr>
        <w:t>Opis procesu technologicznego z podaniem rocznej mocy przerobowej instalacji:</w:t>
      </w:r>
    </w:p>
    <w:p w14:paraId="4CF8D8FD" w14:textId="77777777" w:rsidR="00015567" w:rsidRPr="00196609" w:rsidRDefault="00015567" w:rsidP="00015567">
      <w:pPr>
        <w:pStyle w:val="Akapitzlist"/>
        <w:spacing w:line="276" w:lineRule="auto"/>
        <w:ind w:left="1211"/>
        <w:jc w:val="both"/>
        <w:rPr>
          <w:rFonts w:ascii="Arial" w:hAnsi="Arial" w:cs="Arial"/>
        </w:rPr>
      </w:pPr>
    </w:p>
    <w:p w14:paraId="01A94FAF" w14:textId="77777777" w:rsidR="00015567" w:rsidRPr="00196609" w:rsidRDefault="00015567" w:rsidP="007D6279">
      <w:pPr>
        <w:pStyle w:val="Akapitzlist"/>
        <w:numPr>
          <w:ilvl w:val="0"/>
          <w:numId w:val="23"/>
        </w:numPr>
        <w:suppressAutoHyphens/>
        <w:autoSpaceDN w:val="0"/>
        <w:spacing w:line="276" w:lineRule="auto"/>
        <w:textAlignment w:val="baseline"/>
        <w:outlineLvl w:val="2"/>
        <w:rPr>
          <w:rFonts w:ascii="Arial" w:hAnsi="Arial" w:cs="Arial"/>
          <w:b/>
          <w:bCs/>
          <w:u w:val="single"/>
        </w:rPr>
      </w:pPr>
      <w:bookmarkStart w:id="7" w:name="_Toc76990496"/>
      <w:r w:rsidRPr="00196609">
        <w:rPr>
          <w:rFonts w:ascii="Arial" w:hAnsi="Arial" w:cs="Arial"/>
          <w:b/>
          <w:bCs/>
          <w:u w:val="single"/>
        </w:rPr>
        <w:t>Opis procesu technologicznego instalacji głównej</w:t>
      </w:r>
      <w:bookmarkEnd w:id="7"/>
    </w:p>
    <w:p w14:paraId="5762A405" w14:textId="77777777" w:rsidR="00015567" w:rsidRPr="00196609" w:rsidRDefault="00015567" w:rsidP="00015567">
      <w:pPr>
        <w:suppressAutoHyphens/>
        <w:autoSpaceDN w:val="0"/>
        <w:spacing w:line="276" w:lineRule="auto"/>
        <w:ind w:left="567" w:hanging="283"/>
        <w:textAlignment w:val="baseline"/>
        <w:rPr>
          <w:rFonts w:ascii="Arial" w:eastAsia="Calibri" w:hAnsi="Arial" w:cs="Arial"/>
        </w:rPr>
      </w:pPr>
    </w:p>
    <w:p w14:paraId="7E3B3D8A"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Proces technologiczny termicznego przekształcania odpadów składać się będzie z następujących etapów:</w:t>
      </w:r>
    </w:p>
    <w:p w14:paraId="41B4C7C0" w14:textId="77777777" w:rsidR="00015567" w:rsidRPr="00196609" w:rsidRDefault="00015567" w:rsidP="007D6279">
      <w:pPr>
        <w:pStyle w:val="Akapitzlist"/>
        <w:numPr>
          <w:ilvl w:val="0"/>
          <w:numId w:val="20"/>
        </w:numPr>
        <w:suppressAutoHyphens/>
        <w:autoSpaceDN w:val="0"/>
        <w:spacing w:line="276" w:lineRule="auto"/>
        <w:ind w:left="1134" w:hanging="207"/>
        <w:jc w:val="both"/>
        <w:textAlignment w:val="baseline"/>
        <w:rPr>
          <w:rFonts w:ascii="Arial" w:eastAsia="Calibri" w:hAnsi="Arial" w:cs="Arial"/>
        </w:rPr>
      </w:pPr>
      <w:r w:rsidRPr="00196609">
        <w:rPr>
          <w:rFonts w:ascii="Arial" w:eastAsia="Calibri" w:hAnsi="Arial" w:cs="Arial"/>
        </w:rPr>
        <w:t>załadunek odpadów,</w:t>
      </w:r>
    </w:p>
    <w:p w14:paraId="4F5FEAE3" w14:textId="77777777" w:rsidR="00015567" w:rsidRPr="00196609" w:rsidRDefault="00015567" w:rsidP="007D6279">
      <w:pPr>
        <w:pStyle w:val="Akapitzlist"/>
        <w:numPr>
          <w:ilvl w:val="0"/>
          <w:numId w:val="20"/>
        </w:numPr>
        <w:suppressAutoHyphens/>
        <w:autoSpaceDN w:val="0"/>
        <w:spacing w:line="276" w:lineRule="auto"/>
        <w:ind w:left="1134" w:hanging="207"/>
        <w:jc w:val="both"/>
        <w:textAlignment w:val="baseline"/>
        <w:rPr>
          <w:rFonts w:ascii="Arial" w:eastAsia="Calibri" w:hAnsi="Arial" w:cs="Arial"/>
        </w:rPr>
      </w:pPr>
      <w:r w:rsidRPr="00196609">
        <w:rPr>
          <w:rFonts w:ascii="Arial" w:eastAsia="Calibri" w:hAnsi="Arial" w:cs="Arial"/>
        </w:rPr>
        <w:t>termiczne przekształcenie odpadów,</w:t>
      </w:r>
    </w:p>
    <w:p w14:paraId="2DC2F403" w14:textId="77777777" w:rsidR="00015567" w:rsidRPr="00196609" w:rsidRDefault="00015567" w:rsidP="007D6279">
      <w:pPr>
        <w:pStyle w:val="Akapitzlist"/>
        <w:numPr>
          <w:ilvl w:val="0"/>
          <w:numId w:val="20"/>
        </w:numPr>
        <w:suppressAutoHyphens/>
        <w:autoSpaceDN w:val="0"/>
        <w:spacing w:line="276" w:lineRule="auto"/>
        <w:ind w:left="1134" w:hanging="207"/>
        <w:jc w:val="both"/>
        <w:textAlignment w:val="baseline"/>
        <w:rPr>
          <w:rFonts w:ascii="Arial" w:eastAsia="Calibri" w:hAnsi="Arial" w:cs="Arial"/>
        </w:rPr>
      </w:pPr>
      <w:r w:rsidRPr="00196609">
        <w:rPr>
          <w:rFonts w:ascii="Arial" w:eastAsia="Calibri" w:hAnsi="Arial" w:cs="Arial"/>
        </w:rPr>
        <w:t>redukcja tlenków azotu metodą SNCR,</w:t>
      </w:r>
    </w:p>
    <w:p w14:paraId="2B17DFFF" w14:textId="77777777" w:rsidR="00015567" w:rsidRPr="00196609" w:rsidRDefault="00015567" w:rsidP="007D6279">
      <w:pPr>
        <w:pStyle w:val="Akapitzlist"/>
        <w:numPr>
          <w:ilvl w:val="0"/>
          <w:numId w:val="20"/>
        </w:numPr>
        <w:suppressAutoHyphens/>
        <w:autoSpaceDN w:val="0"/>
        <w:spacing w:line="276" w:lineRule="auto"/>
        <w:ind w:left="1134" w:hanging="207"/>
        <w:jc w:val="both"/>
        <w:textAlignment w:val="baseline"/>
        <w:rPr>
          <w:rFonts w:ascii="Arial" w:eastAsia="Calibri" w:hAnsi="Arial" w:cs="Arial"/>
        </w:rPr>
      </w:pPr>
      <w:r w:rsidRPr="00196609">
        <w:rPr>
          <w:rFonts w:ascii="Arial" w:eastAsia="Calibri" w:hAnsi="Arial" w:cs="Arial"/>
        </w:rPr>
        <w:t>odzysk energii cieplnej,</w:t>
      </w:r>
    </w:p>
    <w:p w14:paraId="4DF9095C" w14:textId="77777777" w:rsidR="00015567" w:rsidRPr="00196609" w:rsidRDefault="00015567" w:rsidP="007D6279">
      <w:pPr>
        <w:pStyle w:val="Akapitzlist"/>
        <w:numPr>
          <w:ilvl w:val="0"/>
          <w:numId w:val="20"/>
        </w:numPr>
        <w:suppressAutoHyphens/>
        <w:autoSpaceDN w:val="0"/>
        <w:spacing w:line="276" w:lineRule="auto"/>
        <w:ind w:left="1134" w:hanging="207"/>
        <w:jc w:val="both"/>
        <w:textAlignment w:val="baseline"/>
        <w:rPr>
          <w:rFonts w:ascii="Arial" w:eastAsia="Calibri" w:hAnsi="Arial" w:cs="Arial"/>
        </w:rPr>
      </w:pPr>
      <w:r w:rsidRPr="00196609">
        <w:rPr>
          <w:rFonts w:ascii="Arial" w:eastAsia="Calibri" w:hAnsi="Arial" w:cs="Arial"/>
        </w:rPr>
        <w:t>oczyszczani</w:t>
      </w:r>
      <w:r w:rsidR="00703A75">
        <w:rPr>
          <w:rFonts w:ascii="Arial" w:eastAsia="Calibri" w:hAnsi="Arial" w:cs="Arial"/>
        </w:rPr>
        <w:t>e</w:t>
      </w:r>
      <w:r w:rsidRPr="00196609">
        <w:rPr>
          <w:rFonts w:ascii="Arial" w:eastAsia="Calibri" w:hAnsi="Arial" w:cs="Arial"/>
        </w:rPr>
        <w:t xml:space="preserve"> gazów odlotowych (oczyszczanie spalin metodą suchą),</w:t>
      </w:r>
    </w:p>
    <w:p w14:paraId="65E8F273" w14:textId="77777777" w:rsidR="00015567" w:rsidRPr="00196609" w:rsidRDefault="00015567" w:rsidP="007D6279">
      <w:pPr>
        <w:pStyle w:val="Akapitzlist"/>
        <w:numPr>
          <w:ilvl w:val="0"/>
          <w:numId w:val="20"/>
        </w:numPr>
        <w:suppressAutoHyphens/>
        <w:autoSpaceDN w:val="0"/>
        <w:spacing w:line="276" w:lineRule="auto"/>
        <w:ind w:left="1134" w:hanging="207"/>
        <w:jc w:val="both"/>
        <w:textAlignment w:val="baseline"/>
        <w:rPr>
          <w:rFonts w:ascii="Arial" w:eastAsia="Calibri" w:hAnsi="Arial" w:cs="Arial"/>
        </w:rPr>
      </w:pPr>
      <w:r w:rsidRPr="00196609">
        <w:rPr>
          <w:rFonts w:ascii="Arial" w:eastAsia="Calibri" w:hAnsi="Arial" w:cs="Arial"/>
        </w:rPr>
        <w:t>monitorowanie,</w:t>
      </w:r>
    </w:p>
    <w:p w14:paraId="34AA126D" w14:textId="77777777" w:rsidR="00015567" w:rsidRPr="00196609" w:rsidRDefault="00015567" w:rsidP="007D6279">
      <w:pPr>
        <w:pStyle w:val="Akapitzlist"/>
        <w:numPr>
          <w:ilvl w:val="0"/>
          <w:numId w:val="20"/>
        </w:numPr>
        <w:suppressAutoHyphens/>
        <w:autoSpaceDN w:val="0"/>
        <w:spacing w:line="276" w:lineRule="auto"/>
        <w:ind w:left="1134" w:hanging="207"/>
        <w:jc w:val="both"/>
        <w:textAlignment w:val="baseline"/>
        <w:rPr>
          <w:rFonts w:ascii="Arial" w:eastAsia="Calibri" w:hAnsi="Arial" w:cs="Arial"/>
        </w:rPr>
      </w:pPr>
      <w:r w:rsidRPr="00196609">
        <w:rPr>
          <w:rFonts w:ascii="Arial" w:eastAsia="Calibri" w:hAnsi="Arial" w:cs="Arial"/>
        </w:rPr>
        <w:t>sterowanie i kontrola.</w:t>
      </w:r>
    </w:p>
    <w:p w14:paraId="7B91A19B" w14:textId="2BA665C9" w:rsidR="00015567" w:rsidRDefault="00015567" w:rsidP="00015567">
      <w:pPr>
        <w:suppressAutoHyphens/>
        <w:autoSpaceDN w:val="0"/>
        <w:spacing w:line="276" w:lineRule="auto"/>
        <w:ind w:left="567" w:hanging="283"/>
        <w:jc w:val="both"/>
        <w:textAlignment w:val="baseline"/>
        <w:rPr>
          <w:rFonts w:ascii="Arial" w:eastAsia="Calibri" w:hAnsi="Arial" w:cs="Arial"/>
        </w:rPr>
      </w:pPr>
      <w:bookmarkStart w:id="8" w:name="_Hlk75430478"/>
    </w:p>
    <w:p w14:paraId="299BA6DD" w14:textId="535D33C4" w:rsidR="008860C2" w:rsidRDefault="008860C2" w:rsidP="00015567">
      <w:pPr>
        <w:suppressAutoHyphens/>
        <w:autoSpaceDN w:val="0"/>
        <w:spacing w:line="276" w:lineRule="auto"/>
        <w:ind w:left="567" w:hanging="283"/>
        <w:jc w:val="both"/>
        <w:textAlignment w:val="baseline"/>
        <w:rPr>
          <w:rFonts w:ascii="Arial" w:eastAsia="Calibri" w:hAnsi="Arial" w:cs="Arial"/>
        </w:rPr>
      </w:pPr>
    </w:p>
    <w:p w14:paraId="3997CAFB" w14:textId="77777777" w:rsidR="008860C2" w:rsidRPr="00196609" w:rsidRDefault="008860C2" w:rsidP="00015567">
      <w:pPr>
        <w:suppressAutoHyphens/>
        <w:autoSpaceDN w:val="0"/>
        <w:spacing w:line="276" w:lineRule="auto"/>
        <w:ind w:left="567" w:hanging="283"/>
        <w:jc w:val="both"/>
        <w:textAlignment w:val="baseline"/>
        <w:rPr>
          <w:rFonts w:ascii="Arial" w:eastAsia="Calibri" w:hAnsi="Arial" w:cs="Arial"/>
        </w:rPr>
      </w:pPr>
    </w:p>
    <w:p w14:paraId="1CF1B87D"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b/>
          <w:bCs/>
        </w:rPr>
      </w:pPr>
      <w:r w:rsidRPr="00196609">
        <w:rPr>
          <w:rFonts w:ascii="Arial" w:eastAsia="Calibri" w:hAnsi="Arial" w:cs="Arial"/>
          <w:b/>
          <w:bCs/>
        </w:rPr>
        <w:lastRenderedPageBreak/>
        <w:t>1. Załadunek odpadów</w:t>
      </w:r>
    </w:p>
    <w:p w14:paraId="003F4C96"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b/>
          <w:bCs/>
        </w:rPr>
      </w:pPr>
    </w:p>
    <w:p w14:paraId="1769BA50" w14:textId="425C0618" w:rsidR="00015567" w:rsidRPr="00196609" w:rsidRDefault="00015567" w:rsidP="00514804">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 xml:space="preserve">Dostarczone do zakładu odpady po zważeniu umieszczane będą </w:t>
      </w:r>
      <w:r w:rsidR="00514804">
        <w:rPr>
          <w:rFonts w:ascii="Arial" w:eastAsia="Calibri" w:hAnsi="Arial" w:cs="Arial"/>
        </w:rPr>
        <w:br/>
      </w:r>
      <w:r w:rsidRPr="00196609">
        <w:rPr>
          <w:rFonts w:ascii="Arial" w:eastAsia="Calibri" w:hAnsi="Arial" w:cs="Arial"/>
        </w:rPr>
        <w:t>w specjalistycznych kontenerach załadowczych o pojemności 1100 dm</w:t>
      </w:r>
      <w:r w:rsidRPr="00196609">
        <w:rPr>
          <w:rFonts w:ascii="Arial" w:eastAsia="Calibri" w:hAnsi="Arial" w:cs="Arial"/>
          <w:vertAlign w:val="superscript"/>
        </w:rPr>
        <w:t>3</w:t>
      </w:r>
      <w:r w:rsidRPr="00196609">
        <w:rPr>
          <w:rFonts w:ascii="Arial" w:eastAsia="Calibri" w:hAnsi="Arial" w:cs="Arial"/>
        </w:rPr>
        <w:t xml:space="preserve"> </w:t>
      </w:r>
      <w:r w:rsidR="00514804">
        <w:rPr>
          <w:rFonts w:ascii="Arial" w:eastAsia="Calibri" w:hAnsi="Arial" w:cs="Arial"/>
        </w:rPr>
        <w:br/>
      </w:r>
      <w:r w:rsidRPr="00196609">
        <w:rPr>
          <w:rFonts w:ascii="Arial" w:eastAsia="Calibri" w:hAnsi="Arial" w:cs="Arial"/>
        </w:rPr>
        <w:t>i kierowane będą do istniejących magazynów. Następnie partia odpadów kierowana będzie bezpośrednio do układu załadunkowego. Odpady do komory załadowczej podawane będą cyklicznie (cykl trwa ok. 10 min.) poprzez urządzenia dźwigające do góry, gdzie otwiera się klapa/zasuwa komory. Komora załadowcza, do której wpadają odpady wyposażona</w:t>
      </w:r>
      <w:r w:rsidR="00746B62" w:rsidRPr="00196609">
        <w:rPr>
          <w:rFonts w:ascii="Arial" w:eastAsia="Calibri" w:hAnsi="Arial" w:cs="Arial"/>
        </w:rPr>
        <w:t xml:space="preserve"> </w:t>
      </w:r>
      <w:r w:rsidRPr="00196609">
        <w:rPr>
          <w:rFonts w:ascii="Arial" w:eastAsia="Calibri" w:hAnsi="Arial" w:cs="Arial"/>
        </w:rPr>
        <w:t>będzie</w:t>
      </w:r>
      <w:r w:rsidR="00B17A67" w:rsidRPr="00196609">
        <w:rPr>
          <w:rFonts w:ascii="Arial" w:eastAsia="Calibri" w:hAnsi="Arial" w:cs="Arial"/>
        </w:rPr>
        <w:t xml:space="preserve"> w </w:t>
      </w:r>
      <w:r w:rsidRPr="00196609">
        <w:rPr>
          <w:rFonts w:ascii="Arial" w:eastAsia="Calibri" w:hAnsi="Arial" w:cs="Arial"/>
        </w:rPr>
        <w:t xml:space="preserve">tłok/cylinder hydrauliczny. </w:t>
      </w:r>
      <w:r w:rsidR="00CA2F43">
        <w:rPr>
          <w:rFonts w:ascii="Arial" w:eastAsia="Calibri" w:hAnsi="Arial" w:cs="Arial"/>
        </w:rPr>
        <w:t xml:space="preserve">Tłok sprasowując odpady usuwa z nich powietrze  i </w:t>
      </w:r>
      <w:r w:rsidR="00E10B0E">
        <w:rPr>
          <w:rFonts w:ascii="Arial" w:eastAsia="Calibri" w:hAnsi="Arial" w:cs="Arial"/>
        </w:rPr>
        <w:t xml:space="preserve"> wracając </w:t>
      </w:r>
      <w:r w:rsidRPr="00196609">
        <w:rPr>
          <w:rFonts w:ascii="Arial" w:eastAsia="Calibri" w:hAnsi="Arial" w:cs="Arial"/>
        </w:rPr>
        <w:t xml:space="preserve"> zabezpiecza komorę spalania przed przedostaniem się do niej powietrza oraz wydostaniem gazów procesowych.</w:t>
      </w:r>
      <w:r w:rsidR="00092A63">
        <w:rPr>
          <w:rFonts w:ascii="Arial" w:eastAsia="Calibri" w:hAnsi="Arial" w:cs="Arial"/>
        </w:rPr>
        <w:t xml:space="preserve"> Zakaźne odpady medyczne i zakaźne odpady weterynaryjne umieszcza się bezpośrednio w piecu, bez wcześniejszego mieszania się z innymi rodzajami odpadów, w sposób zapobiegający bezpośredniemu kontaktowi z odpadami innych rodzajów. </w:t>
      </w:r>
    </w:p>
    <w:p w14:paraId="4E1D3BCC" w14:textId="77777777" w:rsidR="00015567" w:rsidRDefault="00015567" w:rsidP="00015567">
      <w:pPr>
        <w:suppressAutoHyphens/>
        <w:autoSpaceDN w:val="0"/>
        <w:spacing w:line="276" w:lineRule="auto"/>
        <w:ind w:left="567"/>
        <w:jc w:val="both"/>
        <w:textAlignment w:val="baseline"/>
        <w:rPr>
          <w:rFonts w:ascii="Arial" w:eastAsia="Calibri" w:hAnsi="Arial" w:cs="Arial"/>
        </w:rPr>
      </w:pPr>
    </w:p>
    <w:bookmarkEnd w:id="8"/>
    <w:p w14:paraId="5949A249"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b/>
          <w:bCs/>
        </w:rPr>
      </w:pPr>
      <w:r w:rsidRPr="00196609">
        <w:rPr>
          <w:rFonts w:ascii="Arial" w:eastAsia="Calibri" w:hAnsi="Arial" w:cs="Arial"/>
          <w:b/>
          <w:bCs/>
        </w:rPr>
        <w:t>2. Proces spalania (układ termicznego przekształcania odpadów)</w:t>
      </w:r>
    </w:p>
    <w:p w14:paraId="78E3AE8C"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p>
    <w:p w14:paraId="51AC1D81"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Proces spalania odpadów (termicznego przekształcania odpadów) będzie prowadzony w komorze spalania i komorze dopalania.</w:t>
      </w:r>
    </w:p>
    <w:p w14:paraId="52F4C663" w14:textId="7D0E86D8" w:rsidR="00015567" w:rsidRDefault="002014E9" w:rsidP="00015567">
      <w:pPr>
        <w:suppressAutoHyphens/>
        <w:autoSpaceDN w:val="0"/>
        <w:spacing w:line="276" w:lineRule="auto"/>
        <w:ind w:left="567"/>
        <w:jc w:val="both"/>
        <w:textAlignment w:val="baseline"/>
        <w:rPr>
          <w:rFonts w:ascii="Arial" w:eastAsia="Calibri" w:hAnsi="Arial" w:cs="Arial"/>
        </w:rPr>
      </w:pPr>
      <w:r>
        <w:rPr>
          <w:rFonts w:ascii="Arial" w:eastAsia="Calibri" w:hAnsi="Arial" w:cs="Arial"/>
        </w:rPr>
        <w:t>P</w:t>
      </w:r>
      <w:r w:rsidR="00015567" w:rsidRPr="00196609">
        <w:rPr>
          <w:rFonts w:ascii="Arial" w:eastAsia="Calibri" w:hAnsi="Arial" w:cs="Arial"/>
        </w:rPr>
        <w:t>ierwszy etap</w:t>
      </w:r>
      <w:r>
        <w:rPr>
          <w:rFonts w:ascii="Arial" w:eastAsia="Calibri" w:hAnsi="Arial" w:cs="Arial"/>
        </w:rPr>
        <w:t xml:space="preserve"> termicznego przekształcania </w:t>
      </w:r>
      <w:r w:rsidR="00015567" w:rsidRPr="00196609">
        <w:rPr>
          <w:rFonts w:ascii="Arial" w:eastAsia="Calibri" w:hAnsi="Arial" w:cs="Arial"/>
        </w:rPr>
        <w:t>zachodz</w:t>
      </w:r>
      <w:r>
        <w:rPr>
          <w:rFonts w:ascii="Arial" w:eastAsia="Calibri" w:hAnsi="Arial" w:cs="Arial"/>
        </w:rPr>
        <w:t>i</w:t>
      </w:r>
      <w:r w:rsidR="00015567" w:rsidRPr="00196609">
        <w:rPr>
          <w:rFonts w:ascii="Arial" w:eastAsia="Calibri" w:hAnsi="Arial" w:cs="Arial"/>
        </w:rPr>
        <w:t xml:space="preserve"> w komorze spalania. </w:t>
      </w:r>
    </w:p>
    <w:p w14:paraId="24CDBFC6" w14:textId="793E3BCD" w:rsidR="003073FD" w:rsidRPr="00196609" w:rsidRDefault="003073FD" w:rsidP="00514804">
      <w:pPr>
        <w:suppressAutoHyphens/>
        <w:autoSpaceDN w:val="0"/>
        <w:spacing w:line="276" w:lineRule="auto"/>
        <w:ind w:left="567"/>
        <w:jc w:val="both"/>
        <w:textAlignment w:val="baseline"/>
        <w:rPr>
          <w:rFonts w:ascii="Arial" w:eastAsia="Calibri" w:hAnsi="Arial" w:cs="Arial"/>
        </w:rPr>
      </w:pPr>
      <w:r>
        <w:rPr>
          <w:rFonts w:ascii="Arial" w:eastAsia="Calibri" w:hAnsi="Arial" w:cs="Arial"/>
        </w:rPr>
        <w:t xml:space="preserve">Pierwszy etap procesu odbywać się będzie </w:t>
      </w:r>
      <w:r w:rsidRPr="00196609">
        <w:rPr>
          <w:rFonts w:ascii="Arial" w:eastAsia="Calibri" w:hAnsi="Arial" w:cs="Arial"/>
        </w:rPr>
        <w:t>w warunkach podciśnienia ok. 20-30 Pa</w:t>
      </w:r>
      <w:r>
        <w:rPr>
          <w:rFonts w:ascii="Arial" w:eastAsia="Calibri" w:hAnsi="Arial" w:cs="Arial"/>
        </w:rPr>
        <w:t xml:space="preserve">, w zasilanej gazem ziemnym, wysokometanowym, wygrzewanej dwoma palnikami komorze spalania, gdzie w kontrolowanym strumieniu powietrza następować będzie termiczny rozkład odpadów na produkty stałe (żużel) </w:t>
      </w:r>
      <w:r w:rsidR="00514804">
        <w:rPr>
          <w:rFonts w:ascii="Arial" w:eastAsia="Calibri" w:hAnsi="Arial" w:cs="Arial"/>
        </w:rPr>
        <w:br/>
      </w:r>
      <w:r>
        <w:rPr>
          <w:rFonts w:ascii="Arial" w:eastAsia="Calibri" w:hAnsi="Arial" w:cs="Arial"/>
        </w:rPr>
        <w:t>i produkty gazowe.</w:t>
      </w:r>
      <w:r w:rsidRPr="00196609">
        <w:rPr>
          <w:rFonts w:ascii="Arial" w:eastAsia="Calibri" w:hAnsi="Arial" w:cs="Arial"/>
        </w:rPr>
        <w:t xml:space="preserve"> Czas potrzebny na spalenie jednej partii odpadów wynosi ok. 10 minut.</w:t>
      </w:r>
      <w:r>
        <w:rPr>
          <w:rFonts w:ascii="Arial" w:eastAsia="Calibri" w:hAnsi="Arial" w:cs="Arial"/>
        </w:rPr>
        <w:t xml:space="preserve"> Powietrze będzie dostarczone systemem przewodów wyposażonych </w:t>
      </w:r>
      <w:r w:rsidR="00514804">
        <w:rPr>
          <w:rFonts w:ascii="Arial" w:eastAsia="Calibri" w:hAnsi="Arial" w:cs="Arial"/>
        </w:rPr>
        <w:br/>
      </w:r>
      <w:r>
        <w:rPr>
          <w:rFonts w:ascii="Arial" w:eastAsia="Calibri" w:hAnsi="Arial" w:cs="Arial"/>
        </w:rPr>
        <w:t xml:space="preserve">w wentylator. </w:t>
      </w:r>
    </w:p>
    <w:p w14:paraId="0442D9DD" w14:textId="1FB60659" w:rsidR="003073FD" w:rsidRPr="00196609" w:rsidRDefault="00015567" w:rsidP="00CB0B58">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 xml:space="preserve">Komora spalania wykonana będzie z wysokiej jakości materiału ceramicznego i żaroodpornego betonu. W temperaturze </w:t>
      </w:r>
      <w:r w:rsidR="00F73B77">
        <w:rPr>
          <w:rFonts w:ascii="Arial" w:eastAsia="Calibri" w:hAnsi="Arial" w:cs="Arial"/>
        </w:rPr>
        <w:t xml:space="preserve">850 </w:t>
      </w:r>
      <w:r w:rsidR="003073FD">
        <w:rPr>
          <w:rFonts w:ascii="Arial" w:eastAsia="Calibri" w:hAnsi="Arial" w:cs="Arial"/>
        </w:rPr>
        <w:t>- 950</w:t>
      </w:r>
      <w:r w:rsidR="00F73B77">
        <w:rPr>
          <w:rFonts w:ascii="Arial" w:eastAsia="Calibri" w:hAnsi="Arial" w:cs="Arial"/>
        </w:rPr>
        <w:t xml:space="preserve">° </w:t>
      </w:r>
      <w:r w:rsidR="003073FD">
        <w:rPr>
          <w:rFonts w:ascii="Arial" w:eastAsia="Calibri" w:hAnsi="Arial" w:cs="Arial"/>
        </w:rPr>
        <w:t xml:space="preserve">C </w:t>
      </w:r>
      <w:r w:rsidRPr="00196609">
        <w:rPr>
          <w:rFonts w:ascii="Arial" w:eastAsia="Calibri" w:hAnsi="Arial" w:cs="Arial"/>
        </w:rPr>
        <w:t>następuje intensywna wymiana ciepła i całkowite przekształcenie frakcji organicznej wsadu.</w:t>
      </w:r>
      <w:r w:rsidR="003073FD">
        <w:rPr>
          <w:rFonts w:ascii="Arial" w:eastAsia="Calibri" w:hAnsi="Arial" w:cs="Arial"/>
        </w:rPr>
        <w:t xml:space="preserve"> Instalacja będzie zapewniać prowadzenie procesu spalania w optymalnych warunkach </w:t>
      </w:r>
      <w:r w:rsidR="00CB0B58">
        <w:rPr>
          <w:rFonts w:ascii="Arial" w:eastAsia="Calibri" w:hAnsi="Arial" w:cs="Arial"/>
        </w:rPr>
        <w:br/>
      </w:r>
      <w:r w:rsidR="003073FD">
        <w:rPr>
          <w:rFonts w:ascii="Arial" w:eastAsia="Calibri" w:hAnsi="Arial" w:cs="Arial"/>
        </w:rPr>
        <w:t>w taki sposób, aby całkowita zawartość węgla organicznego w żużlach</w:t>
      </w:r>
      <w:r w:rsidR="00CB0B58">
        <w:rPr>
          <w:rFonts w:ascii="Arial" w:eastAsia="Calibri" w:hAnsi="Arial" w:cs="Arial"/>
        </w:rPr>
        <w:br/>
      </w:r>
      <w:r w:rsidR="003073FD">
        <w:rPr>
          <w:rFonts w:ascii="Arial" w:eastAsia="Calibri" w:hAnsi="Arial" w:cs="Arial"/>
        </w:rPr>
        <w:t xml:space="preserve"> i popiołach paleniskowych była niższa niż 3% lub strata przy prażeniu żużli </w:t>
      </w:r>
      <w:r w:rsidR="00CB0B58">
        <w:rPr>
          <w:rFonts w:ascii="Arial" w:eastAsia="Calibri" w:hAnsi="Arial" w:cs="Arial"/>
        </w:rPr>
        <w:br/>
      </w:r>
      <w:r w:rsidR="003073FD">
        <w:rPr>
          <w:rFonts w:ascii="Arial" w:eastAsia="Calibri" w:hAnsi="Arial" w:cs="Arial"/>
        </w:rPr>
        <w:t xml:space="preserve">i popiołów paleniskowych była niższa niż 5% suchej masy. </w:t>
      </w:r>
      <w:r w:rsidR="003073FD" w:rsidRPr="00196609">
        <w:rPr>
          <w:rFonts w:ascii="Arial" w:eastAsia="Calibri" w:hAnsi="Arial" w:cs="Arial"/>
        </w:rPr>
        <w:t>Temperatura maksymalna w komorze będzie kontrolowana przez wstrzykiwanie wody przemysłowej</w:t>
      </w:r>
      <w:r w:rsidR="00E260AD">
        <w:rPr>
          <w:rFonts w:ascii="Arial" w:eastAsia="Calibri" w:hAnsi="Arial" w:cs="Arial"/>
        </w:rPr>
        <w:t>.</w:t>
      </w:r>
    </w:p>
    <w:p w14:paraId="5F75704E" w14:textId="3CB2BB45" w:rsidR="00015567" w:rsidRPr="00196609" w:rsidRDefault="00015567" w:rsidP="00E260AD">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 xml:space="preserve"> Powstały w wyniku spalania gorący żużel z dna pieca </w:t>
      </w:r>
      <w:r w:rsidR="00E260AD">
        <w:rPr>
          <w:rFonts w:ascii="Arial" w:eastAsia="Calibri" w:hAnsi="Arial" w:cs="Arial"/>
        </w:rPr>
        <w:t xml:space="preserve">zostanie </w:t>
      </w:r>
      <w:r w:rsidRPr="00196609">
        <w:rPr>
          <w:rFonts w:ascii="Arial" w:eastAsia="Calibri" w:hAnsi="Arial" w:cs="Arial"/>
        </w:rPr>
        <w:t>wygarni</w:t>
      </w:r>
      <w:r w:rsidR="00E260AD">
        <w:rPr>
          <w:rFonts w:ascii="Arial" w:eastAsia="Calibri" w:hAnsi="Arial" w:cs="Arial"/>
        </w:rPr>
        <w:t xml:space="preserve">ęty do systemu usuwania, gdzie zostanie schłodzony wodą z mycia </w:t>
      </w:r>
      <w:proofErr w:type="spellStart"/>
      <w:r w:rsidR="00E260AD">
        <w:rPr>
          <w:rFonts w:ascii="Arial" w:eastAsia="Calibri" w:hAnsi="Arial" w:cs="Arial"/>
        </w:rPr>
        <w:t>kontererów</w:t>
      </w:r>
      <w:proofErr w:type="spellEnd"/>
      <w:r w:rsidR="00E260AD">
        <w:rPr>
          <w:rFonts w:ascii="Arial" w:eastAsia="Calibri" w:hAnsi="Arial" w:cs="Arial"/>
        </w:rPr>
        <w:t>,</w:t>
      </w:r>
      <w:r w:rsidR="008860C2">
        <w:rPr>
          <w:rFonts w:ascii="Arial" w:eastAsia="Calibri" w:hAnsi="Arial" w:cs="Arial"/>
        </w:rPr>
        <w:t xml:space="preserve"> </w:t>
      </w:r>
      <w:r w:rsidR="00E260AD">
        <w:rPr>
          <w:rFonts w:ascii="Arial" w:eastAsia="Calibri" w:hAnsi="Arial" w:cs="Arial"/>
        </w:rPr>
        <w:t>posadzki i pojazdów. Następnie przenośnikiem zgrzebłowym</w:t>
      </w:r>
      <w:r w:rsidR="00514804">
        <w:rPr>
          <w:rFonts w:ascii="Arial" w:eastAsia="Calibri" w:hAnsi="Arial" w:cs="Arial"/>
        </w:rPr>
        <w:t xml:space="preserve"> </w:t>
      </w:r>
      <w:r w:rsidR="00E260AD">
        <w:rPr>
          <w:rFonts w:ascii="Arial" w:eastAsia="Calibri" w:hAnsi="Arial" w:cs="Arial"/>
        </w:rPr>
        <w:t xml:space="preserve">przetransportowany do kontenera. </w:t>
      </w:r>
    </w:p>
    <w:p w14:paraId="37625719"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 xml:space="preserve">Powstałe po spaleniu żużle i popioły będą stanowiły </w:t>
      </w:r>
      <w:bookmarkStart w:id="9" w:name="_Hlk75438426"/>
      <w:r w:rsidRPr="00196609">
        <w:rPr>
          <w:rFonts w:ascii="Arial" w:eastAsia="Calibri" w:hAnsi="Arial" w:cs="Arial"/>
        </w:rPr>
        <w:t>odpad o kodzie 19 01 11* (</w:t>
      </w:r>
      <w:r w:rsidRPr="00196609">
        <w:rPr>
          <w:rFonts w:ascii="Arial" w:eastAsia="Calibri" w:hAnsi="Arial" w:cs="Arial"/>
          <w:i/>
          <w:iCs/>
        </w:rPr>
        <w:t>Żużle i popioły paleniskowe zawierające substancje niebezpieczne</w:t>
      </w:r>
      <w:r w:rsidRPr="00196609">
        <w:rPr>
          <w:rFonts w:ascii="Arial" w:eastAsia="Calibri" w:hAnsi="Arial" w:cs="Arial"/>
        </w:rPr>
        <w:t>)</w:t>
      </w:r>
      <w:bookmarkEnd w:id="9"/>
      <w:r w:rsidRPr="00196609">
        <w:rPr>
          <w:rFonts w:ascii="Arial" w:eastAsia="Calibri" w:hAnsi="Arial" w:cs="Arial"/>
        </w:rPr>
        <w:t>, który będzie przekazywany podmiotom posiadającym stosowne zezwolenia w celu ich dalszego zagospodarowania.</w:t>
      </w:r>
    </w:p>
    <w:p w14:paraId="52B43019" w14:textId="2D49CCD9"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lastRenderedPageBreak/>
        <w:t>Piec wyposażony będzie w 2 palniki gazowe</w:t>
      </w:r>
      <w:r w:rsidR="0069068F">
        <w:rPr>
          <w:rFonts w:ascii="Arial" w:eastAsia="Calibri" w:hAnsi="Arial" w:cs="Arial"/>
        </w:rPr>
        <w:t xml:space="preserve"> (pomocnicze),</w:t>
      </w:r>
      <w:r w:rsidRPr="00196609">
        <w:rPr>
          <w:rFonts w:ascii="Arial" w:eastAsia="Calibri" w:hAnsi="Arial" w:cs="Arial"/>
        </w:rPr>
        <w:t xml:space="preserve"> zasilane gazem ziemnym wysokometanowym, służące do wygrzewania pieca podczas rozruchu (zainicjowania procesu spalania)</w:t>
      </w:r>
      <w:r w:rsidR="00092A63">
        <w:rPr>
          <w:rFonts w:ascii="Arial" w:eastAsia="Calibri" w:hAnsi="Arial" w:cs="Arial"/>
        </w:rPr>
        <w:t xml:space="preserve"> i wyłączenia spalarni</w:t>
      </w:r>
      <w:r w:rsidRPr="00196609">
        <w:rPr>
          <w:rFonts w:ascii="Arial" w:eastAsia="Calibri" w:hAnsi="Arial" w:cs="Arial"/>
        </w:rPr>
        <w:t xml:space="preserve"> oraz do utrzymywania wymaganej temperatury w piecu podczas pracy instalacji, w zależności od rodzaju unieszkodliwianych odpadów pod względem ich wartości energetycznej</w:t>
      </w:r>
      <w:r w:rsidR="00092A63">
        <w:rPr>
          <w:rFonts w:ascii="Arial" w:eastAsia="Calibri" w:hAnsi="Arial" w:cs="Arial"/>
        </w:rPr>
        <w:t xml:space="preserve"> tak długo, jak niespalone odpady znajdują się w komorze spalania.</w:t>
      </w:r>
      <w:r w:rsidRPr="00196609">
        <w:rPr>
          <w:rFonts w:ascii="Arial" w:eastAsia="Calibri" w:hAnsi="Arial" w:cs="Arial"/>
        </w:rPr>
        <w:t xml:space="preserve"> </w:t>
      </w:r>
      <w:r w:rsidR="00092A63">
        <w:rPr>
          <w:rFonts w:ascii="Arial" w:eastAsia="Calibri" w:hAnsi="Arial" w:cs="Arial"/>
        </w:rPr>
        <w:t>Palniki włączają się automatycznie jeżeli temperatura gazów spalinowych po ostatnim doprowadzeniu powietrza spadnie poniżej pożądanej temperatury (850°C lub 1100°C w zależności od spalanych rodzajów odpadów)</w:t>
      </w:r>
      <w:r w:rsidR="00A9064B">
        <w:rPr>
          <w:rFonts w:ascii="Arial" w:eastAsia="Calibri" w:hAnsi="Arial" w:cs="Arial"/>
        </w:rPr>
        <w:t>.</w:t>
      </w:r>
      <w:r w:rsidR="00092A63">
        <w:rPr>
          <w:rFonts w:ascii="Arial" w:eastAsia="Calibri" w:hAnsi="Arial" w:cs="Arial"/>
        </w:rPr>
        <w:t xml:space="preserve"> </w:t>
      </w:r>
      <w:r w:rsidRPr="00196609">
        <w:rPr>
          <w:rFonts w:ascii="Arial" w:eastAsia="Calibri" w:hAnsi="Arial" w:cs="Arial"/>
        </w:rPr>
        <w:t xml:space="preserve">Temperatura ta będzie mierzona za pomocą czujnika </w:t>
      </w:r>
      <w:r w:rsidR="00552F48">
        <w:rPr>
          <w:rFonts w:ascii="Arial" w:eastAsia="Calibri" w:hAnsi="Arial" w:cs="Arial"/>
        </w:rPr>
        <w:t xml:space="preserve">zlokalizowanego </w:t>
      </w:r>
      <w:r w:rsidR="00092A63">
        <w:rPr>
          <w:rFonts w:ascii="Arial" w:eastAsia="Calibri" w:hAnsi="Arial" w:cs="Arial"/>
        </w:rPr>
        <w:t xml:space="preserve">na ścianie komory spalania </w:t>
      </w:r>
      <w:r w:rsidRPr="00196609">
        <w:rPr>
          <w:rFonts w:ascii="Arial" w:eastAsia="Calibri" w:hAnsi="Arial" w:cs="Arial"/>
        </w:rPr>
        <w:t>w sposób ciągły. Palnik ten włączony będzie w pełny system automatycznego sterowania procesem. Układ pomiarowo-sterujący zawartości tlenu w gazach spalinowych zapewniać będzie najbardziej optymalny przebieg każdej fazy procesu z uwzględnieniem zarówno pracy z pełnym obciążeniem, jak i rozruchu czy zatrzymania.</w:t>
      </w:r>
    </w:p>
    <w:p w14:paraId="65A61D00" w14:textId="3DD511AF"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 xml:space="preserve">W drugim etapie procesu produkty gazowe </w:t>
      </w:r>
      <w:r w:rsidR="00552F48">
        <w:rPr>
          <w:rFonts w:ascii="Arial" w:eastAsia="Calibri" w:hAnsi="Arial" w:cs="Arial"/>
        </w:rPr>
        <w:t xml:space="preserve">powstające w procesie spalania </w:t>
      </w:r>
      <w:r w:rsidRPr="00196609">
        <w:rPr>
          <w:rFonts w:ascii="Arial" w:eastAsia="Calibri" w:hAnsi="Arial" w:cs="Arial"/>
        </w:rPr>
        <w:t xml:space="preserve">kierowane będą z pieca do komory dopalania, gdzie następować będzie drugi etap termicznego rozkładu </w:t>
      </w:r>
      <w:r w:rsidR="008D660D">
        <w:rPr>
          <w:rFonts w:ascii="Arial" w:eastAsia="Calibri" w:hAnsi="Arial" w:cs="Arial"/>
        </w:rPr>
        <w:t>związków organicznych zawartych w gazach</w:t>
      </w:r>
      <w:r w:rsidR="00197EF2">
        <w:rPr>
          <w:rFonts w:ascii="Arial" w:eastAsia="Calibri" w:hAnsi="Arial" w:cs="Arial"/>
        </w:rPr>
        <w:t xml:space="preserve">. </w:t>
      </w:r>
      <w:r w:rsidRPr="00196609">
        <w:rPr>
          <w:rFonts w:ascii="Arial" w:eastAsia="Calibri" w:hAnsi="Arial" w:cs="Arial"/>
        </w:rPr>
        <w:t xml:space="preserve">Komora dopalania wykonana będzie z wysokiej jakości materiału ceramicznego </w:t>
      </w:r>
      <w:r w:rsidR="00514804">
        <w:rPr>
          <w:rFonts w:ascii="Arial" w:eastAsia="Calibri" w:hAnsi="Arial" w:cs="Arial"/>
        </w:rPr>
        <w:br/>
      </w:r>
      <w:r w:rsidRPr="00196609">
        <w:rPr>
          <w:rFonts w:ascii="Arial" w:eastAsia="Calibri" w:hAnsi="Arial" w:cs="Arial"/>
        </w:rPr>
        <w:t>i żaroodpornego betonu.</w:t>
      </w:r>
      <w:r w:rsidR="008D660D">
        <w:rPr>
          <w:rFonts w:ascii="Arial" w:eastAsia="Calibri" w:hAnsi="Arial" w:cs="Arial"/>
        </w:rPr>
        <w:t xml:space="preserve"> Czas przebywania spalin w komorze dopalania będzie wynosił powyżej 2 sekund w temperaturze min. 1100° C, która będzie regulowana automatycznie za pomocą w/w palnika gazowego o zmiennej wydajności.</w:t>
      </w:r>
    </w:p>
    <w:p w14:paraId="30B374C0" w14:textId="5A844196" w:rsidR="00015567" w:rsidRPr="00196609" w:rsidRDefault="00015567" w:rsidP="00514804">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 xml:space="preserve">Powietrze do komory dopalania doprowadzane będzie przy pomocy dysz </w:t>
      </w:r>
      <w:r w:rsidR="003739CF">
        <w:rPr>
          <w:rFonts w:ascii="Arial" w:eastAsia="Calibri" w:hAnsi="Arial" w:cs="Arial"/>
        </w:rPr>
        <w:t xml:space="preserve">zamontowanych na ścianach </w:t>
      </w:r>
      <w:r w:rsidRPr="00196609">
        <w:rPr>
          <w:rFonts w:ascii="Arial" w:eastAsia="Calibri" w:hAnsi="Arial" w:cs="Arial"/>
        </w:rPr>
        <w:t>w początkowej jej części</w:t>
      </w:r>
      <w:r w:rsidR="003739CF">
        <w:rPr>
          <w:rFonts w:ascii="Arial" w:eastAsia="Calibri" w:hAnsi="Arial" w:cs="Arial"/>
        </w:rPr>
        <w:t xml:space="preserve">. </w:t>
      </w:r>
      <w:r w:rsidRPr="00196609">
        <w:rPr>
          <w:rFonts w:ascii="Arial" w:eastAsia="Calibri" w:hAnsi="Arial" w:cs="Arial"/>
        </w:rPr>
        <w:t>Komora posiadać będzie awaryjny spust spalin poprzez komin awaryjny. Włączenie tego emitora sterowane będzie komputerowo. Sytuacje takie występować będą tylko w razie nieprawidłowości pracy linii</w:t>
      </w:r>
      <w:r w:rsidR="008D660D">
        <w:rPr>
          <w:rFonts w:ascii="Arial" w:eastAsia="Calibri" w:hAnsi="Arial" w:cs="Arial"/>
        </w:rPr>
        <w:t>.</w:t>
      </w:r>
      <w:r w:rsidRPr="00196609">
        <w:rPr>
          <w:rFonts w:ascii="Arial" w:eastAsia="Calibri" w:hAnsi="Arial" w:cs="Arial"/>
        </w:rPr>
        <w:t xml:space="preserve"> W takim przypadku następować będzie również wstrzymanie podawania odpadów do pieca i automatyczne przerwanie procesu spalania. </w:t>
      </w:r>
      <w:r w:rsidR="008D660D">
        <w:rPr>
          <w:rFonts w:ascii="Arial" w:eastAsia="Calibri" w:hAnsi="Arial" w:cs="Arial"/>
        </w:rPr>
        <w:t xml:space="preserve">Gazy zostaną przekierowane do komina awaryjnego, który </w:t>
      </w:r>
      <w:r w:rsidR="00514804">
        <w:rPr>
          <w:rFonts w:ascii="Arial" w:eastAsia="Calibri" w:hAnsi="Arial" w:cs="Arial"/>
        </w:rPr>
        <w:br/>
      </w:r>
      <w:r w:rsidR="008D660D">
        <w:rPr>
          <w:rFonts w:ascii="Arial" w:eastAsia="Calibri" w:hAnsi="Arial" w:cs="Arial"/>
        </w:rPr>
        <w:t>w warunkach normalnej pracy pozostaje zamknięty przepustnicą z nap</w:t>
      </w:r>
      <w:r w:rsidR="003739CF">
        <w:rPr>
          <w:rFonts w:ascii="Arial" w:eastAsia="Calibri" w:hAnsi="Arial" w:cs="Arial"/>
        </w:rPr>
        <w:t>ę</w:t>
      </w:r>
      <w:r w:rsidR="008D660D">
        <w:rPr>
          <w:rFonts w:ascii="Arial" w:eastAsia="Calibri" w:hAnsi="Arial" w:cs="Arial"/>
        </w:rPr>
        <w:t xml:space="preserve">dem pneumatycznym. W tym czasie będzie również włączony wentylator wyciągowy  spalin. Otwarcie komina awaryjnego będzie limitowane każdorazowo rejestrowane w systemie ciągłego monitoringu. </w:t>
      </w:r>
    </w:p>
    <w:p w14:paraId="6F92A4DE" w14:textId="0CB7137E"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Proces spalania odpadów w przypadku sytuacji awaryjnej nie może być kontynuowany przez okres przekraczający cztery godziny, w przypadku gdy przekraczane są standardy emisyjne. Łączny czas eksploatacji spalarni w takiej sytuacji nie może przekroczyć 60 godzin w okresie roku kalendarzowego</w:t>
      </w:r>
      <w:r w:rsidR="0016624D">
        <w:rPr>
          <w:rFonts w:ascii="Arial" w:eastAsia="Calibri" w:hAnsi="Arial" w:cs="Arial"/>
        </w:rPr>
        <w:t>.</w:t>
      </w:r>
    </w:p>
    <w:p w14:paraId="67CBBE8C"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 xml:space="preserve">Proces unieszkodliwiania odpadów w instalacji będzie kontrolowany komputerowo. Wszystkie istotne parametry procesu takie jak temperatura, ciśnienie, zawartość tlenu, będą mierzone w komorze spalania i komorze dopalania i przekazywane do centralnego komputera sterującego. </w:t>
      </w:r>
    </w:p>
    <w:p w14:paraId="0E5A0244" w14:textId="1AD9F843"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W przypadku nieosiągnięcia wymaganych parametrów pracy nie będzie możliwości załadunku kolejnej partii odpadów, układ będzie blokowany automatycznie</w:t>
      </w:r>
      <w:r w:rsidR="0016624D">
        <w:rPr>
          <w:rFonts w:ascii="Arial" w:eastAsia="Calibri" w:hAnsi="Arial" w:cs="Arial"/>
        </w:rPr>
        <w:t xml:space="preserve"> w przypadku przekraczania standardów emisyjnych w </w:t>
      </w:r>
      <w:r w:rsidR="0016624D" w:rsidRPr="00196609" w:rsidDel="0016624D">
        <w:rPr>
          <w:rFonts w:ascii="Arial" w:eastAsia="Calibri" w:hAnsi="Arial" w:cs="Arial"/>
        </w:rPr>
        <w:t xml:space="preserve"> </w:t>
      </w:r>
      <w:r w:rsidR="0016624D">
        <w:rPr>
          <w:rFonts w:ascii="Arial" w:eastAsia="Calibri" w:hAnsi="Arial" w:cs="Arial"/>
        </w:rPr>
        <w:t xml:space="preserve">czwartej </w:t>
      </w:r>
      <w:r w:rsidR="0016624D">
        <w:rPr>
          <w:rFonts w:ascii="Arial" w:eastAsia="Calibri" w:hAnsi="Arial" w:cs="Arial"/>
        </w:rPr>
        <w:lastRenderedPageBreak/>
        <w:t>godzinie trwania zakłóceń lub po przekroczeniu limitu 60 godzin w roku kalendarzowym.</w:t>
      </w:r>
    </w:p>
    <w:p w14:paraId="2E15926B" w14:textId="3DFBC5C4" w:rsidR="00015567" w:rsidRDefault="00015567" w:rsidP="00015567">
      <w:pPr>
        <w:suppressAutoHyphens/>
        <w:autoSpaceDN w:val="0"/>
        <w:spacing w:line="276" w:lineRule="auto"/>
        <w:ind w:left="567"/>
        <w:jc w:val="both"/>
        <w:textAlignment w:val="baseline"/>
        <w:rPr>
          <w:rFonts w:ascii="Arial" w:eastAsia="Calibri" w:hAnsi="Arial" w:cs="Arial"/>
          <w:b/>
          <w:bCs/>
        </w:rPr>
      </w:pPr>
    </w:p>
    <w:p w14:paraId="7EDEB821" w14:textId="414AD894" w:rsidR="006A1811" w:rsidRDefault="006A1811" w:rsidP="00015567">
      <w:pPr>
        <w:suppressAutoHyphens/>
        <w:autoSpaceDN w:val="0"/>
        <w:spacing w:line="276" w:lineRule="auto"/>
        <w:ind w:left="567"/>
        <w:jc w:val="both"/>
        <w:textAlignment w:val="baseline"/>
        <w:rPr>
          <w:rFonts w:ascii="Arial" w:eastAsia="Calibri" w:hAnsi="Arial" w:cs="Arial"/>
          <w:b/>
          <w:bCs/>
        </w:rPr>
      </w:pPr>
    </w:p>
    <w:p w14:paraId="0C9ED0B1"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b/>
          <w:bCs/>
        </w:rPr>
      </w:pPr>
      <w:r w:rsidRPr="00196609">
        <w:rPr>
          <w:rFonts w:ascii="Arial" w:eastAsia="Calibri" w:hAnsi="Arial" w:cs="Arial"/>
          <w:b/>
          <w:bCs/>
        </w:rPr>
        <w:t>3. Redukcja tlenków azotu - proces redukcji niekatalitycznej (SNCR)</w:t>
      </w:r>
    </w:p>
    <w:p w14:paraId="43B8C428"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p>
    <w:p w14:paraId="224A12AB"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Podczas selektywnego procesu redukcji niekatalitycznej (SNCR), tlenki azotu (</w:t>
      </w:r>
      <w:proofErr w:type="spellStart"/>
      <w:r w:rsidRPr="00196609">
        <w:rPr>
          <w:rFonts w:ascii="Arial" w:eastAsia="Calibri" w:hAnsi="Arial" w:cs="Arial"/>
        </w:rPr>
        <w:t>NOx</w:t>
      </w:r>
      <w:proofErr w:type="spellEnd"/>
      <w:r w:rsidRPr="00196609">
        <w:rPr>
          <w:rFonts w:ascii="Arial" w:eastAsia="Calibri" w:hAnsi="Arial" w:cs="Arial"/>
        </w:rPr>
        <w:t>) w gazach spalinowych będą redukowane w wyniku reakcji z amoniakiem (NH</w:t>
      </w:r>
      <w:r w:rsidRPr="00196609">
        <w:rPr>
          <w:rFonts w:ascii="Arial" w:eastAsia="Calibri" w:hAnsi="Arial" w:cs="Arial"/>
          <w:vertAlign w:val="subscript"/>
        </w:rPr>
        <w:t>3</w:t>
      </w:r>
      <w:r w:rsidRPr="00196609">
        <w:rPr>
          <w:rFonts w:ascii="Arial" w:eastAsia="Calibri" w:hAnsi="Arial" w:cs="Arial"/>
        </w:rPr>
        <w:t>) do azotu cząsteczkowego (N</w:t>
      </w:r>
      <w:r w:rsidRPr="00196609">
        <w:rPr>
          <w:rFonts w:ascii="Arial" w:eastAsia="Calibri" w:hAnsi="Arial" w:cs="Arial"/>
          <w:vertAlign w:val="subscript"/>
        </w:rPr>
        <w:t>2</w:t>
      </w:r>
      <w:r w:rsidRPr="00196609">
        <w:rPr>
          <w:rFonts w:ascii="Arial" w:eastAsia="Calibri" w:hAnsi="Arial" w:cs="Arial"/>
        </w:rPr>
        <w:t xml:space="preserve">). </w:t>
      </w:r>
    </w:p>
    <w:p w14:paraId="0EBADF53"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b/>
          <w:bCs/>
        </w:rPr>
      </w:pPr>
    </w:p>
    <w:p w14:paraId="32162548"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b/>
          <w:bCs/>
        </w:rPr>
      </w:pPr>
      <w:r w:rsidRPr="00196609">
        <w:rPr>
          <w:rFonts w:ascii="Arial" w:eastAsia="Calibri" w:hAnsi="Arial" w:cs="Arial"/>
          <w:b/>
          <w:bCs/>
        </w:rPr>
        <w:t>4. Odzysk energii cieplnej</w:t>
      </w:r>
    </w:p>
    <w:p w14:paraId="16A1027E"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p>
    <w:p w14:paraId="39E94C41"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 xml:space="preserve">Zastosowanie układu do odzysku ciepła, oparte na trzech </w:t>
      </w:r>
      <w:proofErr w:type="spellStart"/>
      <w:r w:rsidRPr="00196609">
        <w:rPr>
          <w:rFonts w:ascii="Arial" w:eastAsia="Calibri" w:hAnsi="Arial" w:cs="Arial"/>
        </w:rPr>
        <w:t>odzysknicowych</w:t>
      </w:r>
      <w:proofErr w:type="spellEnd"/>
      <w:r w:rsidRPr="00196609">
        <w:rPr>
          <w:rFonts w:ascii="Arial" w:eastAsia="Calibri" w:hAnsi="Arial" w:cs="Arial"/>
        </w:rPr>
        <w:t xml:space="preserve"> kotłach wodnych powodować będzie schłodzenie gazów spalinowych do temperatury około 200°C. Instalacja będzie odzyskiwać energię cieplną, która wykorzystywana będzie w Zakładzie do celów socjalnych (ciepła woda użytkowa, ogrzewanie budynków administracyjnych). Nadmiar energii cieplnej będzie sprzedawany i przekazywany do miejskiej sieci ciepłowniczej.</w:t>
      </w:r>
    </w:p>
    <w:p w14:paraId="461F2118"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b/>
          <w:bCs/>
        </w:rPr>
      </w:pPr>
    </w:p>
    <w:p w14:paraId="33457A80"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b/>
          <w:bCs/>
        </w:rPr>
      </w:pPr>
      <w:r w:rsidRPr="00196609">
        <w:rPr>
          <w:rFonts w:ascii="Arial" w:eastAsia="Calibri" w:hAnsi="Arial" w:cs="Arial"/>
          <w:b/>
          <w:bCs/>
        </w:rPr>
        <w:t>5. Układ oczyszczania gazów odlotowych</w:t>
      </w:r>
    </w:p>
    <w:p w14:paraId="0B793FBE"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p>
    <w:p w14:paraId="458F1B30"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Układ oczyszczania gazów składać się będzie z:</w:t>
      </w:r>
    </w:p>
    <w:p w14:paraId="1E12DF00"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w:t>
      </w:r>
      <w:r w:rsidRPr="00196609">
        <w:rPr>
          <w:rFonts w:ascii="Arial" w:eastAsia="Calibri" w:hAnsi="Arial" w:cs="Arial"/>
        </w:rPr>
        <w:tab/>
        <w:t xml:space="preserve"> wstępnego odpylania w cyklonie,</w:t>
      </w:r>
    </w:p>
    <w:p w14:paraId="5501BF51" w14:textId="17AA1369"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w:t>
      </w:r>
      <w:r w:rsidRPr="00196609">
        <w:rPr>
          <w:rFonts w:ascii="Arial" w:eastAsia="Calibri" w:hAnsi="Arial" w:cs="Arial"/>
        </w:rPr>
        <w:tab/>
        <w:t xml:space="preserve"> dozowania </w:t>
      </w:r>
      <w:proofErr w:type="spellStart"/>
      <w:r w:rsidRPr="00196609">
        <w:rPr>
          <w:rFonts w:ascii="Arial" w:eastAsia="Calibri" w:hAnsi="Arial" w:cs="Arial"/>
        </w:rPr>
        <w:t>sorbalitu</w:t>
      </w:r>
      <w:proofErr w:type="spellEnd"/>
      <w:r w:rsidRPr="00196609">
        <w:rPr>
          <w:rFonts w:ascii="Arial" w:eastAsia="Calibri" w:hAnsi="Arial" w:cs="Arial"/>
        </w:rPr>
        <w:t xml:space="preserve"> </w:t>
      </w:r>
    </w:p>
    <w:p w14:paraId="3F1568BB" w14:textId="290D57F2"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w:t>
      </w:r>
      <w:r w:rsidRPr="00196609">
        <w:rPr>
          <w:rFonts w:ascii="Arial" w:eastAsia="Calibri" w:hAnsi="Arial" w:cs="Arial"/>
        </w:rPr>
        <w:tab/>
        <w:t xml:space="preserve"> oczyszczania z zastosowaniem </w:t>
      </w:r>
      <w:proofErr w:type="spellStart"/>
      <w:r w:rsidRPr="00196609">
        <w:rPr>
          <w:rFonts w:ascii="Arial" w:eastAsia="Calibri" w:hAnsi="Arial" w:cs="Arial"/>
        </w:rPr>
        <w:t>sorbalitu</w:t>
      </w:r>
      <w:proofErr w:type="spellEnd"/>
      <w:r w:rsidRPr="00196609">
        <w:rPr>
          <w:rFonts w:ascii="Arial" w:eastAsia="Calibri" w:hAnsi="Arial" w:cs="Arial"/>
        </w:rPr>
        <w:t xml:space="preserve"> w specjalnym zabudowanym reaktorze strumieniowym,</w:t>
      </w:r>
    </w:p>
    <w:p w14:paraId="335FB3C3"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w:t>
      </w:r>
      <w:r w:rsidRPr="00196609">
        <w:rPr>
          <w:rFonts w:ascii="Arial" w:eastAsia="Calibri" w:hAnsi="Arial" w:cs="Arial"/>
        </w:rPr>
        <w:tab/>
        <w:t xml:space="preserve"> filtra ceramicznego składającego się z trzech sekcji (skuteczność odpylania ok. 99,9%).</w:t>
      </w:r>
    </w:p>
    <w:p w14:paraId="798013E8"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 xml:space="preserve">Zastosowana zostanie sucha metoda oczyszczania spalin polegająca na podawaniu </w:t>
      </w:r>
      <w:proofErr w:type="spellStart"/>
      <w:r w:rsidRPr="00196609">
        <w:rPr>
          <w:rFonts w:ascii="Arial" w:eastAsia="Calibri" w:hAnsi="Arial" w:cs="Arial"/>
        </w:rPr>
        <w:t>sorbalitu</w:t>
      </w:r>
      <w:proofErr w:type="spellEnd"/>
      <w:r w:rsidRPr="00196609">
        <w:rPr>
          <w:rFonts w:ascii="Arial" w:eastAsia="Calibri" w:hAnsi="Arial" w:cs="Arial"/>
        </w:rPr>
        <w:t>.</w:t>
      </w:r>
      <w:r w:rsidR="0063274E" w:rsidRPr="00196609">
        <w:rPr>
          <w:rFonts w:ascii="Arial" w:eastAsia="Calibri" w:hAnsi="Arial" w:cs="Arial"/>
        </w:rPr>
        <w:t xml:space="preserve"> </w:t>
      </w:r>
      <w:r w:rsidRPr="00196609">
        <w:rPr>
          <w:rFonts w:ascii="Arial" w:eastAsia="Calibri" w:hAnsi="Arial" w:cs="Arial"/>
        </w:rPr>
        <w:t>W wyniku zachodzącej reakcji z wapnem zobojętniane będą zanieczyszczenia kwaśne (mieszanina kwasów powstałych w wyniku utleniania związków chloru, fluoru, siarki itp.), natomiast na węglu aktywnym zachodzić będzie proces adsorpcji związków organicznych (m. in. metale ciężkie, węglowodory aromatyczne, dioksyny i furany) oraz par rtęci. Kolejnym etapem oczyszczania będzie filtr ceramiczny, na którym zachodzić będzie dalszy proces reakcji wytrącania soli oraz adsorpcji, a przede wszystkim proces filtracji części stałych z gazu.</w:t>
      </w:r>
    </w:p>
    <w:p w14:paraId="4188A3D7"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 xml:space="preserve">Oczyszczone gazy po przejściu przez cały system oczyszczania, będą emitowane do atmosfery w temperaturze ok. 150°C za pomocą wentylatora ciągu, poprzez komin stalowy. Filtry ceramiczne oczyszczane będą samoczynnie w sposób okresowy. Poprzez przeciwprądowe skierowanie strumienia sprężonego powietrza do każdego z segmentów, następować będzie usunięcie zanieczyszczeń. Usunięty w ten sposób pył zbierany będzie automatycznie przez przenośnik zgrzebłowy, umiejscowiony pod filtrami, i nim transportowany do kontenera na pył. Odpad ten (19 01 07* - odpady stałe z oczyszczania gazów </w:t>
      </w:r>
      <w:r w:rsidRPr="00196609">
        <w:rPr>
          <w:rFonts w:ascii="Arial" w:eastAsia="Calibri" w:hAnsi="Arial" w:cs="Arial"/>
        </w:rPr>
        <w:lastRenderedPageBreak/>
        <w:t>odlotowych) przekazywany będzie podmiotom posiadającym odpowiednie uprawnienia do dalszego zagospodarowania odpadów.</w:t>
      </w:r>
    </w:p>
    <w:p w14:paraId="320252FC" w14:textId="7850AE7D" w:rsidR="00015567" w:rsidRDefault="00015567" w:rsidP="00015567">
      <w:pPr>
        <w:suppressAutoHyphens/>
        <w:autoSpaceDN w:val="0"/>
        <w:spacing w:line="276" w:lineRule="auto"/>
        <w:ind w:left="567"/>
        <w:jc w:val="both"/>
        <w:textAlignment w:val="baseline"/>
        <w:rPr>
          <w:rFonts w:ascii="Arial" w:eastAsia="Calibri" w:hAnsi="Arial" w:cs="Arial"/>
        </w:rPr>
      </w:pPr>
    </w:p>
    <w:p w14:paraId="4A42F98E" w14:textId="066C9814" w:rsidR="006A1811" w:rsidRDefault="006A1811" w:rsidP="00015567">
      <w:pPr>
        <w:suppressAutoHyphens/>
        <w:autoSpaceDN w:val="0"/>
        <w:spacing w:line="276" w:lineRule="auto"/>
        <w:ind w:left="567"/>
        <w:jc w:val="both"/>
        <w:textAlignment w:val="baseline"/>
        <w:rPr>
          <w:rFonts w:ascii="Arial" w:eastAsia="Calibri" w:hAnsi="Arial" w:cs="Arial"/>
        </w:rPr>
      </w:pPr>
    </w:p>
    <w:p w14:paraId="0F12E26D" w14:textId="77777777" w:rsidR="006A1811" w:rsidRPr="00196609" w:rsidRDefault="006A1811" w:rsidP="00015567">
      <w:pPr>
        <w:suppressAutoHyphens/>
        <w:autoSpaceDN w:val="0"/>
        <w:spacing w:line="276" w:lineRule="auto"/>
        <w:ind w:left="567"/>
        <w:jc w:val="both"/>
        <w:textAlignment w:val="baseline"/>
        <w:rPr>
          <w:rFonts w:ascii="Arial" w:eastAsia="Calibri" w:hAnsi="Arial" w:cs="Arial"/>
        </w:rPr>
      </w:pPr>
    </w:p>
    <w:p w14:paraId="1E366C42"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b/>
          <w:bCs/>
        </w:rPr>
      </w:pPr>
      <w:r w:rsidRPr="00196609">
        <w:rPr>
          <w:rFonts w:ascii="Arial" w:eastAsia="Calibri" w:hAnsi="Arial" w:cs="Arial"/>
          <w:b/>
          <w:bCs/>
        </w:rPr>
        <w:t>6. System monitoringu instalacji</w:t>
      </w:r>
    </w:p>
    <w:p w14:paraId="28E3EA3B"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p>
    <w:p w14:paraId="4A9DB37F"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Podczas prowadzenia procesu w komorze spalania prowadzony będzie ciągły pomiar:</w:t>
      </w:r>
    </w:p>
    <w:p w14:paraId="1EFBF5B7"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w:t>
      </w:r>
      <w:r w:rsidRPr="00196609">
        <w:rPr>
          <w:rFonts w:ascii="Arial" w:eastAsia="Calibri" w:hAnsi="Arial" w:cs="Arial"/>
        </w:rPr>
        <w:tab/>
        <w:t>temperatury gazów spalinowych, w reprezentatywnym miejscu komory spalania, w sposób eliminujący wpływ promieniowania cieplnego płomienia;</w:t>
      </w:r>
    </w:p>
    <w:p w14:paraId="430E3A82"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w:t>
      </w:r>
      <w:r w:rsidRPr="00196609">
        <w:rPr>
          <w:rFonts w:ascii="Arial" w:eastAsia="Calibri" w:hAnsi="Arial" w:cs="Arial"/>
        </w:rPr>
        <w:tab/>
        <w:t xml:space="preserve"> stężenia tlenu w gazach spalinowych;</w:t>
      </w:r>
    </w:p>
    <w:p w14:paraId="13E75C94"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w:t>
      </w:r>
      <w:r w:rsidRPr="00196609">
        <w:rPr>
          <w:rFonts w:ascii="Arial" w:eastAsia="Calibri" w:hAnsi="Arial" w:cs="Arial"/>
        </w:rPr>
        <w:tab/>
        <w:t xml:space="preserve"> ciśnienia gazów spalinowych.</w:t>
      </w:r>
    </w:p>
    <w:p w14:paraId="2DD75AF4"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Czas przebywania gazów spalinowych w wymaganej temperaturze oraz zawartość tlenu w gazach spalinowych podlegać będą weryfikacji podczas rozruchu i po każdej modernizacji.</w:t>
      </w:r>
      <w:r w:rsidR="00641166">
        <w:rPr>
          <w:rFonts w:ascii="Arial" w:eastAsia="Calibri" w:hAnsi="Arial" w:cs="Arial"/>
        </w:rPr>
        <w:t xml:space="preserve"> Do prowadzenia wymaganych pomiarów stosuje się urządzenia techniczne do ciągłego pomiaru parametrów procesu D10, które poddaje się corocznym przeglądom technicznym oraz nie rzadziej niż na 3 lata – kalibracji.</w:t>
      </w:r>
    </w:p>
    <w:p w14:paraId="39C91D88" w14:textId="7431DC95"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 xml:space="preserve">Przewiduje się system ciągłego monitoringu emisji zanieczyszczeń wyposażony w kompletną aparaturę pomiarową, mierzącą substancje oraz parametry określone </w:t>
      </w:r>
      <w:bookmarkStart w:id="10" w:name="_Hlk75438946"/>
      <w:r w:rsidRPr="00196609">
        <w:rPr>
          <w:rFonts w:ascii="Arial" w:eastAsia="Calibri" w:hAnsi="Arial" w:cs="Arial"/>
        </w:rPr>
        <w:t xml:space="preserve">w odpowiednich przepisach. </w:t>
      </w:r>
      <w:bookmarkEnd w:id="10"/>
      <w:r w:rsidRPr="00196609">
        <w:rPr>
          <w:rFonts w:ascii="Arial" w:eastAsia="Calibri" w:hAnsi="Arial" w:cs="Arial"/>
        </w:rPr>
        <w:t xml:space="preserve">Cały układ wyposażony będzie </w:t>
      </w:r>
      <w:r w:rsidR="004D58F8">
        <w:rPr>
          <w:rFonts w:ascii="Arial" w:eastAsia="Calibri" w:hAnsi="Arial" w:cs="Arial"/>
        </w:rPr>
        <w:br/>
      </w:r>
      <w:r w:rsidRPr="00196609">
        <w:rPr>
          <w:rFonts w:ascii="Arial" w:eastAsia="Calibri" w:hAnsi="Arial" w:cs="Arial"/>
        </w:rPr>
        <w:t xml:space="preserve">w jednostkę centralną, w postaci komputera emisyjnego, której zadaniem będzie koordynacja pracy poszczególnych elementów oraz gromadzenie danych pomiarowych generowanych przez poszczególne analizatory. System będzie kontrolować, zapisywać i archiwizować dane oraz będzie umożliwiać prowadzenie analiz statystycznych, zapewniając swobodne sporządzanie </w:t>
      </w:r>
      <w:r w:rsidR="00514804">
        <w:rPr>
          <w:rFonts w:ascii="Arial" w:eastAsia="Calibri" w:hAnsi="Arial" w:cs="Arial"/>
        </w:rPr>
        <w:br/>
      </w:r>
      <w:r w:rsidRPr="00196609">
        <w:rPr>
          <w:rFonts w:ascii="Arial" w:eastAsia="Calibri" w:hAnsi="Arial" w:cs="Arial"/>
        </w:rPr>
        <w:t>i przeglądanie raportów bieżących oraz archiwalnych.</w:t>
      </w:r>
    </w:p>
    <w:p w14:paraId="737EAA8B" w14:textId="6CE73CC5"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 xml:space="preserve">Komin instalacji do termicznego przekształcania odpadów, odprowadzający zanieczyszczenia do atmosfery, będzie wyposażony w króćce pomiarowe ciągłego monitoringu emisji oraz w stanowisko obsługowe do wykonywania okresowych lub kontrolnych pomiarów emisji metali ciężkich oraz dioksyn </w:t>
      </w:r>
      <w:r w:rsidR="00514804">
        <w:rPr>
          <w:rFonts w:ascii="Arial" w:eastAsia="Calibri" w:hAnsi="Arial" w:cs="Arial"/>
        </w:rPr>
        <w:br/>
      </w:r>
      <w:r w:rsidRPr="00196609">
        <w:rPr>
          <w:rFonts w:ascii="Arial" w:eastAsia="Calibri" w:hAnsi="Arial" w:cs="Arial"/>
        </w:rPr>
        <w:t>i furanów.</w:t>
      </w:r>
    </w:p>
    <w:p w14:paraId="5D6182EA"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b/>
          <w:bCs/>
        </w:rPr>
      </w:pPr>
    </w:p>
    <w:p w14:paraId="00E844EC"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b/>
          <w:bCs/>
        </w:rPr>
      </w:pPr>
      <w:r w:rsidRPr="00196609">
        <w:rPr>
          <w:rFonts w:ascii="Arial" w:eastAsia="Calibri" w:hAnsi="Arial" w:cs="Arial"/>
          <w:b/>
          <w:bCs/>
        </w:rPr>
        <w:t>7. Centralny system sterowania i kontroli</w:t>
      </w:r>
    </w:p>
    <w:p w14:paraId="69A8B326"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p>
    <w:p w14:paraId="07EDB976"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Proces unieszkodliwiania odpadów w instalacji będzie kontrolowany komputerowo. Wszystkie istotne parametry procesu takie jak temperatura, ciśnienie, zawartość tlenu, będą mierzone w komorze spalania i komorze dopalania i przekazywane do centralnego komputera sterującego. W przypadku nieosiągnięcia wymaganych parametrów pracy nie będzie możliwości załadunku kolejnej partii odpadów, układ będzie blokowany automatycznie.</w:t>
      </w:r>
    </w:p>
    <w:p w14:paraId="45F09E16" w14:textId="251E3DA7" w:rsidR="00015567" w:rsidRDefault="00015567" w:rsidP="00015567">
      <w:pPr>
        <w:suppressAutoHyphens/>
        <w:autoSpaceDN w:val="0"/>
        <w:spacing w:line="276" w:lineRule="auto"/>
        <w:ind w:left="567" w:hanging="283"/>
        <w:jc w:val="both"/>
        <w:textAlignment w:val="baseline"/>
        <w:rPr>
          <w:rFonts w:ascii="Arial" w:eastAsia="Calibri" w:hAnsi="Arial" w:cs="Arial"/>
        </w:rPr>
      </w:pPr>
    </w:p>
    <w:p w14:paraId="143007C9" w14:textId="11A774E0" w:rsidR="00CB0B58" w:rsidRDefault="00CB0B58" w:rsidP="00015567">
      <w:pPr>
        <w:suppressAutoHyphens/>
        <w:autoSpaceDN w:val="0"/>
        <w:spacing w:line="276" w:lineRule="auto"/>
        <w:ind w:left="567" w:hanging="283"/>
        <w:jc w:val="both"/>
        <w:textAlignment w:val="baseline"/>
        <w:rPr>
          <w:rFonts w:ascii="Arial" w:eastAsia="Calibri" w:hAnsi="Arial" w:cs="Arial"/>
        </w:rPr>
      </w:pPr>
    </w:p>
    <w:p w14:paraId="603B7A75" w14:textId="4BFC3782" w:rsidR="00CB0B58" w:rsidRDefault="00CB0B58" w:rsidP="00015567">
      <w:pPr>
        <w:suppressAutoHyphens/>
        <w:autoSpaceDN w:val="0"/>
        <w:spacing w:line="276" w:lineRule="auto"/>
        <w:ind w:left="567" w:hanging="283"/>
        <w:jc w:val="both"/>
        <w:textAlignment w:val="baseline"/>
        <w:rPr>
          <w:rFonts w:ascii="Arial" w:eastAsia="Calibri" w:hAnsi="Arial" w:cs="Arial"/>
        </w:rPr>
      </w:pPr>
    </w:p>
    <w:p w14:paraId="25EA5277" w14:textId="77777777" w:rsidR="00CB0B58" w:rsidRPr="00196609" w:rsidRDefault="00CB0B58" w:rsidP="00015567">
      <w:pPr>
        <w:suppressAutoHyphens/>
        <w:autoSpaceDN w:val="0"/>
        <w:spacing w:line="276" w:lineRule="auto"/>
        <w:ind w:left="567" w:hanging="283"/>
        <w:jc w:val="both"/>
        <w:textAlignment w:val="baseline"/>
        <w:rPr>
          <w:rFonts w:ascii="Arial" w:eastAsia="Calibri" w:hAnsi="Arial" w:cs="Arial"/>
        </w:rPr>
      </w:pPr>
    </w:p>
    <w:p w14:paraId="3AED9100" w14:textId="77777777" w:rsidR="00015567" w:rsidRPr="00196609" w:rsidRDefault="00015567" w:rsidP="007D6279">
      <w:pPr>
        <w:pStyle w:val="Akapitzlist"/>
        <w:numPr>
          <w:ilvl w:val="0"/>
          <w:numId w:val="23"/>
        </w:numPr>
        <w:suppressAutoHyphens/>
        <w:autoSpaceDN w:val="0"/>
        <w:spacing w:line="276" w:lineRule="auto"/>
        <w:textAlignment w:val="baseline"/>
        <w:outlineLvl w:val="2"/>
        <w:rPr>
          <w:rFonts w:ascii="Arial" w:hAnsi="Arial" w:cs="Arial"/>
          <w:b/>
          <w:bCs/>
          <w:u w:val="single"/>
        </w:rPr>
      </w:pPr>
      <w:bookmarkStart w:id="11" w:name="_Toc76990498"/>
      <w:r w:rsidRPr="00196609">
        <w:rPr>
          <w:rFonts w:ascii="Arial" w:hAnsi="Arial" w:cs="Arial"/>
          <w:b/>
          <w:bCs/>
          <w:u w:val="single"/>
        </w:rPr>
        <w:lastRenderedPageBreak/>
        <w:t>Opis procesu technologicznego instalacji rezerwowej</w:t>
      </w:r>
      <w:bookmarkEnd w:id="11"/>
    </w:p>
    <w:p w14:paraId="46E09321" w14:textId="77777777" w:rsidR="00015567" w:rsidRPr="00196609" w:rsidRDefault="00015567" w:rsidP="00015567">
      <w:pPr>
        <w:suppressAutoHyphens/>
        <w:autoSpaceDN w:val="0"/>
        <w:spacing w:line="276" w:lineRule="auto"/>
        <w:ind w:left="567" w:hanging="283"/>
        <w:jc w:val="both"/>
        <w:textAlignment w:val="baseline"/>
        <w:rPr>
          <w:rFonts w:ascii="Arial" w:eastAsia="Calibri" w:hAnsi="Arial" w:cs="Arial"/>
        </w:rPr>
      </w:pPr>
    </w:p>
    <w:p w14:paraId="30792292"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Proces technologiczny termicznego przetwarzania odpadów składać się będzie z następujących etapów:</w:t>
      </w:r>
    </w:p>
    <w:p w14:paraId="322FFCC1"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1. załadunek odpadów,</w:t>
      </w:r>
    </w:p>
    <w:p w14:paraId="7600370D"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2. termiczne przekształcenie odpadów,</w:t>
      </w:r>
    </w:p>
    <w:p w14:paraId="014CDDBF"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3. odzysk energii cieplnej,</w:t>
      </w:r>
    </w:p>
    <w:p w14:paraId="7CE38AC7"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4. oczyszczanie spalin,</w:t>
      </w:r>
    </w:p>
    <w:p w14:paraId="404FDC72"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bookmarkStart w:id="12" w:name="_Hlk75374184"/>
      <w:r w:rsidRPr="00196609">
        <w:rPr>
          <w:rFonts w:ascii="Arial" w:eastAsia="Calibri" w:hAnsi="Arial" w:cs="Arial"/>
        </w:rPr>
        <w:t>5. monitorowanie, sterowanie i kontrola</w:t>
      </w:r>
      <w:bookmarkEnd w:id="12"/>
      <w:r w:rsidRPr="00196609">
        <w:rPr>
          <w:rFonts w:ascii="Arial" w:eastAsia="Calibri" w:hAnsi="Arial" w:cs="Arial"/>
        </w:rPr>
        <w:t>.</w:t>
      </w:r>
    </w:p>
    <w:p w14:paraId="52C8D2DC"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p>
    <w:p w14:paraId="7D4E2CC4"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b/>
          <w:bCs/>
        </w:rPr>
      </w:pPr>
      <w:r w:rsidRPr="00196609">
        <w:rPr>
          <w:rFonts w:ascii="Arial" w:eastAsia="Calibri" w:hAnsi="Arial" w:cs="Arial"/>
          <w:b/>
          <w:bCs/>
        </w:rPr>
        <w:t xml:space="preserve">1. </w:t>
      </w:r>
      <w:r w:rsidR="009673BC" w:rsidRPr="00196609">
        <w:rPr>
          <w:rFonts w:ascii="Arial" w:eastAsia="Calibri" w:hAnsi="Arial" w:cs="Arial"/>
          <w:b/>
          <w:bCs/>
        </w:rPr>
        <w:t>Z</w:t>
      </w:r>
      <w:r w:rsidRPr="00196609">
        <w:rPr>
          <w:rFonts w:ascii="Arial" w:eastAsia="Calibri" w:hAnsi="Arial" w:cs="Arial"/>
          <w:b/>
          <w:bCs/>
        </w:rPr>
        <w:t>aładunek odpadów</w:t>
      </w:r>
    </w:p>
    <w:p w14:paraId="3B185C28"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p>
    <w:p w14:paraId="3094353C" w14:textId="42E1EA98"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 xml:space="preserve">Dostarczone do zakładu odpady po zważeniu umieszczane będą </w:t>
      </w:r>
      <w:r w:rsidR="00514804">
        <w:rPr>
          <w:rFonts w:ascii="Arial" w:eastAsia="Calibri" w:hAnsi="Arial" w:cs="Arial"/>
        </w:rPr>
        <w:br/>
      </w:r>
      <w:r w:rsidRPr="00196609">
        <w:rPr>
          <w:rFonts w:ascii="Arial" w:eastAsia="Calibri" w:hAnsi="Arial" w:cs="Arial"/>
        </w:rPr>
        <w:t>w specjalistycznych kontenerach załadowczych o pojemności 1100 dm</w:t>
      </w:r>
      <w:r w:rsidRPr="00196609">
        <w:rPr>
          <w:rFonts w:ascii="Arial" w:eastAsia="Calibri" w:hAnsi="Arial" w:cs="Arial"/>
          <w:vertAlign w:val="superscript"/>
        </w:rPr>
        <w:t>3</w:t>
      </w:r>
      <w:r w:rsidRPr="00196609">
        <w:rPr>
          <w:rFonts w:ascii="Arial" w:eastAsia="Calibri" w:hAnsi="Arial" w:cs="Arial"/>
        </w:rPr>
        <w:t xml:space="preserve"> </w:t>
      </w:r>
      <w:r w:rsidR="00514804">
        <w:rPr>
          <w:rFonts w:ascii="Arial" w:eastAsia="Calibri" w:hAnsi="Arial" w:cs="Arial"/>
        </w:rPr>
        <w:br/>
      </w:r>
      <w:r w:rsidRPr="00196609">
        <w:rPr>
          <w:rFonts w:ascii="Arial" w:eastAsia="Calibri" w:hAnsi="Arial" w:cs="Arial"/>
        </w:rPr>
        <w:t xml:space="preserve">i kierowane będą do istniejących magazynów. </w:t>
      </w:r>
    </w:p>
    <w:p w14:paraId="40CB1C4F" w14:textId="77777777" w:rsidR="00015567" w:rsidRPr="00196609" w:rsidRDefault="00FE2B50"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P</w:t>
      </w:r>
      <w:r w:rsidR="00015567" w:rsidRPr="00196609">
        <w:rPr>
          <w:rFonts w:ascii="Arial" w:eastAsia="Calibri" w:hAnsi="Arial" w:cs="Arial"/>
        </w:rPr>
        <w:t>ojemniki z odpadami trafiają do zaczepów urządzenia pozwalającego zadać kolejną porcję odpadów bezpośrednio do pieca. Mechanizm załadunku nie pozwala na wprowadzenie porcji odpadów do komory spalania w przypadku braku osiągnięcia wymaganej temperatury. Po automatycznym załadunku odpadów do pieca zachodzi dwustopniowy proces spalania.</w:t>
      </w:r>
    </w:p>
    <w:p w14:paraId="4B09D08D"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b/>
          <w:bCs/>
        </w:rPr>
      </w:pPr>
    </w:p>
    <w:p w14:paraId="5292807F" w14:textId="5076AC0A" w:rsidR="00015567" w:rsidRDefault="00015567" w:rsidP="00015567">
      <w:pPr>
        <w:suppressAutoHyphens/>
        <w:autoSpaceDN w:val="0"/>
        <w:spacing w:line="276" w:lineRule="auto"/>
        <w:ind w:left="567"/>
        <w:jc w:val="both"/>
        <w:textAlignment w:val="baseline"/>
        <w:rPr>
          <w:rFonts w:ascii="Arial" w:eastAsia="Calibri" w:hAnsi="Arial" w:cs="Arial"/>
          <w:b/>
          <w:bCs/>
        </w:rPr>
      </w:pPr>
      <w:r w:rsidRPr="00196609">
        <w:rPr>
          <w:rFonts w:ascii="Arial" w:eastAsia="Calibri" w:hAnsi="Arial" w:cs="Arial"/>
          <w:b/>
          <w:bCs/>
        </w:rPr>
        <w:t xml:space="preserve">2. </w:t>
      </w:r>
      <w:r w:rsidR="005F4C2E" w:rsidRPr="00196609">
        <w:rPr>
          <w:rFonts w:ascii="Arial" w:eastAsia="Calibri" w:hAnsi="Arial" w:cs="Arial"/>
          <w:b/>
          <w:bCs/>
        </w:rPr>
        <w:t>T</w:t>
      </w:r>
      <w:r w:rsidRPr="00196609">
        <w:rPr>
          <w:rFonts w:ascii="Arial" w:eastAsia="Calibri" w:hAnsi="Arial" w:cs="Arial"/>
          <w:b/>
          <w:bCs/>
        </w:rPr>
        <w:t>ermiczne przekształcenie odpadów</w:t>
      </w:r>
    </w:p>
    <w:p w14:paraId="73B2EAD3" w14:textId="77777777" w:rsidR="00BA5F1B" w:rsidRPr="00196609" w:rsidRDefault="00BA5F1B" w:rsidP="00015567">
      <w:pPr>
        <w:suppressAutoHyphens/>
        <w:autoSpaceDN w:val="0"/>
        <w:spacing w:line="276" w:lineRule="auto"/>
        <w:ind w:left="567"/>
        <w:jc w:val="both"/>
        <w:textAlignment w:val="baseline"/>
        <w:rPr>
          <w:rFonts w:ascii="Arial" w:eastAsia="Calibri" w:hAnsi="Arial" w:cs="Arial"/>
          <w:b/>
          <w:bCs/>
        </w:rPr>
      </w:pPr>
    </w:p>
    <w:p w14:paraId="2FB639DB" w14:textId="6B6D5B64" w:rsidR="00015567" w:rsidRPr="00196609" w:rsidRDefault="00170A28" w:rsidP="00514804">
      <w:pPr>
        <w:suppressAutoHyphens/>
        <w:autoSpaceDN w:val="0"/>
        <w:spacing w:line="276" w:lineRule="auto"/>
        <w:ind w:left="567"/>
        <w:jc w:val="both"/>
        <w:textAlignment w:val="baseline"/>
        <w:rPr>
          <w:rFonts w:ascii="Arial" w:eastAsia="Calibri" w:hAnsi="Arial" w:cs="Arial"/>
        </w:rPr>
      </w:pPr>
      <w:r>
        <w:rPr>
          <w:rFonts w:ascii="Arial" w:eastAsia="Calibri" w:hAnsi="Arial" w:cs="Arial"/>
        </w:rPr>
        <w:t>Pierwszy etap spalania zachodzi w komorze spalania w temperaturze 850-900°C i ograniczonym, kontrolowanym sondą tlenową dostępie powietrza. Produkt</w:t>
      </w:r>
      <w:r w:rsidR="002F5D15">
        <w:rPr>
          <w:rFonts w:ascii="Arial" w:eastAsia="Calibri" w:hAnsi="Arial" w:cs="Arial"/>
        </w:rPr>
        <w:t>y</w:t>
      </w:r>
      <w:r>
        <w:rPr>
          <w:rFonts w:ascii="Arial" w:eastAsia="Calibri" w:hAnsi="Arial" w:cs="Arial"/>
        </w:rPr>
        <w:t xml:space="preserve"> stałe w postaci popiołu i żużla gromadzą  się na dnie komory spalania, gdzie za pomocą automatycznego urządzenia usuwane są na bieżąco do</w:t>
      </w:r>
      <w:r w:rsidR="00DC65F2">
        <w:rPr>
          <w:rFonts w:ascii="Arial" w:eastAsia="Calibri" w:hAnsi="Arial" w:cs="Arial"/>
        </w:rPr>
        <w:t xml:space="preserve"> </w:t>
      </w:r>
      <w:r>
        <w:rPr>
          <w:rFonts w:ascii="Arial" w:eastAsia="Calibri" w:hAnsi="Arial" w:cs="Arial"/>
        </w:rPr>
        <w:t xml:space="preserve"> </w:t>
      </w:r>
      <w:r w:rsidR="00DC65F2">
        <w:rPr>
          <w:rFonts w:ascii="Arial" w:eastAsia="Calibri" w:hAnsi="Arial" w:cs="Arial"/>
        </w:rPr>
        <w:t xml:space="preserve">wypełnionego </w:t>
      </w:r>
      <w:r>
        <w:rPr>
          <w:rFonts w:ascii="Arial" w:eastAsia="Calibri" w:hAnsi="Arial" w:cs="Arial"/>
        </w:rPr>
        <w:t>umieszczonego pod piecem</w:t>
      </w:r>
      <w:r w:rsidR="00DC65F2">
        <w:rPr>
          <w:rFonts w:ascii="Arial" w:eastAsia="Calibri" w:hAnsi="Arial" w:cs="Arial"/>
        </w:rPr>
        <w:t xml:space="preserve">, koryta z wodą. Powstałe odpady o </w:t>
      </w:r>
      <w:r w:rsidR="00015567" w:rsidRPr="00196609">
        <w:rPr>
          <w:rFonts w:ascii="Arial" w:eastAsia="Calibri" w:hAnsi="Arial" w:cs="Arial"/>
        </w:rPr>
        <w:t xml:space="preserve">odpad o kodzie 19 01 11* - Żużle i popioły paleniskowe zawierające substancje niebezpieczne </w:t>
      </w:r>
      <w:r w:rsidR="00DC65F2">
        <w:rPr>
          <w:rFonts w:ascii="Arial" w:eastAsia="Calibri" w:hAnsi="Arial" w:cs="Arial"/>
        </w:rPr>
        <w:t xml:space="preserve">po </w:t>
      </w:r>
      <w:r w:rsidR="00015567" w:rsidRPr="00196609">
        <w:rPr>
          <w:rFonts w:ascii="Arial" w:eastAsia="Calibri" w:hAnsi="Arial" w:cs="Arial"/>
        </w:rPr>
        <w:t>wygaszeniu i schłodzeniu,</w:t>
      </w:r>
      <w:r w:rsidR="00DC65F2">
        <w:rPr>
          <w:rFonts w:ascii="Arial" w:eastAsia="Calibri" w:hAnsi="Arial" w:cs="Arial"/>
        </w:rPr>
        <w:t xml:space="preserve"> wygarniany jest przez mechaniczne zgrzebło </w:t>
      </w:r>
      <w:r w:rsidR="00514804">
        <w:rPr>
          <w:rFonts w:ascii="Arial" w:eastAsia="Calibri" w:hAnsi="Arial" w:cs="Arial"/>
        </w:rPr>
        <w:br/>
      </w:r>
      <w:r w:rsidR="00DC65F2">
        <w:rPr>
          <w:rFonts w:ascii="Arial" w:eastAsia="Calibri" w:hAnsi="Arial" w:cs="Arial"/>
        </w:rPr>
        <w:t>i umieszczany w pojemniku 1,1 m³.P</w:t>
      </w:r>
      <w:r w:rsidR="00015567" w:rsidRPr="00196609">
        <w:rPr>
          <w:rFonts w:ascii="Arial" w:eastAsia="Calibri" w:hAnsi="Arial" w:cs="Arial"/>
        </w:rPr>
        <w:t xml:space="preserve">oziom wody w korycie jest utrzymywany na odpowiednio wysokim poziomie, zabezpieczającym przed ewentualnym </w:t>
      </w:r>
      <w:proofErr w:type="spellStart"/>
      <w:r w:rsidR="00015567" w:rsidRPr="00196609">
        <w:rPr>
          <w:rFonts w:ascii="Arial" w:eastAsia="Calibri" w:hAnsi="Arial" w:cs="Arial"/>
        </w:rPr>
        <w:t>dosysaniem</w:t>
      </w:r>
      <w:proofErr w:type="spellEnd"/>
      <w:r w:rsidR="00015567" w:rsidRPr="00196609">
        <w:rPr>
          <w:rFonts w:ascii="Arial" w:eastAsia="Calibri" w:hAnsi="Arial" w:cs="Arial"/>
        </w:rPr>
        <w:t xml:space="preserve"> fałszywego powietrza przez zsyp popiołów. W opisanym procesie nie powstają ścieki, a w korycie woda jest jedynie uzupełniana. </w:t>
      </w:r>
    </w:p>
    <w:p w14:paraId="7CD64652" w14:textId="5D57F08E" w:rsidR="00015567" w:rsidRPr="00196609" w:rsidRDefault="00015567" w:rsidP="00015567">
      <w:pPr>
        <w:suppressAutoHyphens/>
        <w:autoSpaceDE w:val="0"/>
        <w:autoSpaceDN w:val="0"/>
        <w:spacing w:line="276" w:lineRule="auto"/>
        <w:ind w:left="567"/>
        <w:jc w:val="both"/>
        <w:textAlignment w:val="baseline"/>
        <w:rPr>
          <w:rFonts w:ascii="Arial" w:eastAsia="Calibri" w:hAnsi="Arial" w:cs="Arial"/>
        </w:rPr>
      </w:pPr>
      <w:r w:rsidRPr="00196609">
        <w:rPr>
          <w:rFonts w:ascii="Arial" w:eastAsia="Calibri" w:hAnsi="Arial" w:cs="Arial"/>
        </w:rPr>
        <w:t xml:space="preserve">W drugim etapie produkty gazowe spalania, w postaci gazu z niedostatkiem tlenu przechodzą do drugiej komory (komora dopalania), gdzie w temperaturze 1100 – 1200 °C, przy kontrolowanym nadmiarze powietrza (min. 6% tlenu) w czasie nie krótszym niż 2 sekundy, toksyczne składniki spalin ulegają dopaleniu. </w:t>
      </w:r>
      <w:r w:rsidR="00514804">
        <w:rPr>
          <w:rFonts w:ascii="Arial" w:eastAsia="Calibri" w:hAnsi="Arial" w:cs="Arial"/>
        </w:rPr>
        <w:br/>
      </w:r>
      <w:r w:rsidRPr="00196609">
        <w:rPr>
          <w:rFonts w:ascii="Arial" w:eastAsia="Calibri" w:hAnsi="Arial" w:cs="Arial"/>
        </w:rPr>
        <w:t xml:space="preserve">W wyniku tego procesu następuje obniżenie zawartości substancji toksycznych w spalinach emitowanych z pieca. </w:t>
      </w:r>
    </w:p>
    <w:p w14:paraId="4354A7BB"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b/>
          <w:bCs/>
        </w:rPr>
      </w:pPr>
    </w:p>
    <w:p w14:paraId="21B39929"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b/>
          <w:bCs/>
        </w:rPr>
      </w:pPr>
      <w:r w:rsidRPr="00196609">
        <w:rPr>
          <w:rFonts w:ascii="Arial" w:eastAsia="Calibri" w:hAnsi="Arial" w:cs="Arial"/>
          <w:b/>
          <w:bCs/>
        </w:rPr>
        <w:t xml:space="preserve">3. </w:t>
      </w:r>
      <w:r w:rsidR="0067110C" w:rsidRPr="00196609">
        <w:rPr>
          <w:rFonts w:ascii="Arial" w:eastAsia="Calibri" w:hAnsi="Arial" w:cs="Arial"/>
          <w:b/>
          <w:bCs/>
        </w:rPr>
        <w:t>O</w:t>
      </w:r>
      <w:r w:rsidRPr="00196609">
        <w:rPr>
          <w:rFonts w:ascii="Arial" w:eastAsia="Calibri" w:hAnsi="Arial" w:cs="Arial"/>
          <w:b/>
          <w:bCs/>
        </w:rPr>
        <w:t>dzysk energii cieplnej</w:t>
      </w:r>
    </w:p>
    <w:p w14:paraId="020786C6"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p>
    <w:p w14:paraId="75CA1B57"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 xml:space="preserve">Gorące spaliny opuszczające komorę dopalania muszą być schłodzone przed wejściem do stacji oczyszczania. Dodanie do gorących spalin np. palnego pyłu węgla aktywnego mogłoby zainicjować pożar lub wybuch. Schłodzenie spalin </w:t>
      </w:r>
      <w:r w:rsidRPr="00196609">
        <w:rPr>
          <w:rFonts w:ascii="Arial" w:eastAsia="Calibri" w:hAnsi="Arial" w:cs="Arial"/>
        </w:rPr>
        <w:lastRenderedPageBreak/>
        <w:t xml:space="preserve">następuje w rekuperatorze zbudowanym w układzie jednociągowego, przeciwprądowego wymiennika ciepła. Przepływ wody przez rekuperator sterowany jest układem regulacji temperatury, natomiast obieg spalin wspomagany jest wentylatorem wyciągowym stojącym przy kominie, za węzłem oczyszczania spalin. </w:t>
      </w:r>
    </w:p>
    <w:p w14:paraId="6587C866" w14:textId="62853B0C" w:rsidR="00015567" w:rsidRDefault="00015567" w:rsidP="00015567">
      <w:pPr>
        <w:suppressAutoHyphens/>
        <w:autoSpaceDN w:val="0"/>
        <w:spacing w:line="276" w:lineRule="auto"/>
        <w:ind w:left="567"/>
        <w:jc w:val="both"/>
        <w:textAlignment w:val="baseline"/>
        <w:rPr>
          <w:rFonts w:ascii="Arial" w:eastAsia="Calibri" w:hAnsi="Arial" w:cs="Arial"/>
          <w:b/>
          <w:bCs/>
        </w:rPr>
      </w:pPr>
    </w:p>
    <w:p w14:paraId="2C373831" w14:textId="5D737ACD" w:rsidR="006A1811" w:rsidRDefault="006A1811" w:rsidP="00015567">
      <w:pPr>
        <w:suppressAutoHyphens/>
        <w:autoSpaceDN w:val="0"/>
        <w:spacing w:line="276" w:lineRule="auto"/>
        <w:ind w:left="567"/>
        <w:jc w:val="both"/>
        <w:textAlignment w:val="baseline"/>
        <w:rPr>
          <w:rFonts w:ascii="Arial" w:eastAsia="Calibri" w:hAnsi="Arial" w:cs="Arial"/>
          <w:b/>
          <w:bCs/>
        </w:rPr>
      </w:pPr>
    </w:p>
    <w:p w14:paraId="323B03DC" w14:textId="1D0FCC4A" w:rsidR="006A1811" w:rsidRDefault="006A1811" w:rsidP="00015567">
      <w:pPr>
        <w:suppressAutoHyphens/>
        <w:autoSpaceDN w:val="0"/>
        <w:spacing w:line="276" w:lineRule="auto"/>
        <w:ind w:left="567"/>
        <w:jc w:val="both"/>
        <w:textAlignment w:val="baseline"/>
        <w:rPr>
          <w:rFonts w:ascii="Arial" w:eastAsia="Calibri" w:hAnsi="Arial" w:cs="Arial"/>
          <w:b/>
          <w:bCs/>
        </w:rPr>
      </w:pPr>
    </w:p>
    <w:p w14:paraId="021D03A9" w14:textId="77777777" w:rsidR="006A1811" w:rsidRPr="00196609" w:rsidRDefault="006A1811" w:rsidP="00015567">
      <w:pPr>
        <w:suppressAutoHyphens/>
        <w:autoSpaceDN w:val="0"/>
        <w:spacing w:line="276" w:lineRule="auto"/>
        <w:ind w:left="567"/>
        <w:jc w:val="both"/>
        <w:textAlignment w:val="baseline"/>
        <w:rPr>
          <w:rFonts w:ascii="Arial" w:eastAsia="Calibri" w:hAnsi="Arial" w:cs="Arial"/>
          <w:b/>
          <w:bCs/>
        </w:rPr>
      </w:pPr>
    </w:p>
    <w:p w14:paraId="251FE246"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b/>
          <w:bCs/>
        </w:rPr>
        <w:t xml:space="preserve">4. </w:t>
      </w:r>
      <w:r w:rsidR="0067110C" w:rsidRPr="00196609">
        <w:rPr>
          <w:rFonts w:ascii="Arial" w:eastAsia="Calibri" w:hAnsi="Arial" w:cs="Arial"/>
          <w:b/>
          <w:bCs/>
        </w:rPr>
        <w:t>O</w:t>
      </w:r>
      <w:r w:rsidRPr="00196609">
        <w:rPr>
          <w:rFonts w:ascii="Arial" w:eastAsia="Calibri" w:hAnsi="Arial" w:cs="Arial"/>
          <w:b/>
          <w:bCs/>
        </w:rPr>
        <w:t>czyszczanie spalin</w:t>
      </w:r>
    </w:p>
    <w:p w14:paraId="53385C83"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p>
    <w:p w14:paraId="3441F990" w14:textId="79BD61F2"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 xml:space="preserve">Spaliny schłodzone w rekuperatorze do temperatury max. 250 °C przechodzą do reaktorów gazowych, gdzie napylane są sproszkowanym węglem aktywnym – sorbentem zanieczyszczeń i </w:t>
      </w:r>
      <w:proofErr w:type="spellStart"/>
      <w:r w:rsidR="00DC65F2">
        <w:rPr>
          <w:rFonts w:ascii="Arial" w:eastAsia="Calibri" w:hAnsi="Arial" w:cs="Arial"/>
        </w:rPr>
        <w:t>S</w:t>
      </w:r>
      <w:r w:rsidRPr="00196609">
        <w:rPr>
          <w:rFonts w:ascii="Arial" w:eastAsia="Calibri" w:hAnsi="Arial" w:cs="Arial"/>
        </w:rPr>
        <w:t>orbacalem</w:t>
      </w:r>
      <w:proofErr w:type="spellEnd"/>
      <w:r w:rsidRPr="00196609">
        <w:rPr>
          <w:rFonts w:ascii="Arial" w:eastAsia="Calibri" w:hAnsi="Arial" w:cs="Arial"/>
        </w:rPr>
        <w:t xml:space="preserve"> (czynnik neutralizujący).</w:t>
      </w:r>
    </w:p>
    <w:p w14:paraId="4FEEF9E3" w14:textId="77777777" w:rsidR="00514804" w:rsidRDefault="00015567" w:rsidP="00015567">
      <w:pPr>
        <w:suppressAutoHyphens/>
        <w:autoSpaceDN w:val="0"/>
        <w:spacing w:line="276" w:lineRule="auto"/>
        <w:ind w:left="567"/>
        <w:jc w:val="both"/>
        <w:textAlignment w:val="baseline"/>
        <w:rPr>
          <w:rFonts w:ascii="Arial" w:eastAsia="Calibri" w:hAnsi="Arial" w:cs="Arial"/>
        </w:rPr>
      </w:pPr>
      <w:proofErr w:type="spellStart"/>
      <w:r w:rsidRPr="00196609">
        <w:rPr>
          <w:rFonts w:ascii="Arial" w:eastAsia="Calibri" w:hAnsi="Arial" w:cs="Arial"/>
        </w:rPr>
        <w:t>Sorbacal</w:t>
      </w:r>
      <w:proofErr w:type="spellEnd"/>
      <w:r w:rsidRPr="00196609">
        <w:rPr>
          <w:rFonts w:ascii="Arial" w:eastAsia="Calibri" w:hAnsi="Arial" w:cs="Arial"/>
        </w:rPr>
        <w:t xml:space="preserve">  to uwodniony tlenek wapnia, umożliwiający skuteczne eliminowanie zanieczyszczeń toksycznych ze spalin. Istnieją w instalacji dwa oddzielne zasobniki na </w:t>
      </w:r>
      <w:proofErr w:type="spellStart"/>
      <w:r w:rsidR="00DC65F2">
        <w:rPr>
          <w:rFonts w:ascii="Arial" w:eastAsia="Calibri" w:hAnsi="Arial" w:cs="Arial"/>
        </w:rPr>
        <w:t>s</w:t>
      </w:r>
      <w:r w:rsidRPr="00196609">
        <w:rPr>
          <w:rFonts w:ascii="Arial" w:eastAsia="Calibri" w:hAnsi="Arial" w:cs="Arial"/>
        </w:rPr>
        <w:t>orbacal</w:t>
      </w:r>
      <w:proofErr w:type="spellEnd"/>
      <w:r w:rsidRPr="00196609">
        <w:rPr>
          <w:rFonts w:ascii="Arial" w:eastAsia="Calibri" w:hAnsi="Arial" w:cs="Arial"/>
        </w:rPr>
        <w:t>, który jest uzupełniany okresowo. W wyniku kontaktu węgla aktywnego i </w:t>
      </w:r>
      <w:proofErr w:type="spellStart"/>
      <w:r w:rsidR="00DC65F2">
        <w:rPr>
          <w:rFonts w:ascii="Arial" w:eastAsia="Calibri" w:hAnsi="Arial" w:cs="Arial"/>
        </w:rPr>
        <w:t>s</w:t>
      </w:r>
      <w:r w:rsidRPr="00196609">
        <w:rPr>
          <w:rFonts w:ascii="Arial" w:eastAsia="Calibri" w:hAnsi="Arial" w:cs="Arial"/>
        </w:rPr>
        <w:t>orbacalu</w:t>
      </w:r>
      <w:proofErr w:type="spellEnd"/>
      <w:r w:rsidRPr="00196609">
        <w:rPr>
          <w:rFonts w:ascii="Arial" w:eastAsia="Calibri" w:hAnsi="Arial" w:cs="Arial"/>
        </w:rPr>
        <w:t xml:space="preserve"> ze spalinami zachodzi usuwanie ze spalin kwaśnych gazów (HCl, SO</w:t>
      </w:r>
      <w:r w:rsidRPr="00196609">
        <w:rPr>
          <w:rFonts w:ascii="Arial" w:eastAsia="Calibri" w:hAnsi="Arial" w:cs="Arial"/>
          <w:vertAlign w:val="subscript"/>
        </w:rPr>
        <w:t>2</w:t>
      </w:r>
      <w:r w:rsidRPr="00196609">
        <w:rPr>
          <w:rFonts w:ascii="Arial" w:eastAsia="Calibri" w:hAnsi="Arial" w:cs="Arial"/>
        </w:rPr>
        <w:t>, SO</w:t>
      </w:r>
      <w:r w:rsidRPr="00196609">
        <w:rPr>
          <w:rFonts w:ascii="Arial" w:eastAsia="Calibri" w:hAnsi="Arial" w:cs="Arial"/>
          <w:vertAlign w:val="subscript"/>
        </w:rPr>
        <w:t>3</w:t>
      </w:r>
      <w:r w:rsidRPr="00196609">
        <w:rPr>
          <w:rFonts w:ascii="Arial" w:eastAsia="Calibri" w:hAnsi="Arial" w:cs="Arial"/>
        </w:rPr>
        <w:t>, HF), redukcja metali ciężkich (rtęć, kadm, selen, tal, arsen), tlenków azotu (</w:t>
      </w:r>
      <w:proofErr w:type="spellStart"/>
      <w:r w:rsidRPr="00196609">
        <w:rPr>
          <w:rFonts w:ascii="Arial" w:eastAsia="Calibri" w:hAnsi="Arial" w:cs="Arial"/>
        </w:rPr>
        <w:t>NO</w:t>
      </w:r>
      <w:r w:rsidRPr="00196609">
        <w:rPr>
          <w:rFonts w:ascii="Arial" w:eastAsia="Calibri" w:hAnsi="Arial" w:cs="Arial"/>
          <w:vertAlign w:val="subscript"/>
        </w:rPr>
        <w:t>x</w:t>
      </w:r>
      <w:proofErr w:type="spellEnd"/>
      <w:r w:rsidRPr="00196609">
        <w:rPr>
          <w:rFonts w:ascii="Arial" w:eastAsia="Calibri" w:hAnsi="Arial" w:cs="Arial"/>
        </w:rPr>
        <w:t xml:space="preserve">) oraz </w:t>
      </w:r>
      <w:proofErr w:type="spellStart"/>
      <w:r w:rsidRPr="00196609">
        <w:rPr>
          <w:rFonts w:ascii="Arial" w:eastAsia="Calibri" w:hAnsi="Arial" w:cs="Arial"/>
        </w:rPr>
        <w:t>mikrosubstancji</w:t>
      </w:r>
      <w:proofErr w:type="spellEnd"/>
      <w:r w:rsidRPr="00196609">
        <w:rPr>
          <w:rFonts w:ascii="Arial" w:eastAsia="Calibri" w:hAnsi="Arial" w:cs="Arial"/>
        </w:rPr>
        <w:t xml:space="preserve"> takich jak dioksyny </w:t>
      </w:r>
    </w:p>
    <w:p w14:paraId="67F6E417" w14:textId="77777777" w:rsidR="00514804"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 xml:space="preserve">i furany. Złoże węgla aktywnego ulega zużyciu i wymaga okresowej wymiany, </w:t>
      </w:r>
    </w:p>
    <w:p w14:paraId="620FD956" w14:textId="1DF55627" w:rsidR="00015567" w:rsidRPr="00196609" w:rsidRDefault="00015567" w:rsidP="00015567">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w wyniku czego wytwarzany jest odpad o kodzie 19 01 10* (Zużyty węgiel aktywny z oczyszczania gazów odlotowych).</w:t>
      </w:r>
    </w:p>
    <w:p w14:paraId="151191C9" w14:textId="4988F4AB" w:rsidR="00015567" w:rsidRPr="00196609" w:rsidRDefault="00015567" w:rsidP="00514804">
      <w:pPr>
        <w:suppressAutoHyphens/>
        <w:autoSpaceDN w:val="0"/>
        <w:spacing w:line="276" w:lineRule="auto"/>
        <w:ind w:left="567"/>
        <w:jc w:val="both"/>
        <w:textAlignment w:val="baseline"/>
        <w:rPr>
          <w:rFonts w:ascii="Arial" w:eastAsia="Calibri" w:hAnsi="Arial" w:cs="Arial"/>
        </w:rPr>
      </w:pPr>
      <w:r w:rsidRPr="00196609">
        <w:rPr>
          <w:rFonts w:ascii="Arial" w:eastAsia="Calibri" w:hAnsi="Arial" w:cs="Arial"/>
        </w:rPr>
        <w:t>Produkty tych reakcji oddzielane są od czystych spalin początkowo w cyklonie o średnicy części cylindrycznej równej 70 cm, znajdującym się na trasie przebiegu spalin do komory reakcyjnej z węglem aktywnym do komory z filtrami ceramicznymi. W czasie przechodzenia spalin przez poszczególne filtry zamontowane w zbiorczej komorze produkty reakcji zachodzących w reaktorach gazowych zbierają się w postaci suchych pyłów na zewnętrznych ściankach filtrów ceramicznych. Okresowo następuje samoczynne czyszczenie wszystkich elementów filtrów ceramicznych z nagromadzonego na nich pyłu (odpad o kodzie 19 01 07* Odpady stałe z oczyszczania gazów odlotowych). Realizowane jest to poprzez zwrotny przedmuch tych filtrów sprężonym powietrzem. Oczyszczone spaliny kierowane są ciągiem wymuszonym wentylatorem wyciągowym,</w:t>
      </w:r>
      <w:r w:rsidR="00514804">
        <w:rPr>
          <w:rFonts w:ascii="Arial" w:eastAsia="Calibri" w:hAnsi="Arial" w:cs="Arial"/>
        </w:rPr>
        <w:br/>
      </w:r>
      <w:r w:rsidRPr="00196609">
        <w:rPr>
          <w:rFonts w:ascii="Arial" w:eastAsia="Calibri" w:hAnsi="Arial" w:cs="Arial"/>
        </w:rPr>
        <w:t xml:space="preserve"> o sterowanej przetwornikiem częstotliwości wydajności, poprzez śluzę kontrolującą ich temperaturę</w:t>
      </w:r>
      <w:r w:rsidR="003B2B17" w:rsidRPr="00196609">
        <w:rPr>
          <w:rFonts w:ascii="Arial" w:eastAsia="Calibri" w:hAnsi="Arial" w:cs="Arial"/>
        </w:rPr>
        <w:t>.</w:t>
      </w:r>
      <w:r w:rsidRPr="00196609">
        <w:rPr>
          <w:rFonts w:ascii="Arial" w:eastAsia="Calibri" w:hAnsi="Arial" w:cs="Arial"/>
        </w:rPr>
        <w:t xml:space="preserve"> </w:t>
      </w:r>
    </w:p>
    <w:p w14:paraId="5E1281D1"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b/>
          <w:bCs/>
        </w:rPr>
      </w:pPr>
    </w:p>
    <w:p w14:paraId="070B18CE"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b/>
          <w:bCs/>
        </w:rPr>
      </w:pPr>
      <w:r w:rsidRPr="00196609">
        <w:rPr>
          <w:rFonts w:ascii="Arial" w:eastAsia="Calibri" w:hAnsi="Arial" w:cs="Arial"/>
          <w:b/>
          <w:bCs/>
        </w:rPr>
        <w:t xml:space="preserve">5. </w:t>
      </w:r>
      <w:r w:rsidR="00AD7E58" w:rsidRPr="00196609">
        <w:rPr>
          <w:rFonts w:ascii="Arial" w:eastAsia="Calibri" w:hAnsi="Arial" w:cs="Arial"/>
          <w:b/>
          <w:bCs/>
        </w:rPr>
        <w:t>M</w:t>
      </w:r>
      <w:r w:rsidRPr="00196609">
        <w:rPr>
          <w:rFonts w:ascii="Arial" w:eastAsia="Calibri" w:hAnsi="Arial" w:cs="Arial"/>
          <w:b/>
          <w:bCs/>
        </w:rPr>
        <w:t>onitorowanie, sterowanie i kontrola</w:t>
      </w:r>
    </w:p>
    <w:p w14:paraId="4FC33D33" w14:textId="77777777" w:rsidR="00015567" w:rsidRPr="00196609" w:rsidRDefault="00015567" w:rsidP="00015567">
      <w:pPr>
        <w:suppressAutoHyphens/>
        <w:autoSpaceDN w:val="0"/>
        <w:spacing w:line="276" w:lineRule="auto"/>
        <w:ind w:left="567"/>
        <w:jc w:val="both"/>
        <w:textAlignment w:val="baseline"/>
        <w:rPr>
          <w:rFonts w:ascii="Arial" w:eastAsia="Calibri" w:hAnsi="Arial" w:cs="Arial"/>
        </w:rPr>
      </w:pPr>
    </w:p>
    <w:p w14:paraId="100FA75F" w14:textId="77777777" w:rsidR="00015567" w:rsidRPr="00196609" w:rsidRDefault="00015567" w:rsidP="00015567">
      <w:pPr>
        <w:suppressAutoHyphens/>
        <w:autoSpaceDN w:val="0"/>
        <w:spacing w:line="276" w:lineRule="auto"/>
        <w:ind w:left="567"/>
        <w:jc w:val="both"/>
        <w:textAlignment w:val="baseline"/>
        <w:rPr>
          <w:rFonts w:ascii="Arial" w:hAnsi="Arial" w:cs="Arial"/>
        </w:rPr>
      </w:pPr>
      <w:r w:rsidRPr="00196609">
        <w:rPr>
          <w:rFonts w:ascii="Arial" w:eastAsia="Calibri" w:hAnsi="Arial" w:cs="Arial"/>
        </w:rPr>
        <w:t xml:space="preserve">Oczyszczone spaliny kierowane są ciągiem wymuszonym wentylatorem wyciągowym, o sterowanej przetwornikiem częstotliwości wydajności, poprzez śluzę kontrolującą ich temperaturę, aparaturę kontrolno-pomiarową rejestrującą w sposób ciągły stężenia zanieczyszczeń w spalinach oraz przez niezadaszony komin (emitor) – do powietrza. </w:t>
      </w:r>
      <w:r w:rsidRPr="00196609">
        <w:rPr>
          <w:rFonts w:ascii="Arial" w:hAnsi="Arial" w:cs="Arial"/>
        </w:rPr>
        <w:t>System ciągłych pomiarów emisyjnych składa się z analizatorów gazowych, pyłomierza laserowego oraz osprzętu, w tym komputera z oprogramowaniem przeliczającym i rejestrującym wyniki.</w:t>
      </w:r>
    </w:p>
    <w:p w14:paraId="439492D2" w14:textId="77777777" w:rsidR="00015567" w:rsidRPr="00196609" w:rsidRDefault="00015567" w:rsidP="00015567">
      <w:pPr>
        <w:spacing w:line="276" w:lineRule="auto"/>
        <w:rPr>
          <w:rFonts w:ascii="Arial" w:hAnsi="Arial" w:cs="Arial"/>
        </w:rPr>
      </w:pPr>
    </w:p>
    <w:p w14:paraId="35D15BAE" w14:textId="77777777" w:rsidR="00015567" w:rsidRPr="00196609" w:rsidRDefault="00015567" w:rsidP="00570AAD">
      <w:pPr>
        <w:spacing w:line="276" w:lineRule="auto"/>
        <w:jc w:val="both"/>
        <w:rPr>
          <w:rFonts w:ascii="Arial" w:hAnsi="Arial" w:cs="Arial"/>
          <w:b/>
          <w:bCs/>
          <w:u w:val="single"/>
        </w:rPr>
      </w:pPr>
      <w:r w:rsidRPr="00196609">
        <w:rPr>
          <w:rFonts w:ascii="Arial" w:hAnsi="Arial" w:cs="Arial"/>
          <w:b/>
          <w:bCs/>
          <w:u w:val="single"/>
        </w:rPr>
        <w:t>Roczna moc przerobowa instalacji:</w:t>
      </w:r>
    </w:p>
    <w:p w14:paraId="3BB6F070" w14:textId="77777777" w:rsidR="00015567" w:rsidRPr="00196609" w:rsidRDefault="00015567" w:rsidP="00015567">
      <w:pPr>
        <w:pStyle w:val="Akapitzlist"/>
        <w:spacing w:line="276" w:lineRule="auto"/>
        <w:ind w:left="851"/>
        <w:jc w:val="both"/>
        <w:rPr>
          <w:rFonts w:ascii="Arial" w:hAnsi="Arial" w:cs="Arial"/>
        </w:rPr>
      </w:pPr>
    </w:p>
    <w:p w14:paraId="7432C470" w14:textId="77777777" w:rsidR="00015567" w:rsidRPr="00196609" w:rsidRDefault="00015567" w:rsidP="00015567">
      <w:pPr>
        <w:pStyle w:val="Akapitzlist"/>
        <w:spacing w:line="276" w:lineRule="auto"/>
        <w:ind w:left="851" w:hanging="284"/>
        <w:jc w:val="both"/>
        <w:rPr>
          <w:rFonts w:ascii="Arial" w:hAnsi="Arial" w:cs="Arial"/>
        </w:rPr>
      </w:pPr>
      <w:r w:rsidRPr="00196609">
        <w:rPr>
          <w:rFonts w:ascii="Arial" w:hAnsi="Arial" w:cs="Arial"/>
        </w:rPr>
        <w:t>Moc przerobowa instalacji głównej – 3408 Mg/rok (414 kg/h)</w:t>
      </w:r>
    </w:p>
    <w:p w14:paraId="5AA6EF07" w14:textId="77777777" w:rsidR="00015567" w:rsidRPr="00196609" w:rsidRDefault="00015567" w:rsidP="00015567">
      <w:pPr>
        <w:pStyle w:val="Akapitzlist"/>
        <w:spacing w:line="276" w:lineRule="auto"/>
        <w:ind w:left="851" w:hanging="284"/>
        <w:jc w:val="both"/>
        <w:rPr>
          <w:rFonts w:ascii="Arial" w:hAnsi="Arial" w:cs="Arial"/>
        </w:rPr>
      </w:pPr>
      <w:r w:rsidRPr="00196609">
        <w:rPr>
          <w:rFonts w:ascii="Arial" w:hAnsi="Arial" w:cs="Arial"/>
        </w:rPr>
        <w:t>Moc przerobowa instalacji rezerwowej – 600 Mg/rok (106,8 kg/h)</w:t>
      </w:r>
    </w:p>
    <w:p w14:paraId="512CC093" w14:textId="37E843C7" w:rsidR="00B554A5" w:rsidRDefault="00B554A5" w:rsidP="00B554A5">
      <w:pPr>
        <w:spacing w:line="276" w:lineRule="auto"/>
        <w:jc w:val="both"/>
        <w:rPr>
          <w:rFonts w:ascii="Arial" w:hAnsi="Arial" w:cs="Arial"/>
          <w:sz w:val="22"/>
          <w:szCs w:val="22"/>
        </w:rPr>
      </w:pPr>
    </w:p>
    <w:p w14:paraId="647D08AD" w14:textId="2BC2B774" w:rsidR="004D58F8" w:rsidRDefault="004D58F8" w:rsidP="00B554A5">
      <w:pPr>
        <w:spacing w:line="276" w:lineRule="auto"/>
        <w:jc w:val="both"/>
        <w:rPr>
          <w:rFonts w:ascii="Arial" w:hAnsi="Arial" w:cs="Arial"/>
          <w:sz w:val="22"/>
          <w:szCs w:val="22"/>
        </w:rPr>
      </w:pPr>
    </w:p>
    <w:p w14:paraId="6804B87A" w14:textId="77777777" w:rsidR="004D58F8" w:rsidRPr="00196609" w:rsidRDefault="004D58F8" w:rsidP="00B554A5">
      <w:pPr>
        <w:spacing w:line="276" w:lineRule="auto"/>
        <w:jc w:val="both"/>
        <w:rPr>
          <w:rFonts w:ascii="Arial" w:hAnsi="Arial" w:cs="Arial"/>
          <w:sz w:val="22"/>
          <w:szCs w:val="22"/>
        </w:rPr>
      </w:pPr>
    </w:p>
    <w:p w14:paraId="58D8F421" w14:textId="77D81C87" w:rsidR="006872DA" w:rsidRDefault="00B554A5" w:rsidP="006872DA">
      <w:pPr>
        <w:pStyle w:val="Akapitzlist"/>
        <w:numPr>
          <w:ilvl w:val="1"/>
          <w:numId w:val="1"/>
        </w:numPr>
        <w:spacing w:line="276" w:lineRule="auto"/>
        <w:ind w:left="567" w:hanging="567"/>
        <w:jc w:val="both"/>
        <w:rPr>
          <w:rFonts w:ascii="Arial" w:hAnsi="Arial" w:cs="Arial"/>
          <w:b/>
          <w:bCs/>
        </w:rPr>
      </w:pPr>
      <w:r w:rsidRPr="006872DA">
        <w:rPr>
          <w:rFonts w:ascii="Arial" w:hAnsi="Arial" w:cs="Arial"/>
          <w:b/>
          <w:bCs/>
        </w:rPr>
        <w:t xml:space="preserve">Wskazanie metody okresowej kontroli </w:t>
      </w:r>
      <w:r w:rsidR="006872DA" w:rsidRPr="006872DA">
        <w:rPr>
          <w:rFonts w:ascii="Arial" w:hAnsi="Arial" w:cs="Arial"/>
          <w:b/>
          <w:bCs/>
        </w:rPr>
        <w:t xml:space="preserve">skuteczności procesu unieszkodliwiania odpadów </w:t>
      </w:r>
    </w:p>
    <w:p w14:paraId="38CB612D" w14:textId="77777777" w:rsidR="000117F4" w:rsidRPr="006872DA" w:rsidRDefault="000117F4" w:rsidP="000117F4">
      <w:pPr>
        <w:pStyle w:val="Akapitzlist"/>
        <w:spacing w:line="276" w:lineRule="auto"/>
        <w:ind w:left="567"/>
        <w:jc w:val="both"/>
        <w:rPr>
          <w:rFonts w:ascii="Arial" w:hAnsi="Arial" w:cs="Arial"/>
          <w:b/>
          <w:bCs/>
        </w:rPr>
      </w:pPr>
    </w:p>
    <w:p w14:paraId="64DCA3D3" w14:textId="19A2D810" w:rsidR="00015567" w:rsidRDefault="006872DA" w:rsidP="006872DA">
      <w:pPr>
        <w:spacing w:line="276" w:lineRule="auto"/>
        <w:jc w:val="both"/>
        <w:rPr>
          <w:rFonts w:ascii="Arial" w:eastAsia="Calibri" w:hAnsi="Arial" w:cs="Arial"/>
        </w:rPr>
      </w:pPr>
      <w:r>
        <w:rPr>
          <w:rFonts w:ascii="Arial" w:eastAsia="Calibri" w:hAnsi="Arial" w:cs="Arial"/>
        </w:rPr>
        <w:t xml:space="preserve">   Instalacja będzie zapewniać prowadzenie procesu spalania w optymalnych  warunkach w taki sposób, aby całkowita zawartość węgla organicznego </w:t>
      </w:r>
      <w:r>
        <w:rPr>
          <w:rFonts w:ascii="Arial" w:eastAsia="Calibri" w:hAnsi="Arial" w:cs="Arial"/>
        </w:rPr>
        <w:br/>
        <w:t xml:space="preserve">w żużlach i popiołach paleniskowych była niższa niż 3% lub strata przy prażeniu żużli i popiołów paleniskowych była niższa niż 5% suchej masy. </w:t>
      </w:r>
    </w:p>
    <w:p w14:paraId="17479C61" w14:textId="77777777" w:rsidR="006872DA" w:rsidRPr="00196609" w:rsidRDefault="006872DA" w:rsidP="006872DA">
      <w:pPr>
        <w:spacing w:line="276" w:lineRule="auto"/>
        <w:jc w:val="both"/>
        <w:rPr>
          <w:rFonts w:ascii="Arial" w:hAnsi="Arial" w:cs="Arial"/>
        </w:rPr>
      </w:pPr>
    </w:p>
    <w:p w14:paraId="7F85B196" w14:textId="77777777" w:rsidR="00426204" w:rsidRPr="00196609" w:rsidRDefault="00426204" w:rsidP="00257CBE">
      <w:pPr>
        <w:pStyle w:val="Akapitzlist"/>
        <w:numPr>
          <w:ilvl w:val="1"/>
          <w:numId w:val="1"/>
        </w:numPr>
        <w:spacing w:line="276" w:lineRule="auto"/>
        <w:ind w:left="851"/>
        <w:jc w:val="both"/>
        <w:rPr>
          <w:rFonts w:ascii="Arial" w:hAnsi="Arial" w:cs="Arial"/>
        </w:rPr>
      </w:pPr>
      <w:r w:rsidRPr="00196609">
        <w:rPr>
          <w:rFonts w:ascii="Arial" w:hAnsi="Arial" w:cs="Arial"/>
          <w:b/>
        </w:rPr>
        <w:t>Rodzaj i masa odpadów przewidywanych do przetworzenia w okresie roku</w:t>
      </w:r>
      <w:r w:rsidR="001B0443" w:rsidRPr="00196609">
        <w:rPr>
          <w:rFonts w:ascii="Arial" w:hAnsi="Arial" w:cs="Arial"/>
          <w:b/>
        </w:rPr>
        <w:t>:</w:t>
      </w:r>
      <w:r w:rsidRPr="00196609">
        <w:rPr>
          <w:rFonts w:ascii="Arial" w:hAnsi="Arial" w:cs="Arial"/>
          <w:b/>
        </w:rPr>
        <w:t xml:space="preserve"> </w:t>
      </w:r>
    </w:p>
    <w:p w14:paraId="46FAC2D3" w14:textId="77777777" w:rsidR="001C0E04" w:rsidRPr="00196609" w:rsidRDefault="001C0E04" w:rsidP="00257CBE">
      <w:pPr>
        <w:spacing w:line="276" w:lineRule="auto"/>
        <w:jc w:val="both"/>
        <w:rPr>
          <w:rFonts w:ascii="Arial" w:hAnsi="Arial" w:cs="Arial"/>
        </w:rPr>
      </w:pPr>
    </w:p>
    <w:p w14:paraId="1D10F1E5" w14:textId="77777777" w:rsidR="00426204" w:rsidRPr="00196609" w:rsidRDefault="00C4525B" w:rsidP="00257CBE">
      <w:pPr>
        <w:spacing w:line="276" w:lineRule="auto"/>
        <w:jc w:val="both"/>
        <w:rPr>
          <w:rFonts w:ascii="Arial" w:hAnsi="Arial" w:cs="Arial"/>
          <w:b/>
        </w:rPr>
      </w:pPr>
      <w:r w:rsidRPr="00196609">
        <w:rPr>
          <w:rFonts w:ascii="Arial" w:hAnsi="Arial" w:cs="Arial"/>
          <w:b/>
        </w:rPr>
        <w:t>Tab</w:t>
      </w:r>
      <w:r w:rsidR="00627E24" w:rsidRPr="00196609">
        <w:rPr>
          <w:rFonts w:ascii="Arial" w:hAnsi="Arial" w:cs="Arial"/>
          <w:b/>
        </w:rPr>
        <w:t>ela nr</w:t>
      </w:r>
      <w:r w:rsidRPr="00196609">
        <w:rPr>
          <w:rFonts w:ascii="Arial" w:hAnsi="Arial" w:cs="Arial"/>
          <w:b/>
        </w:rPr>
        <w:t xml:space="preserve"> </w:t>
      </w:r>
      <w:r w:rsidR="00497A66" w:rsidRPr="00196609">
        <w:rPr>
          <w:rFonts w:ascii="Arial" w:hAnsi="Arial" w:cs="Arial"/>
          <w:b/>
        </w:rPr>
        <w:t>4</w:t>
      </w:r>
      <w:r w:rsidR="001B44D3" w:rsidRPr="00196609">
        <w:rPr>
          <w:rFonts w:ascii="Arial" w:hAnsi="Arial" w:cs="Arial"/>
          <w:b/>
        </w:rPr>
        <w:t xml:space="preserve"> </w:t>
      </w:r>
    </w:p>
    <w:tbl>
      <w:tblPr>
        <w:tblStyle w:val="Tabela-Siatka"/>
        <w:tblW w:w="9776" w:type="dxa"/>
        <w:jc w:val="center"/>
        <w:tblLayout w:type="fixed"/>
        <w:tblLook w:val="01E0" w:firstRow="1" w:lastRow="1" w:firstColumn="1" w:lastColumn="1" w:noHBand="0" w:noVBand="0"/>
      </w:tblPr>
      <w:tblGrid>
        <w:gridCol w:w="559"/>
        <w:gridCol w:w="4114"/>
        <w:gridCol w:w="1276"/>
        <w:gridCol w:w="1276"/>
        <w:gridCol w:w="1417"/>
        <w:gridCol w:w="1134"/>
      </w:tblGrid>
      <w:tr w:rsidR="00196609" w:rsidRPr="006A1811" w14:paraId="52511550" w14:textId="77777777" w:rsidTr="006A1811">
        <w:trPr>
          <w:trHeight w:val="233"/>
          <w:jc w:val="center"/>
        </w:trPr>
        <w:tc>
          <w:tcPr>
            <w:tcW w:w="559"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2E1C9E7B" w14:textId="77777777" w:rsidR="00963EAC" w:rsidRPr="006A1811" w:rsidRDefault="00963EAC" w:rsidP="00257CBE">
            <w:pPr>
              <w:spacing w:line="276" w:lineRule="auto"/>
              <w:jc w:val="center"/>
              <w:rPr>
                <w:rFonts w:ascii="Arial" w:hAnsi="Arial" w:cs="Arial"/>
                <w:b/>
                <w:sz w:val="20"/>
                <w:szCs w:val="20"/>
              </w:rPr>
            </w:pPr>
            <w:r w:rsidRPr="006A1811">
              <w:rPr>
                <w:rFonts w:ascii="Arial" w:hAnsi="Arial" w:cs="Arial"/>
                <w:b/>
                <w:sz w:val="20"/>
                <w:szCs w:val="20"/>
              </w:rPr>
              <w:t>Lp.</w:t>
            </w:r>
          </w:p>
        </w:tc>
        <w:tc>
          <w:tcPr>
            <w:tcW w:w="4114"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1AF8A8AE" w14:textId="77777777" w:rsidR="00963EAC" w:rsidRPr="006A1811" w:rsidRDefault="00963EAC" w:rsidP="00257CBE">
            <w:pPr>
              <w:spacing w:line="276" w:lineRule="auto"/>
              <w:jc w:val="center"/>
              <w:rPr>
                <w:rFonts w:ascii="Arial" w:hAnsi="Arial" w:cs="Arial"/>
                <w:b/>
                <w:sz w:val="20"/>
                <w:szCs w:val="20"/>
              </w:rPr>
            </w:pPr>
            <w:r w:rsidRPr="006A1811">
              <w:rPr>
                <w:rFonts w:ascii="Arial" w:hAnsi="Arial" w:cs="Arial"/>
                <w:b/>
                <w:sz w:val="20"/>
                <w:szCs w:val="20"/>
              </w:rPr>
              <w:t>Rodzaj odpadu</w:t>
            </w:r>
          </w:p>
        </w:tc>
        <w:tc>
          <w:tcPr>
            <w:tcW w:w="1276"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506BE670" w14:textId="77777777" w:rsidR="00963EAC" w:rsidRPr="006A1811" w:rsidRDefault="00963EAC" w:rsidP="00257CBE">
            <w:pPr>
              <w:spacing w:line="276" w:lineRule="auto"/>
              <w:jc w:val="center"/>
              <w:rPr>
                <w:rFonts w:ascii="Arial" w:hAnsi="Arial" w:cs="Arial"/>
                <w:b/>
                <w:sz w:val="20"/>
                <w:szCs w:val="20"/>
              </w:rPr>
            </w:pPr>
            <w:r w:rsidRPr="006A1811">
              <w:rPr>
                <w:rFonts w:ascii="Arial" w:hAnsi="Arial" w:cs="Arial"/>
                <w:b/>
                <w:sz w:val="20"/>
                <w:szCs w:val="20"/>
              </w:rPr>
              <w:t>Kod odpadu</w:t>
            </w:r>
          </w:p>
        </w:tc>
        <w:tc>
          <w:tcPr>
            <w:tcW w:w="382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743E9D" w14:textId="77777777" w:rsidR="00963EAC" w:rsidRPr="006A1811" w:rsidRDefault="00963EAC" w:rsidP="00257CBE">
            <w:pPr>
              <w:spacing w:line="276" w:lineRule="auto"/>
              <w:jc w:val="center"/>
              <w:rPr>
                <w:rFonts w:ascii="Arial" w:hAnsi="Arial" w:cs="Arial"/>
                <w:b/>
                <w:sz w:val="20"/>
                <w:szCs w:val="20"/>
              </w:rPr>
            </w:pPr>
            <w:r w:rsidRPr="006A1811">
              <w:rPr>
                <w:rFonts w:ascii="Arial" w:hAnsi="Arial" w:cs="Arial"/>
                <w:b/>
                <w:sz w:val="20"/>
                <w:szCs w:val="20"/>
              </w:rPr>
              <w:t xml:space="preserve">Masa </w:t>
            </w:r>
          </w:p>
          <w:p w14:paraId="4492E467" w14:textId="77777777" w:rsidR="00963EAC" w:rsidRPr="006A1811" w:rsidRDefault="00963EAC" w:rsidP="00257CBE">
            <w:pPr>
              <w:spacing w:line="276" w:lineRule="auto"/>
              <w:jc w:val="center"/>
              <w:rPr>
                <w:rFonts w:ascii="Arial" w:hAnsi="Arial" w:cs="Arial"/>
                <w:b/>
                <w:sz w:val="20"/>
                <w:szCs w:val="20"/>
              </w:rPr>
            </w:pPr>
            <w:r w:rsidRPr="006A1811">
              <w:rPr>
                <w:rFonts w:ascii="Arial" w:hAnsi="Arial" w:cs="Arial"/>
                <w:b/>
                <w:sz w:val="20"/>
                <w:szCs w:val="20"/>
              </w:rPr>
              <w:t>[Mg/rok]</w:t>
            </w:r>
          </w:p>
        </w:tc>
      </w:tr>
      <w:tr w:rsidR="00196609" w:rsidRPr="006A1811" w14:paraId="412157F9" w14:textId="77777777" w:rsidTr="00AE78BC">
        <w:trPr>
          <w:trHeight w:val="232"/>
          <w:jc w:val="center"/>
        </w:trPr>
        <w:tc>
          <w:tcPr>
            <w:tcW w:w="559"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0BAB8C5C" w14:textId="77777777" w:rsidR="00963EAC" w:rsidRPr="006A1811" w:rsidRDefault="00963EAC" w:rsidP="00257CBE">
            <w:pPr>
              <w:spacing w:line="276" w:lineRule="auto"/>
              <w:jc w:val="center"/>
              <w:rPr>
                <w:rFonts w:ascii="Arial" w:hAnsi="Arial" w:cs="Arial"/>
                <w:b/>
                <w:sz w:val="20"/>
                <w:szCs w:val="20"/>
              </w:rPr>
            </w:pPr>
          </w:p>
        </w:tc>
        <w:tc>
          <w:tcPr>
            <w:tcW w:w="411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4F346749" w14:textId="77777777" w:rsidR="00963EAC" w:rsidRPr="006A1811" w:rsidRDefault="00963EAC" w:rsidP="00257CBE">
            <w:pPr>
              <w:spacing w:line="276" w:lineRule="auto"/>
              <w:jc w:val="center"/>
              <w:rPr>
                <w:rFonts w:ascii="Arial" w:hAnsi="Arial" w:cs="Arial"/>
                <w:b/>
                <w:sz w:val="20"/>
                <w:szCs w:val="20"/>
              </w:rPr>
            </w:pPr>
          </w:p>
        </w:tc>
        <w:tc>
          <w:tcPr>
            <w:tcW w:w="1276"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286B2866" w14:textId="77777777" w:rsidR="00963EAC" w:rsidRPr="006A1811" w:rsidRDefault="00963EAC" w:rsidP="00257CBE">
            <w:pPr>
              <w:spacing w:line="276" w:lineRule="auto"/>
              <w:jc w:val="center"/>
              <w:rPr>
                <w:rFonts w:ascii="Arial" w:hAnsi="Arial" w:cs="Arial"/>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F99278" w14:textId="77777777" w:rsidR="00963EAC" w:rsidRPr="006A1811" w:rsidRDefault="00963EAC" w:rsidP="00257CBE">
            <w:pPr>
              <w:tabs>
                <w:tab w:val="left" w:pos="1080"/>
              </w:tabs>
              <w:spacing w:line="276" w:lineRule="auto"/>
              <w:jc w:val="center"/>
              <w:rPr>
                <w:rFonts w:ascii="Arial" w:hAnsi="Arial" w:cs="Arial"/>
                <w:b/>
                <w:sz w:val="20"/>
                <w:szCs w:val="20"/>
              </w:rPr>
            </w:pPr>
            <w:r w:rsidRPr="006A1811">
              <w:rPr>
                <w:rFonts w:ascii="Arial" w:hAnsi="Arial" w:cs="Arial"/>
                <w:b/>
                <w:sz w:val="20"/>
                <w:szCs w:val="20"/>
              </w:rPr>
              <w:t>Instalacja Główna</w:t>
            </w:r>
          </w:p>
        </w:tc>
        <w:tc>
          <w:tcPr>
            <w:tcW w:w="1417" w:type="dxa"/>
            <w:tcBorders>
              <w:left w:val="single" w:sz="4" w:space="0" w:color="auto"/>
              <w:bottom w:val="single" w:sz="4" w:space="0" w:color="auto"/>
              <w:right w:val="single" w:sz="4" w:space="0" w:color="auto"/>
            </w:tcBorders>
            <w:shd w:val="clear" w:color="auto" w:fill="BFBFBF" w:themeFill="background1" w:themeFillShade="BF"/>
            <w:vAlign w:val="center"/>
          </w:tcPr>
          <w:p w14:paraId="4E74CF06" w14:textId="77777777" w:rsidR="00963EAC" w:rsidRPr="006A1811" w:rsidRDefault="00963EAC" w:rsidP="00257CBE">
            <w:pPr>
              <w:tabs>
                <w:tab w:val="left" w:pos="1080"/>
              </w:tabs>
              <w:spacing w:line="276" w:lineRule="auto"/>
              <w:jc w:val="center"/>
              <w:rPr>
                <w:rFonts w:ascii="Arial" w:hAnsi="Arial" w:cs="Arial"/>
                <w:b/>
                <w:sz w:val="20"/>
                <w:szCs w:val="20"/>
              </w:rPr>
            </w:pPr>
            <w:r w:rsidRPr="006A1811">
              <w:rPr>
                <w:rFonts w:ascii="Arial" w:hAnsi="Arial" w:cs="Arial"/>
                <w:b/>
                <w:sz w:val="20"/>
                <w:szCs w:val="20"/>
              </w:rPr>
              <w:t>Instalacja Rezerwowa</w:t>
            </w:r>
          </w:p>
        </w:tc>
        <w:tc>
          <w:tcPr>
            <w:tcW w:w="1134" w:type="dxa"/>
            <w:tcBorders>
              <w:left w:val="single" w:sz="4" w:space="0" w:color="auto"/>
              <w:bottom w:val="single" w:sz="4" w:space="0" w:color="auto"/>
              <w:right w:val="single" w:sz="4" w:space="0" w:color="auto"/>
            </w:tcBorders>
            <w:shd w:val="clear" w:color="auto" w:fill="BFBFBF" w:themeFill="background1" w:themeFillShade="BF"/>
            <w:vAlign w:val="center"/>
          </w:tcPr>
          <w:p w14:paraId="7236F351" w14:textId="77777777" w:rsidR="00963EAC" w:rsidRPr="006A1811" w:rsidRDefault="00963EAC" w:rsidP="00257CBE">
            <w:pPr>
              <w:tabs>
                <w:tab w:val="left" w:pos="1080"/>
              </w:tabs>
              <w:spacing w:line="276" w:lineRule="auto"/>
              <w:jc w:val="center"/>
              <w:rPr>
                <w:rFonts w:ascii="Arial" w:hAnsi="Arial" w:cs="Arial"/>
                <w:b/>
                <w:sz w:val="20"/>
                <w:szCs w:val="20"/>
              </w:rPr>
            </w:pPr>
            <w:r w:rsidRPr="006A1811">
              <w:rPr>
                <w:rFonts w:ascii="Arial" w:hAnsi="Arial" w:cs="Arial"/>
                <w:b/>
                <w:sz w:val="20"/>
                <w:szCs w:val="20"/>
              </w:rPr>
              <w:t>Łącznie</w:t>
            </w:r>
          </w:p>
        </w:tc>
      </w:tr>
      <w:tr w:rsidR="00196609" w:rsidRPr="006A1811" w14:paraId="1571E341" w14:textId="77777777" w:rsidTr="006A1811">
        <w:trPr>
          <w:trHeight w:val="386"/>
          <w:jc w:val="center"/>
        </w:trPr>
        <w:tc>
          <w:tcPr>
            <w:tcW w:w="977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38B483"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b/>
                <w:sz w:val="20"/>
                <w:szCs w:val="20"/>
              </w:rPr>
              <w:t>ODPADY NIEBEZPIECZNE</w:t>
            </w:r>
          </w:p>
        </w:tc>
      </w:tr>
      <w:tr w:rsidR="00196609" w:rsidRPr="006A1811" w14:paraId="0959E683"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vAlign w:val="center"/>
          </w:tcPr>
          <w:p w14:paraId="4D27EA09" w14:textId="77777777" w:rsidR="00963EAC" w:rsidRPr="006A1811" w:rsidRDefault="00963EAC" w:rsidP="007D6279">
            <w:pPr>
              <w:pStyle w:val="Akapitzlist"/>
              <w:numPr>
                <w:ilvl w:val="0"/>
                <w:numId w:val="14"/>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vAlign w:val="center"/>
          </w:tcPr>
          <w:p w14:paraId="0F4A48AB" w14:textId="77777777" w:rsidR="00963EAC" w:rsidRPr="006A1811" w:rsidRDefault="00963EAC" w:rsidP="00257CBE">
            <w:pPr>
              <w:spacing w:line="276" w:lineRule="auto"/>
              <w:jc w:val="center"/>
              <w:rPr>
                <w:rFonts w:ascii="Arial" w:hAnsi="Arial" w:cs="Arial"/>
                <w:sz w:val="20"/>
                <w:szCs w:val="20"/>
              </w:rPr>
            </w:pPr>
            <w:r w:rsidRPr="006A1811">
              <w:rPr>
                <w:rFonts w:ascii="Arial" w:eastAsiaTheme="minorHAnsi" w:hAnsi="Arial" w:cs="Arial"/>
                <w:sz w:val="20"/>
                <w:szCs w:val="20"/>
              </w:rPr>
              <w:t>Części ciała i organy oraz pojemniki na krew i konserwanty służące do jej przechowywania (z wyłączeniem 18 01 03)</w:t>
            </w:r>
          </w:p>
        </w:tc>
        <w:tc>
          <w:tcPr>
            <w:tcW w:w="1276" w:type="dxa"/>
            <w:tcBorders>
              <w:top w:val="single" w:sz="4" w:space="0" w:color="auto"/>
              <w:left w:val="single" w:sz="4" w:space="0" w:color="auto"/>
              <w:bottom w:val="single" w:sz="4" w:space="0" w:color="auto"/>
              <w:right w:val="single" w:sz="4" w:space="0" w:color="auto"/>
            </w:tcBorders>
            <w:vAlign w:val="center"/>
          </w:tcPr>
          <w:p w14:paraId="2FD28317" w14:textId="77777777" w:rsidR="00963EAC" w:rsidRPr="006A1811" w:rsidRDefault="00963EAC" w:rsidP="00257CBE">
            <w:pPr>
              <w:spacing w:line="276" w:lineRule="auto"/>
              <w:jc w:val="center"/>
              <w:rPr>
                <w:rFonts w:ascii="Arial" w:hAnsi="Arial" w:cs="Arial"/>
                <w:sz w:val="20"/>
                <w:szCs w:val="20"/>
                <w:vertAlign w:val="superscript"/>
              </w:rPr>
            </w:pPr>
            <w:r w:rsidRPr="006A1811">
              <w:rPr>
                <w:rFonts w:ascii="Arial" w:hAnsi="Arial" w:cs="Arial"/>
                <w:sz w:val="20"/>
                <w:szCs w:val="20"/>
              </w:rPr>
              <w:t>18 01 02*</w:t>
            </w:r>
          </w:p>
        </w:tc>
        <w:tc>
          <w:tcPr>
            <w:tcW w:w="1276" w:type="dxa"/>
            <w:tcBorders>
              <w:top w:val="single" w:sz="4" w:space="0" w:color="auto"/>
              <w:left w:val="single" w:sz="4" w:space="0" w:color="auto"/>
              <w:bottom w:val="single" w:sz="4" w:space="0" w:color="auto"/>
              <w:right w:val="single" w:sz="4" w:space="0" w:color="auto"/>
            </w:tcBorders>
            <w:vAlign w:val="center"/>
          </w:tcPr>
          <w:p w14:paraId="39FBE152"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120,00</w:t>
            </w:r>
          </w:p>
        </w:tc>
        <w:tc>
          <w:tcPr>
            <w:tcW w:w="1417" w:type="dxa"/>
            <w:tcBorders>
              <w:top w:val="single" w:sz="4" w:space="0" w:color="auto"/>
              <w:left w:val="single" w:sz="4" w:space="0" w:color="auto"/>
              <w:right w:val="single" w:sz="4" w:space="0" w:color="auto"/>
            </w:tcBorders>
            <w:vAlign w:val="center"/>
          </w:tcPr>
          <w:p w14:paraId="0EFFEA13"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40,00</w:t>
            </w:r>
          </w:p>
        </w:tc>
        <w:tc>
          <w:tcPr>
            <w:tcW w:w="1134" w:type="dxa"/>
            <w:tcBorders>
              <w:top w:val="single" w:sz="4" w:space="0" w:color="auto"/>
              <w:left w:val="single" w:sz="4" w:space="0" w:color="auto"/>
              <w:right w:val="single" w:sz="4" w:space="0" w:color="auto"/>
            </w:tcBorders>
            <w:vAlign w:val="center"/>
          </w:tcPr>
          <w:p w14:paraId="0AC381DE"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120,00</w:t>
            </w:r>
          </w:p>
        </w:tc>
      </w:tr>
      <w:tr w:rsidR="00196609" w:rsidRPr="006A1811" w14:paraId="0D483F32"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vAlign w:val="center"/>
          </w:tcPr>
          <w:p w14:paraId="58ECE04B" w14:textId="77777777" w:rsidR="00963EAC" w:rsidRPr="006A1811" w:rsidRDefault="00963EAC" w:rsidP="007D6279">
            <w:pPr>
              <w:pStyle w:val="Akapitzlist"/>
              <w:numPr>
                <w:ilvl w:val="0"/>
                <w:numId w:val="14"/>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vAlign w:val="center"/>
          </w:tcPr>
          <w:p w14:paraId="238E3B4B" w14:textId="77777777" w:rsidR="006A1811" w:rsidRDefault="00963EAC" w:rsidP="00257CBE">
            <w:pPr>
              <w:spacing w:line="276" w:lineRule="auto"/>
              <w:jc w:val="center"/>
              <w:rPr>
                <w:rFonts w:ascii="Arial" w:hAnsi="Arial" w:cs="Arial"/>
                <w:sz w:val="20"/>
                <w:szCs w:val="20"/>
              </w:rPr>
            </w:pPr>
            <w:r w:rsidRPr="006A1811">
              <w:rPr>
                <w:rFonts w:ascii="Arial" w:hAnsi="Arial" w:cs="Arial"/>
                <w:sz w:val="20"/>
                <w:szCs w:val="20"/>
              </w:rPr>
              <w:t xml:space="preserve">Inne odpady, które zawierają żywe drobnoustroje chorobotwórcze lub ich toksyny oraz inne formy zdolne do przeniesienia materiału </w:t>
            </w:r>
            <w:proofErr w:type="spellStart"/>
            <w:r w:rsidRPr="006A1811">
              <w:rPr>
                <w:rFonts w:ascii="Arial" w:hAnsi="Arial" w:cs="Arial"/>
                <w:sz w:val="20"/>
                <w:szCs w:val="20"/>
              </w:rPr>
              <w:t>genetycznego,</w:t>
            </w:r>
            <w:r w:rsidR="006A1811">
              <w:rPr>
                <w:rFonts w:ascii="Arial" w:hAnsi="Arial" w:cs="Arial"/>
                <w:sz w:val="20"/>
                <w:szCs w:val="20"/>
              </w:rPr>
              <w:t>z</w:t>
            </w:r>
            <w:proofErr w:type="spellEnd"/>
          </w:p>
          <w:p w14:paraId="5DEA227C" w14:textId="7A39C463" w:rsidR="006A1811" w:rsidRDefault="00963EAC" w:rsidP="00257CBE">
            <w:pPr>
              <w:spacing w:line="276" w:lineRule="auto"/>
              <w:jc w:val="center"/>
              <w:rPr>
                <w:rFonts w:ascii="Arial" w:hAnsi="Arial" w:cs="Arial"/>
                <w:sz w:val="20"/>
                <w:szCs w:val="20"/>
              </w:rPr>
            </w:pPr>
            <w:r w:rsidRPr="006A1811">
              <w:rPr>
                <w:rFonts w:ascii="Arial" w:hAnsi="Arial" w:cs="Arial"/>
                <w:sz w:val="20"/>
                <w:szCs w:val="20"/>
              </w:rPr>
              <w:t xml:space="preserve"> o których wiadomo lub co do których istnieją wiarygodne podstawy do sądzenia, że wywołują choroby u ludzi i zwierząt (np. zainfekowane </w:t>
            </w:r>
            <w:proofErr w:type="spellStart"/>
            <w:r w:rsidRPr="006A1811">
              <w:rPr>
                <w:rFonts w:ascii="Arial" w:hAnsi="Arial" w:cs="Arial"/>
                <w:sz w:val="20"/>
                <w:szCs w:val="20"/>
              </w:rPr>
              <w:t>pieluchomajtki</w:t>
            </w:r>
            <w:proofErr w:type="spellEnd"/>
            <w:r w:rsidRPr="006A1811">
              <w:rPr>
                <w:rFonts w:ascii="Arial" w:hAnsi="Arial" w:cs="Arial"/>
                <w:sz w:val="20"/>
                <w:szCs w:val="20"/>
              </w:rPr>
              <w:t>, podpaski, podkłady), z wyłączeniem 18 01 80</w:t>
            </w:r>
          </w:p>
          <w:p w14:paraId="126579A3" w14:textId="755F23B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 xml:space="preserve"> i 18 01 82</w:t>
            </w:r>
          </w:p>
        </w:tc>
        <w:tc>
          <w:tcPr>
            <w:tcW w:w="1276" w:type="dxa"/>
            <w:tcBorders>
              <w:top w:val="single" w:sz="4" w:space="0" w:color="auto"/>
              <w:left w:val="single" w:sz="4" w:space="0" w:color="auto"/>
              <w:bottom w:val="single" w:sz="4" w:space="0" w:color="auto"/>
              <w:right w:val="single" w:sz="4" w:space="0" w:color="auto"/>
            </w:tcBorders>
            <w:vAlign w:val="center"/>
          </w:tcPr>
          <w:p w14:paraId="59F81444"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18 01 03*</w:t>
            </w:r>
          </w:p>
        </w:tc>
        <w:tc>
          <w:tcPr>
            <w:tcW w:w="1276" w:type="dxa"/>
            <w:tcBorders>
              <w:top w:val="single" w:sz="4" w:space="0" w:color="auto"/>
              <w:left w:val="single" w:sz="4" w:space="0" w:color="auto"/>
              <w:bottom w:val="single" w:sz="4" w:space="0" w:color="auto"/>
              <w:right w:val="single" w:sz="4" w:space="0" w:color="auto"/>
            </w:tcBorders>
            <w:vAlign w:val="center"/>
          </w:tcPr>
          <w:p w14:paraId="1D2E5B6F"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2557,00</w:t>
            </w:r>
          </w:p>
        </w:tc>
        <w:tc>
          <w:tcPr>
            <w:tcW w:w="1417" w:type="dxa"/>
            <w:tcBorders>
              <w:left w:val="single" w:sz="4" w:space="0" w:color="auto"/>
              <w:right w:val="single" w:sz="4" w:space="0" w:color="auto"/>
            </w:tcBorders>
            <w:vAlign w:val="center"/>
          </w:tcPr>
          <w:p w14:paraId="167665ED"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523,00</w:t>
            </w:r>
          </w:p>
        </w:tc>
        <w:tc>
          <w:tcPr>
            <w:tcW w:w="1134" w:type="dxa"/>
            <w:tcBorders>
              <w:left w:val="single" w:sz="4" w:space="0" w:color="auto"/>
              <w:right w:val="single" w:sz="4" w:space="0" w:color="auto"/>
            </w:tcBorders>
            <w:vAlign w:val="center"/>
          </w:tcPr>
          <w:p w14:paraId="5730FC34"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2557,00</w:t>
            </w:r>
          </w:p>
        </w:tc>
      </w:tr>
      <w:tr w:rsidR="00196609" w:rsidRPr="006A1811" w14:paraId="1F374DC5"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27AD0EA6" w14:textId="77777777" w:rsidR="00963EAC" w:rsidRPr="006A1811" w:rsidRDefault="00963EAC" w:rsidP="007D6279">
            <w:pPr>
              <w:pStyle w:val="Akapitzlist"/>
              <w:numPr>
                <w:ilvl w:val="0"/>
                <w:numId w:val="14"/>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shd w:val="clear" w:color="auto" w:fill="auto"/>
            <w:vAlign w:val="center"/>
          </w:tcPr>
          <w:p w14:paraId="3517B399" w14:textId="77777777" w:rsidR="00963EAC" w:rsidRPr="006A1811" w:rsidRDefault="00963EAC" w:rsidP="00257CBE">
            <w:pPr>
              <w:spacing w:line="276" w:lineRule="auto"/>
              <w:jc w:val="center"/>
              <w:rPr>
                <w:rFonts w:ascii="Arial" w:eastAsiaTheme="minorHAnsi" w:hAnsi="Arial" w:cs="Arial"/>
                <w:sz w:val="20"/>
                <w:szCs w:val="20"/>
              </w:rPr>
            </w:pPr>
            <w:r w:rsidRPr="006A1811">
              <w:rPr>
                <w:rFonts w:ascii="Arial" w:eastAsiaTheme="minorHAnsi" w:hAnsi="Arial" w:cs="Arial"/>
                <w:sz w:val="20"/>
                <w:szCs w:val="20"/>
              </w:rPr>
              <w:t>Chemikalia, w tym odczynniki chemiczne, zawierające substancje niebezpieczne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51BE62"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18 01 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01B296"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25,00</w:t>
            </w:r>
          </w:p>
        </w:tc>
        <w:tc>
          <w:tcPr>
            <w:tcW w:w="1417" w:type="dxa"/>
            <w:tcBorders>
              <w:left w:val="single" w:sz="4" w:space="0" w:color="auto"/>
              <w:right w:val="single" w:sz="4" w:space="0" w:color="auto"/>
            </w:tcBorders>
            <w:shd w:val="clear" w:color="auto" w:fill="auto"/>
            <w:vAlign w:val="center"/>
          </w:tcPr>
          <w:p w14:paraId="5C2CD711"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0,00</w:t>
            </w:r>
          </w:p>
        </w:tc>
        <w:tc>
          <w:tcPr>
            <w:tcW w:w="1134" w:type="dxa"/>
            <w:tcBorders>
              <w:left w:val="single" w:sz="4" w:space="0" w:color="auto"/>
              <w:right w:val="single" w:sz="4" w:space="0" w:color="auto"/>
            </w:tcBorders>
            <w:shd w:val="clear" w:color="auto" w:fill="auto"/>
            <w:vAlign w:val="center"/>
          </w:tcPr>
          <w:p w14:paraId="3F439852"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25,00</w:t>
            </w:r>
          </w:p>
        </w:tc>
      </w:tr>
      <w:tr w:rsidR="00196609" w:rsidRPr="006A1811" w14:paraId="59F049B5" w14:textId="77777777" w:rsidTr="00AE78BC">
        <w:trPr>
          <w:trHeight w:val="520"/>
          <w:jc w:val="cent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27AF3916" w14:textId="77777777" w:rsidR="00963EAC" w:rsidRPr="006A1811" w:rsidRDefault="00963EAC" w:rsidP="007D6279">
            <w:pPr>
              <w:pStyle w:val="Akapitzlist"/>
              <w:numPr>
                <w:ilvl w:val="0"/>
                <w:numId w:val="14"/>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shd w:val="clear" w:color="auto" w:fill="auto"/>
            <w:vAlign w:val="center"/>
          </w:tcPr>
          <w:p w14:paraId="082DD584" w14:textId="77777777" w:rsidR="00963EAC" w:rsidRPr="006A1811" w:rsidRDefault="00963EAC" w:rsidP="00257CBE">
            <w:pPr>
              <w:spacing w:line="276" w:lineRule="auto"/>
              <w:jc w:val="center"/>
              <w:rPr>
                <w:rFonts w:ascii="Arial" w:hAnsi="Arial" w:cs="Arial"/>
                <w:sz w:val="20"/>
                <w:szCs w:val="20"/>
              </w:rPr>
            </w:pPr>
            <w:r w:rsidRPr="006A1811">
              <w:rPr>
                <w:rFonts w:ascii="Arial" w:eastAsiaTheme="minorHAnsi" w:hAnsi="Arial" w:cs="Arial"/>
                <w:sz w:val="20"/>
                <w:szCs w:val="20"/>
              </w:rPr>
              <w:t>Leki cytotoksyczne i cytostatyczne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64D83B" w14:textId="77777777" w:rsidR="00963EAC" w:rsidRPr="006A1811" w:rsidRDefault="00963EAC" w:rsidP="00257CBE">
            <w:pPr>
              <w:spacing w:line="276" w:lineRule="auto"/>
              <w:jc w:val="center"/>
              <w:rPr>
                <w:rFonts w:ascii="Arial" w:hAnsi="Arial" w:cs="Arial"/>
                <w:sz w:val="20"/>
                <w:szCs w:val="20"/>
                <w:vertAlign w:val="superscript"/>
              </w:rPr>
            </w:pPr>
            <w:r w:rsidRPr="006A1811">
              <w:rPr>
                <w:rFonts w:ascii="Arial" w:hAnsi="Arial" w:cs="Arial"/>
                <w:sz w:val="20"/>
                <w:szCs w:val="20"/>
              </w:rPr>
              <w:t>18 01 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C840DF"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30,00</w:t>
            </w:r>
          </w:p>
        </w:tc>
        <w:tc>
          <w:tcPr>
            <w:tcW w:w="1417" w:type="dxa"/>
            <w:tcBorders>
              <w:left w:val="single" w:sz="4" w:space="0" w:color="auto"/>
              <w:right w:val="single" w:sz="4" w:space="0" w:color="auto"/>
            </w:tcBorders>
            <w:shd w:val="clear" w:color="auto" w:fill="auto"/>
            <w:vAlign w:val="center"/>
          </w:tcPr>
          <w:p w14:paraId="416DAB5D"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20,00</w:t>
            </w:r>
          </w:p>
        </w:tc>
        <w:tc>
          <w:tcPr>
            <w:tcW w:w="1134" w:type="dxa"/>
            <w:tcBorders>
              <w:left w:val="single" w:sz="4" w:space="0" w:color="auto"/>
              <w:right w:val="single" w:sz="4" w:space="0" w:color="auto"/>
            </w:tcBorders>
            <w:shd w:val="clear" w:color="auto" w:fill="auto"/>
            <w:vAlign w:val="center"/>
          </w:tcPr>
          <w:p w14:paraId="2753EE78"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30,00</w:t>
            </w:r>
          </w:p>
        </w:tc>
      </w:tr>
      <w:tr w:rsidR="00196609" w:rsidRPr="006A1811" w14:paraId="2F46C405"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24895F8" w14:textId="77777777" w:rsidR="00963EAC" w:rsidRPr="006A1811" w:rsidRDefault="00963EAC" w:rsidP="007D6279">
            <w:pPr>
              <w:pStyle w:val="Akapitzlist"/>
              <w:numPr>
                <w:ilvl w:val="0"/>
                <w:numId w:val="14"/>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shd w:val="clear" w:color="auto" w:fill="auto"/>
            <w:vAlign w:val="center"/>
          </w:tcPr>
          <w:p w14:paraId="65AE368A" w14:textId="77777777" w:rsidR="00963EAC" w:rsidRPr="006A1811" w:rsidRDefault="00963EAC" w:rsidP="00257CBE">
            <w:pPr>
              <w:spacing w:line="276" w:lineRule="auto"/>
              <w:jc w:val="center"/>
              <w:rPr>
                <w:rFonts w:ascii="Arial" w:eastAsiaTheme="minorHAnsi" w:hAnsi="Arial" w:cs="Arial"/>
                <w:sz w:val="20"/>
                <w:szCs w:val="20"/>
              </w:rPr>
            </w:pPr>
            <w:r w:rsidRPr="006A1811">
              <w:rPr>
                <w:rFonts w:ascii="Arial" w:eastAsiaTheme="minorHAnsi" w:hAnsi="Arial" w:cs="Arial"/>
                <w:sz w:val="20"/>
                <w:szCs w:val="20"/>
              </w:rPr>
              <w:t>Zużyte peloidy po zabiegach wykonywanych w ramach działalności leczniczej o właściwościach zakaźnych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6F3841"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18 01 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CDF393"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w:t>
            </w:r>
          </w:p>
        </w:tc>
        <w:tc>
          <w:tcPr>
            <w:tcW w:w="1417" w:type="dxa"/>
            <w:tcBorders>
              <w:left w:val="single" w:sz="4" w:space="0" w:color="auto"/>
              <w:right w:val="single" w:sz="4" w:space="0" w:color="auto"/>
            </w:tcBorders>
            <w:shd w:val="clear" w:color="auto" w:fill="auto"/>
            <w:vAlign w:val="center"/>
          </w:tcPr>
          <w:p w14:paraId="68061FB3"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0,00</w:t>
            </w:r>
          </w:p>
        </w:tc>
        <w:tc>
          <w:tcPr>
            <w:tcW w:w="1134" w:type="dxa"/>
            <w:tcBorders>
              <w:left w:val="single" w:sz="4" w:space="0" w:color="auto"/>
              <w:right w:val="single" w:sz="4" w:space="0" w:color="auto"/>
            </w:tcBorders>
            <w:shd w:val="clear" w:color="auto" w:fill="auto"/>
            <w:vAlign w:val="center"/>
          </w:tcPr>
          <w:p w14:paraId="4DFAF2F0"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w:t>
            </w:r>
          </w:p>
        </w:tc>
      </w:tr>
      <w:tr w:rsidR="00196609" w:rsidRPr="006A1811" w14:paraId="604DBCC0"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vAlign w:val="center"/>
          </w:tcPr>
          <w:p w14:paraId="48DABDB2" w14:textId="77777777" w:rsidR="00963EAC" w:rsidRPr="006A1811" w:rsidRDefault="00963EAC" w:rsidP="007D6279">
            <w:pPr>
              <w:pStyle w:val="Akapitzlist"/>
              <w:numPr>
                <w:ilvl w:val="0"/>
                <w:numId w:val="14"/>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vAlign w:val="center"/>
          </w:tcPr>
          <w:p w14:paraId="0AAC3341" w14:textId="77777777" w:rsidR="00963EAC" w:rsidRPr="006A1811" w:rsidRDefault="00963EAC" w:rsidP="00257CBE">
            <w:pPr>
              <w:spacing w:line="276" w:lineRule="auto"/>
              <w:jc w:val="center"/>
              <w:rPr>
                <w:rFonts w:ascii="Arial" w:hAnsi="Arial" w:cs="Arial"/>
                <w:sz w:val="20"/>
                <w:szCs w:val="20"/>
              </w:rPr>
            </w:pPr>
            <w:r w:rsidRPr="006A1811">
              <w:rPr>
                <w:rFonts w:ascii="Arial" w:eastAsiaTheme="minorHAnsi" w:hAnsi="Arial" w:cs="Arial"/>
                <w:sz w:val="20"/>
                <w:szCs w:val="20"/>
              </w:rPr>
              <w:t>Pozostałości z żywienia pacjentów oddziałów zakaźnych</w:t>
            </w:r>
          </w:p>
        </w:tc>
        <w:tc>
          <w:tcPr>
            <w:tcW w:w="1276" w:type="dxa"/>
            <w:tcBorders>
              <w:top w:val="single" w:sz="4" w:space="0" w:color="auto"/>
              <w:left w:val="single" w:sz="4" w:space="0" w:color="auto"/>
              <w:bottom w:val="single" w:sz="4" w:space="0" w:color="auto"/>
              <w:right w:val="single" w:sz="4" w:space="0" w:color="auto"/>
            </w:tcBorders>
            <w:vAlign w:val="center"/>
          </w:tcPr>
          <w:p w14:paraId="0B36F313"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18 01 82*</w:t>
            </w:r>
          </w:p>
        </w:tc>
        <w:tc>
          <w:tcPr>
            <w:tcW w:w="1276" w:type="dxa"/>
            <w:tcBorders>
              <w:top w:val="single" w:sz="4" w:space="0" w:color="auto"/>
              <w:left w:val="single" w:sz="4" w:space="0" w:color="auto"/>
              <w:bottom w:val="single" w:sz="4" w:space="0" w:color="auto"/>
              <w:right w:val="single" w:sz="4" w:space="0" w:color="auto"/>
            </w:tcBorders>
            <w:vAlign w:val="center"/>
          </w:tcPr>
          <w:p w14:paraId="5617C4B1"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56,00</w:t>
            </w:r>
          </w:p>
        </w:tc>
        <w:tc>
          <w:tcPr>
            <w:tcW w:w="1417" w:type="dxa"/>
            <w:tcBorders>
              <w:left w:val="single" w:sz="4" w:space="0" w:color="auto"/>
              <w:right w:val="single" w:sz="4" w:space="0" w:color="auto"/>
            </w:tcBorders>
            <w:vAlign w:val="center"/>
          </w:tcPr>
          <w:p w14:paraId="68E19B41"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20,00</w:t>
            </w:r>
          </w:p>
        </w:tc>
        <w:tc>
          <w:tcPr>
            <w:tcW w:w="1134" w:type="dxa"/>
            <w:tcBorders>
              <w:left w:val="single" w:sz="4" w:space="0" w:color="auto"/>
              <w:right w:val="single" w:sz="4" w:space="0" w:color="auto"/>
            </w:tcBorders>
            <w:vAlign w:val="center"/>
          </w:tcPr>
          <w:p w14:paraId="320E0E77"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56,00</w:t>
            </w:r>
          </w:p>
        </w:tc>
      </w:tr>
      <w:tr w:rsidR="00196609" w:rsidRPr="006A1811" w14:paraId="22A23B9F"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vAlign w:val="center"/>
          </w:tcPr>
          <w:p w14:paraId="214F0391" w14:textId="77777777" w:rsidR="00963EAC" w:rsidRPr="006A1811" w:rsidRDefault="00963EAC" w:rsidP="007D6279">
            <w:pPr>
              <w:pStyle w:val="Akapitzlist"/>
              <w:numPr>
                <w:ilvl w:val="0"/>
                <w:numId w:val="14"/>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vAlign w:val="center"/>
          </w:tcPr>
          <w:p w14:paraId="6F48A824" w14:textId="153005E6" w:rsidR="00963EAC" w:rsidRPr="006A1811" w:rsidRDefault="00963EAC" w:rsidP="00257CBE">
            <w:pPr>
              <w:spacing w:line="276" w:lineRule="auto"/>
              <w:jc w:val="center"/>
              <w:rPr>
                <w:rFonts w:ascii="Arial" w:eastAsiaTheme="minorHAnsi" w:hAnsi="Arial" w:cs="Arial"/>
                <w:sz w:val="20"/>
                <w:szCs w:val="20"/>
              </w:rPr>
            </w:pPr>
            <w:r w:rsidRPr="006A1811">
              <w:rPr>
                <w:rFonts w:ascii="Arial" w:eastAsiaTheme="minorHAnsi" w:hAnsi="Arial" w:cs="Arial"/>
                <w:sz w:val="20"/>
                <w:szCs w:val="20"/>
              </w:rPr>
              <w:t xml:space="preserve">Inne odpady, które zawierają żywe drobnoustroje chorobotwórcze lub ich toksyny oraz inne formy zdolne do </w:t>
            </w:r>
            <w:r w:rsidRPr="006A1811">
              <w:rPr>
                <w:rFonts w:ascii="Arial" w:eastAsiaTheme="minorHAnsi" w:hAnsi="Arial" w:cs="Arial"/>
                <w:sz w:val="20"/>
                <w:szCs w:val="20"/>
              </w:rPr>
              <w:lastRenderedPageBreak/>
              <w:t xml:space="preserve">przeniesienia materiału genetycznego, </w:t>
            </w:r>
            <w:r w:rsidR="006A1811">
              <w:rPr>
                <w:rFonts w:ascii="Arial" w:eastAsiaTheme="minorHAnsi" w:hAnsi="Arial" w:cs="Arial"/>
                <w:sz w:val="20"/>
                <w:szCs w:val="20"/>
              </w:rPr>
              <w:br/>
            </w:r>
            <w:r w:rsidRPr="006A1811">
              <w:rPr>
                <w:rFonts w:ascii="Arial" w:eastAsiaTheme="minorHAnsi" w:hAnsi="Arial" w:cs="Arial"/>
                <w:sz w:val="20"/>
                <w:szCs w:val="20"/>
              </w:rPr>
              <w:t>o których wiadomo lub co do których istnieją wiarygodne podstawy do sądzenia, że wywołują choroby u ludzi i zwierząt</w:t>
            </w:r>
          </w:p>
        </w:tc>
        <w:tc>
          <w:tcPr>
            <w:tcW w:w="1276" w:type="dxa"/>
            <w:tcBorders>
              <w:top w:val="single" w:sz="4" w:space="0" w:color="auto"/>
              <w:left w:val="single" w:sz="4" w:space="0" w:color="auto"/>
              <w:bottom w:val="single" w:sz="4" w:space="0" w:color="auto"/>
              <w:right w:val="single" w:sz="4" w:space="0" w:color="auto"/>
            </w:tcBorders>
            <w:vAlign w:val="center"/>
          </w:tcPr>
          <w:p w14:paraId="51675E72"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lastRenderedPageBreak/>
              <w:t>18 02 02*</w:t>
            </w:r>
          </w:p>
        </w:tc>
        <w:tc>
          <w:tcPr>
            <w:tcW w:w="1276" w:type="dxa"/>
            <w:tcBorders>
              <w:top w:val="single" w:sz="4" w:space="0" w:color="auto"/>
              <w:left w:val="single" w:sz="4" w:space="0" w:color="auto"/>
              <w:bottom w:val="single" w:sz="4" w:space="0" w:color="auto"/>
              <w:right w:val="single" w:sz="4" w:space="0" w:color="auto"/>
            </w:tcBorders>
            <w:vAlign w:val="center"/>
          </w:tcPr>
          <w:p w14:paraId="059F0E83"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110,00</w:t>
            </w:r>
          </w:p>
        </w:tc>
        <w:tc>
          <w:tcPr>
            <w:tcW w:w="1417" w:type="dxa"/>
            <w:tcBorders>
              <w:left w:val="single" w:sz="4" w:space="0" w:color="auto"/>
              <w:right w:val="single" w:sz="4" w:space="0" w:color="auto"/>
            </w:tcBorders>
            <w:vAlign w:val="center"/>
          </w:tcPr>
          <w:p w14:paraId="41FC7BED"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70,00</w:t>
            </w:r>
          </w:p>
        </w:tc>
        <w:tc>
          <w:tcPr>
            <w:tcW w:w="1134" w:type="dxa"/>
            <w:tcBorders>
              <w:left w:val="single" w:sz="4" w:space="0" w:color="auto"/>
              <w:right w:val="single" w:sz="4" w:space="0" w:color="auto"/>
            </w:tcBorders>
            <w:vAlign w:val="center"/>
          </w:tcPr>
          <w:p w14:paraId="0E2AFFC1"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110,00</w:t>
            </w:r>
          </w:p>
        </w:tc>
      </w:tr>
      <w:tr w:rsidR="00196609" w:rsidRPr="006A1811" w14:paraId="799A6AF1"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4D6188E" w14:textId="77777777" w:rsidR="00963EAC" w:rsidRPr="006A1811" w:rsidRDefault="00963EAC" w:rsidP="007D6279">
            <w:pPr>
              <w:pStyle w:val="Akapitzlist"/>
              <w:numPr>
                <w:ilvl w:val="0"/>
                <w:numId w:val="14"/>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shd w:val="clear" w:color="auto" w:fill="auto"/>
            <w:vAlign w:val="center"/>
          </w:tcPr>
          <w:p w14:paraId="6478D899" w14:textId="77777777" w:rsidR="00963EAC" w:rsidRPr="006A1811" w:rsidRDefault="00963EAC" w:rsidP="00257CBE">
            <w:pPr>
              <w:spacing w:line="276" w:lineRule="auto"/>
              <w:jc w:val="center"/>
              <w:rPr>
                <w:rFonts w:ascii="Arial" w:eastAsiaTheme="minorHAnsi" w:hAnsi="Arial" w:cs="Arial"/>
                <w:sz w:val="20"/>
                <w:szCs w:val="20"/>
              </w:rPr>
            </w:pPr>
            <w:r w:rsidRPr="006A1811">
              <w:rPr>
                <w:rFonts w:ascii="Arial" w:eastAsiaTheme="minorHAnsi" w:hAnsi="Arial" w:cs="Arial"/>
                <w:sz w:val="20"/>
                <w:szCs w:val="20"/>
              </w:rPr>
              <w:t>Chemikalia, w tym odczynniki chemiczne, zawierające substancje niebezpieczne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1A5DB2"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18 02 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892FA9"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4,00</w:t>
            </w:r>
          </w:p>
        </w:tc>
        <w:tc>
          <w:tcPr>
            <w:tcW w:w="1417" w:type="dxa"/>
            <w:tcBorders>
              <w:left w:val="single" w:sz="4" w:space="0" w:color="auto"/>
              <w:right w:val="single" w:sz="4" w:space="0" w:color="auto"/>
            </w:tcBorders>
            <w:shd w:val="clear" w:color="auto" w:fill="auto"/>
            <w:vAlign w:val="center"/>
          </w:tcPr>
          <w:p w14:paraId="62F6307F"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0,00</w:t>
            </w:r>
          </w:p>
        </w:tc>
        <w:tc>
          <w:tcPr>
            <w:tcW w:w="1134" w:type="dxa"/>
            <w:tcBorders>
              <w:left w:val="single" w:sz="4" w:space="0" w:color="auto"/>
              <w:right w:val="single" w:sz="4" w:space="0" w:color="auto"/>
            </w:tcBorders>
            <w:shd w:val="clear" w:color="auto" w:fill="auto"/>
            <w:vAlign w:val="center"/>
          </w:tcPr>
          <w:p w14:paraId="19AF6AA1"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4,00</w:t>
            </w:r>
          </w:p>
        </w:tc>
      </w:tr>
      <w:tr w:rsidR="00196609" w:rsidRPr="006A1811" w14:paraId="28921BF3" w14:textId="77777777" w:rsidTr="00AE78BC">
        <w:trPr>
          <w:trHeight w:val="360"/>
          <w:jc w:val="center"/>
        </w:trPr>
        <w:tc>
          <w:tcPr>
            <w:tcW w:w="559" w:type="dxa"/>
            <w:tcBorders>
              <w:top w:val="single" w:sz="4" w:space="0" w:color="auto"/>
              <w:left w:val="single" w:sz="4" w:space="0" w:color="auto"/>
              <w:bottom w:val="single" w:sz="4" w:space="0" w:color="auto"/>
              <w:right w:val="single" w:sz="4" w:space="0" w:color="auto"/>
            </w:tcBorders>
            <w:vAlign w:val="center"/>
          </w:tcPr>
          <w:p w14:paraId="34059231" w14:textId="77777777" w:rsidR="00963EAC" w:rsidRPr="006A1811" w:rsidRDefault="00963EAC" w:rsidP="007D6279">
            <w:pPr>
              <w:pStyle w:val="Akapitzlist"/>
              <w:numPr>
                <w:ilvl w:val="0"/>
                <w:numId w:val="14"/>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vAlign w:val="center"/>
          </w:tcPr>
          <w:p w14:paraId="54C63858" w14:textId="77777777" w:rsidR="00963EAC" w:rsidRPr="006A1811" w:rsidRDefault="00963EAC" w:rsidP="00257CBE">
            <w:pPr>
              <w:spacing w:line="276" w:lineRule="auto"/>
              <w:jc w:val="center"/>
              <w:rPr>
                <w:rFonts w:ascii="Arial" w:eastAsiaTheme="minorHAnsi" w:hAnsi="Arial" w:cs="Arial"/>
                <w:sz w:val="20"/>
                <w:szCs w:val="20"/>
              </w:rPr>
            </w:pPr>
            <w:r w:rsidRPr="006A1811">
              <w:rPr>
                <w:rFonts w:ascii="Arial" w:eastAsiaTheme="minorHAnsi" w:hAnsi="Arial" w:cs="Arial"/>
                <w:sz w:val="20"/>
                <w:szCs w:val="20"/>
              </w:rPr>
              <w:t>Leki cytotoksyczne i cytostatyczne</w:t>
            </w:r>
          </w:p>
        </w:tc>
        <w:tc>
          <w:tcPr>
            <w:tcW w:w="1276" w:type="dxa"/>
            <w:tcBorders>
              <w:top w:val="single" w:sz="4" w:space="0" w:color="auto"/>
              <w:left w:val="single" w:sz="4" w:space="0" w:color="auto"/>
              <w:bottom w:val="single" w:sz="4" w:space="0" w:color="auto"/>
              <w:right w:val="single" w:sz="4" w:space="0" w:color="auto"/>
            </w:tcBorders>
            <w:vAlign w:val="center"/>
          </w:tcPr>
          <w:p w14:paraId="536C59F0"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18 02 07*</w:t>
            </w:r>
          </w:p>
        </w:tc>
        <w:tc>
          <w:tcPr>
            <w:tcW w:w="1276" w:type="dxa"/>
            <w:tcBorders>
              <w:top w:val="single" w:sz="4" w:space="0" w:color="auto"/>
              <w:left w:val="single" w:sz="4" w:space="0" w:color="auto"/>
              <w:bottom w:val="single" w:sz="4" w:space="0" w:color="auto"/>
              <w:right w:val="single" w:sz="4" w:space="0" w:color="auto"/>
            </w:tcBorders>
            <w:vAlign w:val="center"/>
          </w:tcPr>
          <w:p w14:paraId="7EC34172"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w:t>
            </w:r>
          </w:p>
        </w:tc>
        <w:tc>
          <w:tcPr>
            <w:tcW w:w="1417" w:type="dxa"/>
            <w:tcBorders>
              <w:left w:val="single" w:sz="4" w:space="0" w:color="auto"/>
              <w:right w:val="single" w:sz="4" w:space="0" w:color="auto"/>
            </w:tcBorders>
            <w:vAlign w:val="center"/>
          </w:tcPr>
          <w:p w14:paraId="23B2BCE2"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w:t>
            </w:r>
          </w:p>
        </w:tc>
        <w:tc>
          <w:tcPr>
            <w:tcW w:w="1134" w:type="dxa"/>
            <w:tcBorders>
              <w:left w:val="single" w:sz="4" w:space="0" w:color="auto"/>
              <w:right w:val="single" w:sz="4" w:space="0" w:color="auto"/>
            </w:tcBorders>
            <w:vAlign w:val="center"/>
          </w:tcPr>
          <w:p w14:paraId="1B04F75B"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w:t>
            </w:r>
          </w:p>
        </w:tc>
      </w:tr>
      <w:tr w:rsidR="00196609" w:rsidRPr="006A1811" w14:paraId="1C2192DC" w14:textId="77777777" w:rsidTr="00AE78BC">
        <w:trPr>
          <w:trHeight w:val="408"/>
          <w:jc w:val="center"/>
        </w:trPr>
        <w:tc>
          <w:tcPr>
            <w:tcW w:w="559" w:type="dxa"/>
            <w:tcBorders>
              <w:top w:val="single" w:sz="4" w:space="0" w:color="auto"/>
              <w:left w:val="single" w:sz="4" w:space="0" w:color="auto"/>
              <w:bottom w:val="single" w:sz="4" w:space="0" w:color="auto"/>
              <w:right w:val="single" w:sz="4" w:space="0" w:color="auto"/>
            </w:tcBorders>
            <w:vAlign w:val="center"/>
          </w:tcPr>
          <w:p w14:paraId="08471478" w14:textId="77777777" w:rsidR="00963EAC" w:rsidRPr="006A1811" w:rsidRDefault="00963EAC" w:rsidP="007D6279">
            <w:pPr>
              <w:pStyle w:val="Akapitzlist"/>
              <w:numPr>
                <w:ilvl w:val="0"/>
                <w:numId w:val="14"/>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vAlign w:val="center"/>
          </w:tcPr>
          <w:p w14:paraId="29E8F53E" w14:textId="77777777" w:rsidR="00963EAC" w:rsidRPr="006A1811" w:rsidRDefault="00963EAC" w:rsidP="00257CBE">
            <w:pPr>
              <w:spacing w:line="276" w:lineRule="auto"/>
              <w:jc w:val="center"/>
              <w:rPr>
                <w:rFonts w:ascii="Arial" w:eastAsiaTheme="minorHAnsi" w:hAnsi="Arial" w:cs="Arial"/>
                <w:sz w:val="20"/>
                <w:szCs w:val="20"/>
              </w:rPr>
            </w:pPr>
            <w:r w:rsidRPr="006A1811">
              <w:rPr>
                <w:rFonts w:ascii="Arial" w:eastAsiaTheme="minorHAnsi" w:hAnsi="Arial" w:cs="Arial"/>
                <w:sz w:val="20"/>
                <w:szCs w:val="20"/>
              </w:rPr>
              <w:t>Leki cytotoksyczne i cytostatyczne</w:t>
            </w:r>
          </w:p>
        </w:tc>
        <w:tc>
          <w:tcPr>
            <w:tcW w:w="1276" w:type="dxa"/>
            <w:tcBorders>
              <w:top w:val="single" w:sz="4" w:space="0" w:color="auto"/>
              <w:left w:val="single" w:sz="4" w:space="0" w:color="auto"/>
              <w:bottom w:val="single" w:sz="4" w:space="0" w:color="auto"/>
              <w:right w:val="single" w:sz="4" w:space="0" w:color="auto"/>
            </w:tcBorders>
            <w:vAlign w:val="center"/>
          </w:tcPr>
          <w:p w14:paraId="69152775"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20 01 31*</w:t>
            </w:r>
          </w:p>
        </w:tc>
        <w:tc>
          <w:tcPr>
            <w:tcW w:w="1276" w:type="dxa"/>
            <w:tcBorders>
              <w:top w:val="single" w:sz="4" w:space="0" w:color="auto"/>
              <w:left w:val="single" w:sz="4" w:space="0" w:color="auto"/>
              <w:bottom w:val="single" w:sz="4" w:space="0" w:color="auto"/>
              <w:right w:val="single" w:sz="4" w:space="0" w:color="auto"/>
            </w:tcBorders>
            <w:vAlign w:val="center"/>
          </w:tcPr>
          <w:p w14:paraId="6B97AED5"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5,00</w:t>
            </w:r>
          </w:p>
        </w:tc>
        <w:tc>
          <w:tcPr>
            <w:tcW w:w="1417" w:type="dxa"/>
            <w:tcBorders>
              <w:left w:val="single" w:sz="4" w:space="0" w:color="auto"/>
              <w:right w:val="single" w:sz="4" w:space="0" w:color="auto"/>
            </w:tcBorders>
            <w:vAlign w:val="center"/>
          </w:tcPr>
          <w:p w14:paraId="351B20D5"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w:t>
            </w:r>
          </w:p>
        </w:tc>
        <w:tc>
          <w:tcPr>
            <w:tcW w:w="1134" w:type="dxa"/>
            <w:tcBorders>
              <w:left w:val="single" w:sz="4" w:space="0" w:color="auto"/>
              <w:right w:val="single" w:sz="4" w:space="0" w:color="auto"/>
            </w:tcBorders>
            <w:vAlign w:val="center"/>
          </w:tcPr>
          <w:p w14:paraId="74582A3F" w14:textId="77777777" w:rsidR="006A1811" w:rsidRDefault="006A1811" w:rsidP="00257CBE">
            <w:pPr>
              <w:spacing w:line="276" w:lineRule="auto"/>
              <w:jc w:val="center"/>
              <w:rPr>
                <w:rFonts w:ascii="Arial" w:hAnsi="Arial" w:cs="Arial"/>
                <w:sz w:val="20"/>
                <w:szCs w:val="20"/>
              </w:rPr>
            </w:pPr>
          </w:p>
          <w:p w14:paraId="6CC7642B" w14:textId="79D17A92"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5,00</w:t>
            </w:r>
          </w:p>
          <w:p w14:paraId="385AA8D4" w14:textId="77777777" w:rsidR="00764F0B" w:rsidRPr="006A1811" w:rsidRDefault="00764F0B" w:rsidP="00257CBE">
            <w:pPr>
              <w:spacing w:line="276" w:lineRule="auto"/>
              <w:jc w:val="center"/>
              <w:rPr>
                <w:rFonts w:ascii="Arial" w:hAnsi="Arial" w:cs="Arial"/>
                <w:sz w:val="20"/>
                <w:szCs w:val="20"/>
              </w:rPr>
            </w:pPr>
          </w:p>
          <w:p w14:paraId="090B9361" w14:textId="77777777" w:rsidR="00764F0B" w:rsidRPr="006A1811" w:rsidRDefault="00764F0B" w:rsidP="00257CBE">
            <w:pPr>
              <w:spacing w:line="276" w:lineRule="auto"/>
              <w:jc w:val="center"/>
              <w:rPr>
                <w:rFonts w:ascii="Arial" w:hAnsi="Arial" w:cs="Arial"/>
                <w:sz w:val="20"/>
                <w:szCs w:val="20"/>
              </w:rPr>
            </w:pPr>
          </w:p>
        </w:tc>
      </w:tr>
      <w:tr w:rsidR="00196609" w:rsidRPr="006A1811" w14:paraId="0EC22129" w14:textId="77777777" w:rsidTr="006A1811">
        <w:trPr>
          <w:trHeight w:val="387"/>
          <w:jc w:val="center"/>
        </w:trPr>
        <w:tc>
          <w:tcPr>
            <w:tcW w:w="977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0BB240"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b/>
                <w:sz w:val="20"/>
                <w:szCs w:val="20"/>
              </w:rPr>
              <w:t>ODPADY INNE NIŻ NIEBEZPIECZNE</w:t>
            </w:r>
          </w:p>
        </w:tc>
      </w:tr>
      <w:tr w:rsidR="00196609" w:rsidRPr="006A1811" w14:paraId="70B115EF"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vAlign w:val="center"/>
          </w:tcPr>
          <w:p w14:paraId="487EE88D" w14:textId="77777777" w:rsidR="00963EAC" w:rsidRPr="006A1811" w:rsidRDefault="00963EAC" w:rsidP="007D6279">
            <w:pPr>
              <w:pStyle w:val="Akapitzlist"/>
              <w:numPr>
                <w:ilvl w:val="0"/>
                <w:numId w:val="15"/>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vAlign w:val="center"/>
          </w:tcPr>
          <w:p w14:paraId="47AC4E13" w14:textId="77777777" w:rsidR="00963EAC" w:rsidRPr="006A1811" w:rsidRDefault="00963EAC" w:rsidP="00257CBE">
            <w:pPr>
              <w:spacing w:line="276" w:lineRule="auto"/>
              <w:jc w:val="center"/>
              <w:rPr>
                <w:rFonts w:ascii="Arial" w:eastAsiaTheme="minorHAnsi" w:hAnsi="Arial" w:cs="Arial"/>
                <w:b/>
                <w:sz w:val="20"/>
                <w:szCs w:val="20"/>
              </w:rPr>
            </w:pPr>
            <w:r w:rsidRPr="006A1811">
              <w:rPr>
                <w:rFonts w:ascii="Arial" w:eastAsiaTheme="minorHAnsi" w:hAnsi="Arial" w:cs="Arial"/>
                <w:sz w:val="20"/>
                <w:szCs w:val="20"/>
              </w:rPr>
              <w:t>Nieorganiczne odpady inne niż wymienione w 16 03 03, 16 03 80</w:t>
            </w:r>
          </w:p>
        </w:tc>
        <w:tc>
          <w:tcPr>
            <w:tcW w:w="1276" w:type="dxa"/>
            <w:tcBorders>
              <w:top w:val="single" w:sz="4" w:space="0" w:color="auto"/>
              <w:left w:val="single" w:sz="4" w:space="0" w:color="auto"/>
              <w:bottom w:val="single" w:sz="4" w:space="0" w:color="auto"/>
              <w:right w:val="single" w:sz="4" w:space="0" w:color="auto"/>
            </w:tcBorders>
            <w:vAlign w:val="center"/>
          </w:tcPr>
          <w:p w14:paraId="383C1B79"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16 03 04</w:t>
            </w:r>
          </w:p>
        </w:tc>
        <w:tc>
          <w:tcPr>
            <w:tcW w:w="1276" w:type="dxa"/>
            <w:tcBorders>
              <w:top w:val="single" w:sz="4" w:space="0" w:color="auto"/>
              <w:left w:val="single" w:sz="4" w:space="0" w:color="auto"/>
              <w:bottom w:val="single" w:sz="4" w:space="0" w:color="auto"/>
              <w:right w:val="single" w:sz="4" w:space="0" w:color="auto"/>
            </w:tcBorders>
            <w:vAlign w:val="center"/>
          </w:tcPr>
          <w:p w14:paraId="74F6D25C"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0,50</w:t>
            </w:r>
          </w:p>
        </w:tc>
        <w:tc>
          <w:tcPr>
            <w:tcW w:w="1417" w:type="dxa"/>
            <w:tcBorders>
              <w:left w:val="single" w:sz="4" w:space="0" w:color="auto"/>
              <w:right w:val="single" w:sz="4" w:space="0" w:color="auto"/>
            </w:tcBorders>
            <w:vAlign w:val="center"/>
          </w:tcPr>
          <w:p w14:paraId="3BF118B8"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0,50</w:t>
            </w:r>
          </w:p>
        </w:tc>
        <w:tc>
          <w:tcPr>
            <w:tcW w:w="1134" w:type="dxa"/>
            <w:tcBorders>
              <w:left w:val="single" w:sz="4" w:space="0" w:color="auto"/>
              <w:right w:val="single" w:sz="4" w:space="0" w:color="auto"/>
            </w:tcBorders>
            <w:vAlign w:val="center"/>
          </w:tcPr>
          <w:p w14:paraId="2B4E2A14"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0,50</w:t>
            </w:r>
          </w:p>
        </w:tc>
      </w:tr>
      <w:tr w:rsidR="00196609" w:rsidRPr="006A1811" w14:paraId="2D816E56"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vAlign w:val="center"/>
          </w:tcPr>
          <w:p w14:paraId="54A35567" w14:textId="77777777" w:rsidR="00963EAC" w:rsidRPr="006A1811" w:rsidRDefault="00963EAC" w:rsidP="007D6279">
            <w:pPr>
              <w:pStyle w:val="Akapitzlist"/>
              <w:numPr>
                <w:ilvl w:val="0"/>
                <w:numId w:val="15"/>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vAlign w:val="center"/>
          </w:tcPr>
          <w:p w14:paraId="191039B2" w14:textId="77777777" w:rsidR="00963EAC" w:rsidRPr="006A1811" w:rsidRDefault="00963EAC" w:rsidP="00257CBE">
            <w:pPr>
              <w:spacing w:line="276" w:lineRule="auto"/>
              <w:jc w:val="center"/>
              <w:rPr>
                <w:rFonts w:ascii="Arial" w:eastAsiaTheme="minorHAnsi" w:hAnsi="Arial" w:cs="Arial"/>
                <w:b/>
                <w:sz w:val="20"/>
                <w:szCs w:val="20"/>
              </w:rPr>
            </w:pPr>
            <w:r w:rsidRPr="006A1811">
              <w:rPr>
                <w:rFonts w:ascii="Arial" w:eastAsiaTheme="minorHAnsi" w:hAnsi="Arial" w:cs="Arial"/>
                <w:sz w:val="20"/>
                <w:szCs w:val="20"/>
              </w:rPr>
              <w:t>Organiczne odpady inne niż wymienione w 16 03 05, 16 03 80</w:t>
            </w:r>
          </w:p>
        </w:tc>
        <w:tc>
          <w:tcPr>
            <w:tcW w:w="1276" w:type="dxa"/>
            <w:tcBorders>
              <w:top w:val="single" w:sz="4" w:space="0" w:color="auto"/>
              <w:left w:val="single" w:sz="4" w:space="0" w:color="auto"/>
              <w:bottom w:val="single" w:sz="4" w:space="0" w:color="auto"/>
              <w:right w:val="single" w:sz="4" w:space="0" w:color="auto"/>
            </w:tcBorders>
            <w:vAlign w:val="center"/>
          </w:tcPr>
          <w:p w14:paraId="1E821D02"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16 03 06</w:t>
            </w:r>
          </w:p>
        </w:tc>
        <w:tc>
          <w:tcPr>
            <w:tcW w:w="1276" w:type="dxa"/>
            <w:tcBorders>
              <w:top w:val="single" w:sz="4" w:space="0" w:color="auto"/>
              <w:left w:val="single" w:sz="4" w:space="0" w:color="auto"/>
              <w:bottom w:val="single" w:sz="4" w:space="0" w:color="auto"/>
              <w:right w:val="single" w:sz="4" w:space="0" w:color="auto"/>
            </w:tcBorders>
            <w:vAlign w:val="center"/>
          </w:tcPr>
          <w:p w14:paraId="009FAA2D"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0,50</w:t>
            </w:r>
          </w:p>
        </w:tc>
        <w:tc>
          <w:tcPr>
            <w:tcW w:w="1417" w:type="dxa"/>
            <w:tcBorders>
              <w:left w:val="single" w:sz="4" w:space="0" w:color="auto"/>
              <w:right w:val="single" w:sz="4" w:space="0" w:color="auto"/>
            </w:tcBorders>
            <w:vAlign w:val="center"/>
          </w:tcPr>
          <w:p w14:paraId="085028AA"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0,50</w:t>
            </w:r>
          </w:p>
        </w:tc>
        <w:tc>
          <w:tcPr>
            <w:tcW w:w="1134" w:type="dxa"/>
            <w:tcBorders>
              <w:left w:val="single" w:sz="4" w:space="0" w:color="auto"/>
              <w:right w:val="single" w:sz="4" w:space="0" w:color="auto"/>
            </w:tcBorders>
            <w:vAlign w:val="center"/>
          </w:tcPr>
          <w:p w14:paraId="0634AA99"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0,50</w:t>
            </w:r>
          </w:p>
        </w:tc>
      </w:tr>
      <w:tr w:rsidR="00196609" w:rsidRPr="006A1811" w14:paraId="4F05ABF4"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vAlign w:val="center"/>
          </w:tcPr>
          <w:p w14:paraId="5972A4A8" w14:textId="77777777" w:rsidR="00963EAC" w:rsidRPr="006A1811" w:rsidRDefault="00963EAC" w:rsidP="007D6279">
            <w:pPr>
              <w:pStyle w:val="Akapitzlist"/>
              <w:numPr>
                <w:ilvl w:val="0"/>
                <w:numId w:val="15"/>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vAlign w:val="center"/>
          </w:tcPr>
          <w:p w14:paraId="1E23A733" w14:textId="77777777" w:rsidR="00963EAC" w:rsidRPr="006A1811" w:rsidRDefault="00963EAC" w:rsidP="00257CBE">
            <w:pPr>
              <w:spacing w:line="276" w:lineRule="auto"/>
              <w:jc w:val="center"/>
              <w:rPr>
                <w:rFonts w:ascii="Arial" w:eastAsiaTheme="minorHAnsi" w:hAnsi="Arial" w:cs="Arial"/>
                <w:sz w:val="20"/>
                <w:szCs w:val="20"/>
              </w:rPr>
            </w:pPr>
            <w:r w:rsidRPr="006A1811">
              <w:rPr>
                <w:rFonts w:ascii="Arial" w:eastAsiaTheme="minorHAnsi" w:hAnsi="Arial" w:cs="Arial"/>
                <w:sz w:val="20"/>
                <w:szCs w:val="20"/>
              </w:rPr>
              <w:t>Narzędzia chirurgiczne i zabiegowe oraz ich resztki (z wyłączeniem 18 01 03)</w:t>
            </w:r>
          </w:p>
        </w:tc>
        <w:tc>
          <w:tcPr>
            <w:tcW w:w="1276" w:type="dxa"/>
            <w:tcBorders>
              <w:top w:val="single" w:sz="4" w:space="0" w:color="auto"/>
              <w:left w:val="single" w:sz="4" w:space="0" w:color="auto"/>
              <w:bottom w:val="single" w:sz="4" w:space="0" w:color="auto"/>
              <w:right w:val="single" w:sz="4" w:space="0" w:color="auto"/>
            </w:tcBorders>
            <w:vAlign w:val="center"/>
          </w:tcPr>
          <w:p w14:paraId="58D2095F"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18 01 01</w:t>
            </w:r>
          </w:p>
        </w:tc>
        <w:tc>
          <w:tcPr>
            <w:tcW w:w="1276" w:type="dxa"/>
            <w:tcBorders>
              <w:top w:val="single" w:sz="4" w:space="0" w:color="auto"/>
              <w:left w:val="single" w:sz="4" w:space="0" w:color="auto"/>
              <w:bottom w:val="single" w:sz="4" w:space="0" w:color="auto"/>
              <w:right w:val="single" w:sz="4" w:space="0" w:color="auto"/>
            </w:tcBorders>
            <w:vAlign w:val="center"/>
          </w:tcPr>
          <w:p w14:paraId="0CBE640C"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10,00</w:t>
            </w:r>
          </w:p>
        </w:tc>
        <w:tc>
          <w:tcPr>
            <w:tcW w:w="1417" w:type="dxa"/>
            <w:tcBorders>
              <w:left w:val="single" w:sz="4" w:space="0" w:color="auto"/>
              <w:right w:val="single" w:sz="4" w:space="0" w:color="auto"/>
            </w:tcBorders>
            <w:vAlign w:val="center"/>
          </w:tcPr>
          <w:p w14:paraId="7F10CE5D"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w:t>
            </w:r>
          </w:p>
        </w:tc>
        <w:tc>
          <w:tcPr>
            <w:tcW w:w="1134" w:type="dxa"/>
            <w:tcBorders>
              <w:left w:val="single" w:sz="4" w:space="0" w:color="auto"/>
              <w:right w:val="single" w:sz="4" w:space="0" w:color="auto"/>
            </w:tcBorders>
            <w:vAlign w:val="center"/>
          </w:tcPr>
          <w:p w14:paraId="42C9B3DB"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10,00</w:t>
            </w:r>
          </w:p>
        </w:tc>
      </w:tr>
      <w:tr w:rsidR="00196609" w:rsidRPr="006A1811" w14:paraId="69313262"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vAlign w:val="center"/>
          </w:tcPr>
          <w:p w14:paraId="27A28FDA" w14:textId="77777777" w:rsidR="00963EAC" w:rsidRPr="006A1811" w:rsidRDefault="00963EAC" w:rsidP="007D6279">
            <w:pPr>
              <w:pStyle w:val="Akapitzlist"/>
              <w:numPr>
                <w:ilvl w:val="0"/>
                <w:numId w:val="15"/>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vAlign w:val="center"/>
          </w:tcPr>
          <w:p w14:paraId="22755A5D" w14:textId="77777777" w:rsidR="00963EAC" w:rsidRPr="006A1811" w:rsidRDefault="00963EAC" w:rsidP="00257CBE">
            <w:pPr>
              <w:spacing w:line="276" w:lineRule="auto"/>
              <w:jc w:val="center"/>
              <w:rPr>
                <w:rFonts w:ascii="Arial" w:eastAsiaTheme="minorHAnsi" w:hAnsi="Arial" w:cs="Arial"/>
                <w:sz w:val="20"/>
                <w:szCs w:val="20"/>
              </w:rPr>
            </w:pPr>
            <w:r w:rsidRPr="006A1811">
              <w:rPr>
                <w:rFonts w:ascii="Arial" w:eastAsiaTheme="minorHAnsi" w:hAnsi="Arial" w:cs="Arial"/>
                <w:sz w:val="20"/>
                <w:szCs w:val="20"/>
              </w:rPr>
              <w:t>Inne odpady niż wymienione w 18 01 03</w:t>
            </w:r>
          </w:p>
        </w:tc>
        <w:tc>
          <w:tcPr>
            <w:tcW w:w="1276" w:type="dxa"/>
            <w:tcBorders>
              <w:top w:val="single" w:sz="4" w:space="0" w:color="auto"/>
              <w:left w:val="single" w:sz="4" w:space="0" w:color="auto"/>
              <w:bottom w:val="single" w:sz="4" w:space="0" w:color="auto"/>
              <w:right w:val="single" w:sz="4" w:space="0" w:color="auto"/>
            </w:tcBorders>
            <w:vAlign w:val="center"/>
          </w:tcPr>
          <w:p w14:paraId="0B187628"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18 01 04</w:t>
            </w:r>
          </w:p>
        </w:tc>
        <w:tc>
          <w:tcPr>
            <w:tcW w:w="1276" w:type="dxa"/>
            <w:tcBorders>
              <w:top w:val="single" w:sz="4" w:space="0" w:color="auto"/>
              <w:left w:val="single" w:sz="4" w:space="0" w:color="auto"/>
              <w:bottom w:val="single" w:sz="4" w:space="0" w:color="auto"/>
              <w:right w:val="single" w:sz="4" w:space="0" w:color="auto"/>
            </w:tcBorders>
            <w:vAlign w:val="center"/>
          </w:tcPr>
          <w:p w14:paraId="4479A43D"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420,00</w:t>
            </w:r>
          </w:p>
        </w:tc>
        <w:tc>
          <w:tcPr>
            <w:tcW w:w="1417" w:type="dxa"/>
            <w:tcBorders>
              <w:left w:val="single" w:sz="4" w:space="0" w:color="auto"/>
              <w:right w:val="single" w:sz="4" w:space="0" w:color="auto"/>
            </w:tcBorders>
            <w:vAlign w:val="center"/>
          </w:tcPr>
          <w:p w14:paraId="099E8B7C"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15,00</w:t>
            </w:r>
          </w:p>
        </w:tc>
        <w:tc>
          <w:tcPr>
            <w:tcW w:w="1134" w:type="dxa"/>
            <w:tcBorders>
              <w:left w:val="single" w:sz="4" w:space="0" w:color="auto"/>
              <w:right w:val="single" w:sz="4" w:space="0" w:color="auto"/>
            </w:tcBorders>
            <w:vAlign w:val="center"/>
          </w:tcPr>
          <w:p w14:paraId="2259C6ED"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420,00</w:t>
            </w:r>
          </w:p>
        </w:tc>
      </w:tr>
      <w:tr w:rsidR="00196609" w:rsidRPr="006A1811" w14:paraId="1D8C0130"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1F66D3F6" w14:textId="77777777" w:rsidR="00963EAC" w:rsidRPr="006A1811" w:rsidRDefault="00963EAC" w:rsidP="007D6279">
            <w:pPr>
              <w:pStyle w:val="Akapitzlist"/>
              <w:numPr>
                <w:ilvl w:val="0"/>
                <w:numId w:val="15"/>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shd w:val="clear" w:color="auto" w:fill="auto"/>
            <w:vAlign w:val="center"/>
          </w:tcPr>
          <w:p w14:paraId="46DE4F98" w14:textId="77777777" w:rsidR="00963EAC" w:rsidRPr="006A1811" w:rsidRDefault="00963EAC" w:rsidP="00257CBE">
            <w:pPr>
              <w:spacing w:line="276" w:lineRule="auto"/>
              <w:jc w:val="center"/>
              <w:rPr>
                <w:rFonts w:ascii="Arial" w:eastAsiaTheme="minorHAnsi" w:hAnsi="Arial" w:cs="Arial"/>
                <w:sz w:val="20"/>
                <w:szCs w:val="20"/>
              </w:rPr>
            </w:pPr>
            <w:r w:rsidRPr="006A1811">
              <w:rPr>
                <w:rFonts w:ascii="Arial" w:eastAsiaTheme="minorHAnsi" w:hAnsi="Arial" w:cs="Arial"/>
                <w:sz w:val="20"/>
                <w:szCs w:val="20"/>
              </w:rPr>
              <w:t>Chemikalia, w tym odczynniki chemiczne, inne niż wymienione w 18 01 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A06225"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18 01 07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E1FCCE"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5,00</w:t>
            </w:r>
          </w:p>
        </w:tc>
        <w:tc>
          <w:tcPr>
            <w:tcW w:w="1417" w:type="dxa"/>
            <w:tcBorders>
              <w:left w:val="single" w:sz="4" w:space="0" w:color="auto"/>
              <w:right w:val="single" w:sz="4" w:space="0" w:color="auto"/>
            </w:tcBorders>
            <w:shd w:val="clear" w:color="auto" w:fill="auto"/>
            <w:vAlign w:val="center"/>
          </w:tcPr>
          <w:p w14:paraId="10AC6319"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0,00</w:t>
            </w:r>
          </w:p>
        </w:tc>
        <w:tc>
          <w:tcPr>
            <w:tcW w:w="1134" w:type="dxa"/>
            <w:tcBorders>
              <w:left w:val="single" w:sz="4" w:space="0" w:color="auto"/>
              <w:right w:val="single" w:sz="4" w:space="0" w:color="auto"/>
            </w:tcBorders>
            <w:shd w:val="clear" w:color="auto" w:fill="auto"/>
            <w:vAlign w:val="center"/>
          </w:tcPr>
          <w:p w14:paraId="40627E17"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5,00</w:t>
            </w:r>
          </w:p>
        </w:tc>
      </w:tr>
      <w:tr w:rsidR="00196609" w:rsidRPr="006A1811" w14:paraId="0C24C41E"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vAlign w:val="center"/>
          </w:tcPr>
          <w:p w14:paraId="1F165732" w14:textId="77777777" w:rsidR="00963EAC" w:rsidRPr="006A1811" w:rsidRDefault="00963EAC" w:rsidP="007D6279">
            <w:pPr>
              <w:pStyle w:val="Akapitzlist"/>
              <w:numPr>
                <w:ilvl w:val="0"/>
                <w:numId w:val="15"/>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vAlign w:val="center"/>
          </w:tcPr>
          <w:p w14:paraId="371BDAF4" w14:textId="77777777" w:rsidR="00963EAC" w:rsidRPr="006A1811" w:rsidRDefault="00963EAC" w:rsidP="00257CBE">
            <w:pPr>
              <w:spacing w:line="276" w:lineRule="auto"/>
              <w:jc w:val="center"/>
              <w:rPr>
                <w:rFonts w:ascii="Arial" w:eastAsiaTheme="minorHAnsi" w:hAnsi="Arial" w:cs="Arial"/>
                <w:sz w:val="20"/>
                <w:szCs w:val="20"/>
              </w:rPr>
            </w:pPr>
            <w:r w:rsidRPr="006A1811">
              <w:rPr>
                <w:rFonts w:ascii="Arial" w:eastAsiaTheme="minorHAnsi" w:hAnsi="Arial" w:cs="Arial"/>
                <w:sz w:val="20"/>
                <w:szCs w:val="20"/>
              </w:rPr>
              <w:t>Leki inne niż wymienione w 18 01 08</w:t>
            </w:r>
          </w:p>
        </w:tc>
        <w:tc>
          <w:tcPr>
            <w:tcW w:w="1276" w:type="dxa"/>
            <w:tcBorders>
              <w:top w:val="single" w:sz="4" w:space="0" w:color="auto"/>
              <w:left w:val="single" w:sz="4" w:space="0" w:color="auto"/>
              <w:bottom w:val="single" w:sz="4" w:space="0" w:color="auto"/>
              <w:right w:val="single" w:sz="4" w:space="0" w:color="auto"/>
            </w:tcBorders>
            <w:vAlign w:val="center"/>
          </w:tcPr>
          <w:p w14:paraId="42AB888D"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18 01 09</w:t>
            </w:r>
          </w:p>
        </w:tc>
        <w:tc>
          <w:tcPr>
            <w:tcW w:w="1276" w:type="dxa"/>
            <w:tcBorders>
              <w:top w:val="single" w:sz="4" w:space="0" w:color="auto"/>
              <w:left w:val="single" w:sz="4" w:space="0" w:color="auto"/>
              <w:bottom w:val="single" w:sz="4" w:space="0" w:color="auto"/>
              <w:right w:val="single" w:sz="4" w:space="0" w:color="auto"/>
            </w:tcBorders>
            <w:vAlign w:val="center"/>
          </w:tcPr>
          <w:p w14:paraId="49A24EC1"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10,00</w:t>
            </w:r>
          </w:p>
        </w:tc>
        <w:tc>
          <w:tcPr>
            <w:tcW w:w="1417" w:type="dxa"/>
            <w:tcBorders>
              <w:left w:val="single" w:sz="4" w:space="0" w:color="auto"/>
              <w:right w:val="single" w:sz="4" w:space="0" w:color="auto"/>
            </w:tcBorders>
            <w:vAlign w:val="center"/>
          </w:tcPr>
          <w:p w14:paraId="72B43187"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2,00</w:t>
            </w:r>
          </w:p>
        </w:tc>
        <w:tc>
          <w:tcPr>
            <w:tcW w:w="1134" w:type="dxa"/>
            <w:tcBorders>
              <w:left w:val="single" w:sz="4" w:space="0" w:color="auto"/>
              <w:right w:val="single" w:sz="4" w:space="0" w:color="auto"/>
            </w:tcBorders>
            <w:vAlign w:val="center"/>
          </w:tcPr>
          <w:p w14:paraId="05DD0C12"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10,00</w:t>
            </w:r>
          </w:p>
        </w:tc>
      </w:tr>
      <w:tr w:rsidR="00196609" w:rsidRPr="006A1811" w14:paraId="132B14F4"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vAlign w:val="center"/>
          </w:tcPr>
          <w:p w14:paraId="79846180" w14:textId="77777777" w:rsidR="00963EAC" w:rsidRPr="006A1811" w:rsidRDefault="00963EAC" w:rsidP="007D6279">
            <w:pPr>
              <w:pStyle w:val="Akapitzlist"/>
              <w:numPr>
                <w:ilvl w:val="0"/>
                <w:numId w:val="15"/>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vAlign w:val="center"/>
          </w:tcPr>
          <w:p w14:paraId="669D6AF3" w14:textId="77777777" w:rsidR="00963EAC" w:rsidRPr="006A1811" w:rsidRDefault="00963EAC" w:rsidP="00257CBE">
            <w:pPr>
              <w:spacing w:line="276" w:lineRule="auto"/>
              <w:jc w:val="center"/>
              <w:rPr>
                <w:rFonts w:ascii="Arial" w:eastAsiaTheme="minorHAnsi" w:hAnsi="Arial" w:cs="Arial"/>
                <w:sz w:val="20"/>
                <w:szCs w:val="20"/>
              </w:rPr>
            </w:pPr>
            <w:r w:rsidRPr="006A1811">
              <w:rPr>
                <w:rFonts w:ascii="Arial" w:eastAsiaTheme="minorHAnsi" w:hAnsi="Arial" w:cs="Arial"/>
                <w:sz w:val="20"/>
                <w:szCs w:val="20"/>
              </w:rPr>
              <w:t>Narzędzia chirurgiczne i zabiegowe oraz ich resztki (z wyłączeniem 18 02 02)</w:t>
            </w:r>
          </w:p>
        </w:tc>
        <w:tc>
          <w:tcPr>
            <w:tcW w:w="1276" w:type="dxa"/>
            <w:tcBorders>
              <w:top w:val="single" w:sz="4" w:space="0" w:color="auto"/>
              <w:left w:val="single" w:sz="4" w:space="0" w:color="auto"/>
              <w:bottom w:val="single" w:sz="4" w:space="0" w:color="auto"/>
              <w:right w:val="single" w:sz="4" w:space="0" w:color="auto"/>
            </w:tcBorders>
            <w:vAlign w:val="center"/>
          </w:tcPr>
          <w:p w14:paraId="401CEB6E"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18 02 01</w:t>
            </w:r>
          </w:p>
        </w:tc>
        <w:tc>
          <w:tcPr>
            <w:tcW w:w="1276" w:type="dxa"/>
            <w:tcBorders>
              <w:top w:val="single" w:sz="4" w:space="0" w:color="auto"/>
              <w:left w:val="single" w:sz="4" w:space="0" w:color="auto"/>
              <w:bottom w:val="single" w:sz="4" w:space="0" w:color="auto"/>
              <w:right w:val="single" w:sz="4" w:space="0" w:color="auto"/>
            </w:tcBorders>
            <w:vAlign w:val="center"/>
          </w:tcPr>
          <w:p w14:paraId="3080BE2B"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w:t>
            </w:r>
          </w:p>
        </w:tc>
        <w:tc>
          <w:tcPr>
            <w:tcW w:w="1417" w:type="dxa"/>
            <w:tcBorders>
              <w:left w:val="single" w:sz="4" w:space="0" w:color="auto"/>
              <w:right w:val="single" w:sz="4" w:space="0" w:color="auto"/>
            </w:tcBorders>
            <w:vAlign w:val="center"/>
          </w:tcPr>
          <w:p w14:paraId="560C3DFA"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w:t>
            </w:r>
          </w:p>
        </w:tc>
        <w:tc>
          <w:tcPr>
            <w:tcW w:w="1134" w:type="dxa"/>
            <w:tcBorders>
              <w:left w:val="single" w:sz="4" w:space="0" w:color="auto"/>
              <w:right w:val="single" w:sz="4" w:space="0" w:color="auto"/>
            </w:tcBorders>
            <w:vAlign w:val="center"/>
          </w:tcPr>
          <w:p w14:paraId="2EB28F2A"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w:t>
            </w:r>
          </w:p>
        </w:tc>
      </w:tr>
      <w:tr w:rsidR="00196609" w:rsidRPr="006A1811" w14:paraId="7C7A36EC"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vAlign w:val="center"/>
          </w:tcPr>
          <w:p w14:paraId="76CF8E2F" w14:textId="77777777" w:rsidR="00963EAC" w:rsidRPr="006A1811" w:rsidRDefault="00963EAC" w:rsidP="007D6279">
            <w:pPr>
              <w:pStyle w:val="Akapitzlist"/>
              <w:numPr>
                <w:ilvl w:val="0"/>
                <w:numId w:val="15"/>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vAlign w:val="center"/>
          </w:tcPr>
          <w:p w14:paraId="138E8E19" w14:textId="77777777" w:rsidR="00963EAC" w:rsidRPr="006A1811" w:rsidRDefault="00963EAC" w:rsidP="00257CBE">
            <w:pPr>
              <w:spacing w:line="276" w:lineRule="auto"/>
              <w:jc w:val="center"/>
              <w:rPr>
                <w:rFonts w:ascii="Arial" w:eastAsiaTheme="minorHAnsi" w:hAnsi="Arial" w:cs="Arial"/>
                <w:sz w:val="20"/>
                <w:szCs w:val="20"/>
              </w:rPr>
            </w:pPr>
            <w:r w:rsidRPr="006A1811">
              <w:rPr>
                <w:rFonts w:ascii="Arial" w:eastAsiaTheme="minorHAnsi" w:hAnsi="Arial" w:cs="Arial"/>
                <w:sz w:val="20"/>
                <w:szCs w:val="20"/>
              </w:rPr>
              <w:t>Inne odpady niż wymienione w 18 02 02</w:t>
            </w:r>
          </w:p>
        </w:tc>
        <w:tc>
          <w:tcPr>
            <w:tcW w:w="1276" w:type="dxa"/>
            <w:tcBorders>
              <w:top w:val="single" w:sz="4" w:space="0" w:color="auto"/>
              <w:left w:val="single" w:sz="4" w:space="0" w:color="auto"/>
              <w:bottom w:val="single" w:sz="4" w:space="0" w:color="auto"/>
              <w:right w:val="single" w:sz="4" w:space="0" w:color="auto"/>
            </w:tcBorders>
            <w:vAlign w:val="center"/>
          </w:tcPr>
          <w:p w14:paraId="5EEE13A5"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18 02 03</w:t>
            </w:r>
          </w:p>
        </w:tc>
        <w:tc>
          <w:tcPr>
            <w:tcW w:w="1276" w:type="dxa"/>
            <w:tcBorders>
              <w:top w:val="single" w:sz="4" w:space="0" w:color="auto"/>
              <w:left w:val="single" w:sz="4" w:space="0" w:color="auto"/>
              <w:bottom w:val="single" w:sz="4" w:space="0" w:color="auto"/>
              <w:right w:val="single" w:sz="4" w:space="0" w:color="auto"/>
            </w:tcBorders>
            <w:vAlign w:val="center"/>
          </w:tcPr>
          <w:p w14:paraId="6E74947A"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20,00</w:t>
            </w:r>
          </w:p>
        </w:tc>
        <w:tc>
          <w:tcPr>
            <w:tcW w:w="1417" w:type="dxa"/>
            <w:tcBorders>
              <w:left w:val="single" w:sz="4" w:space="0" w:color="auto"/>
              <w:right w:val="single" w:sz="4" w:space="0" w:color="auto"/>
            </w:tcBorders>
            <w:vAlign w:val="center"/>
          </w:tcPr>
          <w:p w14:paraId="09710FF9"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5,00</w:t>
            </w:r>
          </w:p>
        </w:tc>
        <w:tc>
          <w:tcPr>
            <w:tcW w:w="1134" w:type="dxa"/>
            <w:tcBorders>
              <w:left w:val="single" w:sz="4" w:space="0" w:color="auto"/>
              <w:right w:val="single" w:sz="4" w:space="0" w:color="auto"/>
            </w:tcBorders>
            <w:vAlign w:val="center"/>
          </w:tcPr>
          <w:p w14:paraId="517E7C7A"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20,00</w:t>
            </w:r>
          </w:p>
        </w:tc>
      </w:tr>
      <w:tr w:rsidR="00196609" w:rsidRPr="006A1811" w14:paraId="06E5C00D"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799FD6F" w14:textId="77777777" w:rsidR="00963EAC" w:rsidRPr="006A1811" w:rsidRDefault="00963EAC" w:rsidP="007D6279">
            <w:pPr>
              <w:pStyle w:val="Akapitzlist"/>
              <w:numPr>
                <w:ilvl w:val="0"/>
                <w:numId w:val="15"/>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shd w:val="clear" w:color="auto" w:fill="auto"/>
            <w:vAlign w:val="center"/>
          </w:tcPr>
          <w:p w14:paraId="699C7558" w14:textId="77777777" w:rsidR="00963EAC" w:rsidRPr="006A1811" w:rsidRDefault="00963EAC" w:rsidP="00257CBE">
            <w:pPr>
              <w:spacing w:line="276" w:lineRule="auto"/>
              <w:jc w:val="center"/>
              <w:rPr>
                <w:rFonts w:ascii="Arial" w:eastAsiaTheme="minorHAnsi" w:hAnsi="Arial" w:cs="Arial"/>
                <w:sz w:val="20"/>
                <w:szCs w:val="20"/>
              </w:rPr>
            </w:pPr>
            <w:r w:rsidRPr="006A1811">
              <w:rPr>
                <w:rFonts w:ascii="Arial" w:eastAsiaTheme="minorHAnsi" w:hAnsi="Arial" w:cs="Arial"/>
                <w:sz w:val="20"/>
                <w:szCs w:val="20"/>
              </w:rPr>
              <w:t>Chemikalia, w tym odczynniki chemiczne, inne niż wymienione w 18 02 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4EB212"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18 02 06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12351C"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w:t>
            </w:r>
          </w:p>
        </w:tc>
        <w:tc>
          <w:tcPr>
            <w:tcW w:w="1417" w:type="dxa"/>
            <w:tcBorders>
              <w:left w:val="single" w:sz="4" w:space="0" w:color="auto"/>
              <w:right w:val="single" w:sz="4" w:space="0" w:color="auto"/>
            </w:tcBorders>
            <w:shd w:val="clear" w:color="auto" w:fill="auto"/>
            <w:vAlign w:val="center"/>
          </w:tcPr>
          <w:p w14:paraId="258C1B1C"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0,00</w:t>
            </w:r>
          </w:p>
        </w:tc>
        <w:tc>
          <w:tcPr>
            <w:tcW w:w="1134" w:type="dxa"/>
            <w:tcBorders>
              <w:left w:val="single" w:sz="4" w:space="0" w:color="auto"/>
              <w:right w:val="single" w:sz="4" w:space="0" w:color="auto"/>
            </w:tcBorders>
            <w:shd w:val="clear" w:color="auto" w:fill="auto"/>
            <w:vAlign w:val="center"/>
          </w:tcPr>
          <w:p w14:paraId="0AF8D3E5"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w:t>
            </w:r>
          </w:p>
        </w:tc>
      </w:tr>
      <w:tr w:rsidR="00196609" w:rsidRPr="006A1811" w14:paraId="43E8C298"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37056D9E" w14:textId="77777777" w:rsidR="00963EAC" w:rsidRPr="006A1811" w:rsidRDefault="00963EAC" w:rsidP="007D6279">
            <w:pPr>
              <w:pStyle w:val="Akapitzlist"/>
              <w:numPr>
                <w:ilvl w:val="0"/>
                <w:numId w:val="15"/>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shd w:val="clear" w:color="auto" w:fill="auto"/>
            <w:vAlign w:val="center"/>
          </w:tcPr>
          <w:p w14:paraId="664B1765" w14:textId="77777777" w:rsidR="00963EAC" w:rsidRPr="006A1811" w:rsidRDefault="00963EAC" w:rsidP="00257CBE">
            <w:pPr>
              <w:spacing w:line="276" w:lineRule="auto"/>
              <w:jc w:val="center"/>
              <w:rPr>
                <w:rFonts w:ascii="Arial" w:eastAsiaTheme="minorHAnsi" w:hAnsi="Arial" w:cs="Arial"/>
                <w:sz w:val="20"/>
                <w:szCs w:val="20"/>
              </w:rPr>
            </w:pPr>
            <w:r w:rsidRPr="006A1811">
              <w:rPr>
                <w:rFonts w:ascii="Arial" w:eastAsiaTheme="minorHAnsi" w:hAnsi="Arial" w:cs="Arial"/>
                <w:sz w:val="20"/>
                <w:szCs w:val="20"/>
              </w:rPr>
              <w:t>Leki inne niż wymienione w 18 02 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CD6517"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18 02 08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AC16AD"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w:t>
            </w:r>
          </w:p>
        </w:tc>
        <w:tc>
          <w:tcPr>
            <w:tcW w:w="1417" w:type="dxa"/>
            <w:tcBorders>
              <w:left w:val="single" w:sz="4" w:space="0" w:color="auto"/>
              <w:right w:val="single" w:sz="4" w:space="0" w:color="auto"/>
            </w:tcBorders>
            <w:shd w:val="clear" w:color="auto" w:fill="auto"/>
            <w:vAlign w:val="center"/>
          </w:tcPr>
          <w:p w14:paraId="6FEE8CDD"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w:t>
            </w:r>
          </w:p>
        </w:tc>
        <w:tc>
          <w:tcPr>
            <w:tcW w:w="1134" w:type="dxa"/>
            <w:tcBorders>
              <w:left w:val="single" w:sz="4" w:space="0" w:color="auto"/>
              <w:right w:val="single" w:sz="4" w:space="0" w:color="auto"/>
            </w:tcBorders>
            <w:shd w:val="clear" w:color="auto" w:fill="auto"/>
            <w:vAlign w:val="center"/>
          </w:tcPr>
          <w:p w14:paraId="2D9EE5F5"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w:t>
            </w:r>
          </w:p>
        </w:tc>
      </w:tr>
      <w:tr w:rsidR="00196609" w:rsidRPr="006A1811" w14:paraId="32767D5B" w14:textId="77777777" w:rsidTr="00AE78BC">
        <w:trPr>
          <w:jc w:val="cent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537E0BD9" w14:textId="77777777" w:rsidR="00963EAC" w:rsidRPr="006A1811" w:rsidRDefault="00963EAC" w:rsidP="007D6279">
            <w:pPr>
              <w:pStyle w:val="Akapitzlist"/>
              <w:numPr>
                <w:ilvl w:val="0"/>
                <w:numId w:val="15"/>
              </w:numPr>
              <w:spacing w:line="276" w:lineRule="auto"/>
              <w:jc w:val="center"/>
              <w:rPr>
                <w:rFonts w:ascii="Arial" w:hAnsi="Arial" w:cs="Arial"/>
                <w:sz w:val="20"/>
                <w:szCs w:val="20"/>
              </w:rPr>
            </w:pPr>
          </w:p>
        </w:tc>
        <w:tc>
          <w:tcPr>
            <w:tcW w:w="4114" w:type="dxa"/>
            <w:tcBorders>
              <w:top w:val="single" w:sz="4" w:space="0" w:color="auto"/>
              <w:left w:val="single" w:sz="4" w:space="0" w:color="auto"/>
              <w:bottom w:val="single" w:sz="4" w:space="0" w:color="auto"/>
              <w:right w:val="single" w:sz="4" w:space="0" w:color="auto"/>
            </w:tcBorders>
            <w:shd w:val="clear" w:color="auto" w:fill="auto"/>
            <w:vAlign w:val="center"/>
          </w:tcPr>
          <w:p w14:paraId="25995A60" w14:textId="77777777" w:rsidR="00963EAC" w:rsidRPr="006A1811" w:rsidRDefault="00963EAC" w:rsidP="00257CBE">
            <w:pPr>
              <w:spacing w:line="276" w:lineRule="auto"/>
              <w:jc w:val="center"/>
              <w:rPr>
                <w:rFonts w:ascii="Arial" w:eastAsiaTheme="minorHAnsi" w:hAnsi="Arial" w:cs="Arial"/>
                <w:sz w:val="20"/>
                <w:szCs w:val="20"/>
              </w:rPr>
            </w:pPr>
            <w:r w:rsidRPr="006A1811">
              <w:rPr>
                <w:rFonts w:ascii="Arial" w:eastAsiaTheme="minorHAnsi" w:hAnsi="Arial" w:cs="Arial"/>
                <w:sz w:val="20"/>
                <w:szCs w:val="20"/>
              </w:rPr>
              <w:t>Leki inne niż wymienione w 20 01 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2CE6DA"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20 01 32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A0E1BB"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30,00</w:t>
            </w:r>
          </w:p>
        </w:tc>
        <w:tc>
          <w:tcPr>
            <w:tcW w:w="1417" w:type="dxa"/>
            <w:tcBorders>
              <w:left w:val="single" w:sz="4" w:space="0" w:color="auto"/>
              <w:right w:val="single" w:sz="4" w:space="0" w:color="auto"/>
            </w:tcBorders>
            <w:shd w:val="clear" w:color="auto" w:fill="auto"/>
            <w:vAlign w:val="center"/>
          </w:tcPr>
          <w:p w14:paraId="1700A70A"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3,00</w:t>
            </w:r>
          </w:p>
        </w:tc>
        <w:tc>
          <w:tcPr>
            <w:tcW w:w="1134" w:type="dxa"/>
            <w:tcBorders>
              <w:left w:val="single" w:sz="4" w:space="0" w:color="auto"/>
              <w:right w:val="single" w:sz="4" w:space="0" w:color="auto"/>
            </w:tcBorders>
            <w:shd w:val="clear" w:color="auto" w:fill="auto"/>
            <w:vAlign w:val="center"/>
          </w:tcPr>
          <w:p w14:paraId="0F14F7E3"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30,00</w:t>
            </w:r>
          </w:p>
        </w:tc>
      </w:tr>
      <w:tr w:rsidR="00196609" w:rsidRPr="006A1811" w14:paraId="31C1AE1D" w14:textId="77777777" w:rsidTr="00AE78BC">
        <w:trPr>
          <w:jc w:val="center"/>
        </w:trPr>
        <w:tc>
          <w:tcPr>
            <w:tcW w:w="594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7B739C" w14:textId="77777777" w:rsidR="006A1811" w:rsidRDefault="00963EAC" w:rsidP="00257CBE">
            <w:pPr>
              <w:spacing w:line="276" w:lineRule="auto"/>
              <w:jc w:val="center"/>
              <w:rPr>
                <w:rFonts w:ascii="Arial" w:hAnsi="Arial" w:cs="Arial"/>
                <w:b/>
                <w:bCs/>
                <w:sz w:val="20"/>
                <w:szCs w:val="20"/>
              </w:rPr>
            </w:pPr>
            <w:r w:rsidRPr="006A1811">
              <w:rPr>
                <w:rFonts w:ascii="Arial" w:hAnsi="Arial" w:cs="Arial"/>
                <w:b/>
                <w:bCs/>
                <w:sz w:val="20"/>
                <w:szCs w:val="20"/>
              </w:rPr>
              <w:t>Łączna masa wszystkich rodzajów odpadów przewidzianych do przetworzenia w okresie roku</w:t>
            </w:r>
          </w:p>
          <w:p w14:paraId="06B3E740" w14:textId="6E5F0CD0" w:rsidR="00963EAC" w:rsidRPr="006A1811" w:rsidRDefault="00963EAC" w:rsidP="00257CBE">
            <w:pPr>
              <w:spacing w:line="276" w:lineRule="auto"/>
              <w:jc w:val="center"/>
              <w:rPr>
                <w:rFonts w:ascii="Arial" w:hAnsi="Arial" w:cs="Arial"/>
                <w:b/>
                <w:bCs/>
                <w:sz w:val="20"/>
                <w:szCs w:val="20"/>
              </w:rPr>
            </w:pPr>
            <w:r w:rsidRPr="006A1811">
              <w:rPr>
                <w:rFonts w:ascii="Arial" w:hAnsi="Arial" w:cs="Arial"/>
                <w:b/>
                <w:bCs/>
                <w:sz w:val="20"/>
                <w:szCs w:val="20"/>
              </w:rPr>
              <w:t xml:space="preserve"> (nie więcej niż)</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BB37E6" w14:textId="77777777" w:rsidR="00963EAC" w:rsidRPr="006A1811" w:rsidRDefault="00963EAC" w:rsidP="00257CBE">
            <w:pPr>
              <w:spacing w:line="276" w:lineRule="auto"/>
              <w:jc w:val="center"/>
              <w:rPr>
                <w:rFonts w:ascii="Arial" w:hAnsi="Arial" w:cs="Arial"/>
                <w:b/>
                <w:bCs/>
                <w:sz w:val="20"/>
                <w:szCs w:val="20"/>
              </w:rPr>
            </w:pPr>
            <w:r w:rsidRPr="006A1811">
              <w:rPr>
                <w:rFonts w:ascii="Arial" w:hAnsi="Arial" w:cs="Arial"/>
                <w:b/>
                <w:bCs/>
                <w:sz w:val="20"/>
                <w:szCs w:val="20"/>
              </w:rPr>
              <w:t>3408,00</w:t>
            </w:r>
          </w:p>
        </w:tc>
        <w:tc>
          <w:tcPr>
            <w:tcW w:w="1417" w:type="dxa"/>
            <w:tcBorders>
              <w:left w:val="single" w:sz="4" w:space="0" w:color="auto"/>
              <w:right w:val="single" w:sz="4" w:space="0" w:color="auto"/>
            </w:tcBorders>
            <w:shd w:val="clear" w:color="auto" w:fill="F2F2F2" w:themeFill="background1" w:themeFillShade="F2"/>
            <w:vAlign w:val="center"/>
          </w:tcPr>
          <w:p w14:paraId="2F5C4E7E" w14:textId="77777777" w:rsidR="00963EAC" w:rsidRPr="006A1811" w:rsidRDefault="00963EAC" w:rsidP="00257CBE">
            <w:pPr>
              <w:spacing w:line="276" w:lineRule="auto"/>
              <w:jc w:val="center"/>
              <w:rPr>
                <w:rFonts w:ascii="Arial" w:hAnsi="Arial" w:cs="Arial"/>
                <w:b/>
                <w:bCs/>
                <w:sz w:val="20"/>
                <w:szCs w:val="20"/>
              </w:rPr>
            </w:pPr>
            <w:r w:rsidRPr="006A1811">
              <w:rPr>
                <w:rFonts w:ascii="Arial" w:hAnsi="Arial" w:cs="Arial"/>
                <w:b/>
                <w:bCs/>
                <w:sz w:val="20"/>
                <w:szCs w:val="20"/>
              </w:rPr>
              <w:t>600,00</w:t>
            </w:r>
          </w:p>
        </w:tc>
        <w:tc>
          <w:tcPr>
            <w:tcW w:w="1134" w:type="dxa"/>
            <w:tcBorders>
              <w:left w:val="single" w:sz="4" w:space="0" w:color="auto"/>
              <w:right w:val="single" w:sz="4" w:space="0" w:color="auto"/>
            </w:tcBorders>
            <w:shd w:val="clear" w:color="auto" w:fill="F2F2F2" w:themeFill="background1" w:themeFillShade="F2"/>
            <w:vAlign w:val="center"/>
          </w:tcPr>
          <w:p w14:paraId="033C0CBF" w14:textId="77777777" w:rsidR="00963EAC" w:rsidRPr="006A1811" w:rsidRDefault="00963EAC" w:rsidP="00257CBE">
            <w:pPr>
              <w:spacing w:line="276" w:lineRule="auto"/>
              <w:jc w:val="center"/>
              <w:rPr>
                <w:rFonts w:ascii="Arial" w:hAnsi="Arial" w:cs="Arial"/>
                <w:b/>
                <w:bCs/>
                <w:sz w:val="20"/>
                <w:szCs w:val="20"/>
              </w:rPr>
            </w:pPr>
            <w:r w:rsidRPr="006A1811">
              <w:rPr>
                <w:rFonts w:ascii="Arial" w:hAnsi="Arial" w:cs="Arial"/>
                <w:b/>
                <w:bCs/>
                <w:sz w:val="20"/>
                <w:szCs w:val="20"/>
              </w:rPr>
              <w:t>3408,00</w:t>
            </w:r>
          </w:p>
        </w:tc>
      </w:tr>
    </w:tbl>
    <w:p w14:paraId="6E416740" w14:textId="77777777" w:rsidR="00056DD5" w:rsidRDefault="00056DD5" w:rsidP="00257CBE">
      <w:pPr>
        <w:spacing w:line="276" w:lineRule="auto"/>
        <w:jc w:val="both"/>
        <w:rPr>
          <w:rFonts w:ascii="Arial" w:hAnsi="Arial" w:cs="Arial"/>
          <w:b/>
          <w:sz w:val="22"/>
          <w:szCs w:val="22"/>
        </w:rPr>
      </w:pPr>
    </w:p>
    <w:p w14:paraId="5E22F57D" w14:textId="77777777" w:rsidR="00ED735C" w:rsidRDefault="00ED735C" w:rsidP="00257CBE">
      <w:pPr>
        <w:spacing w:line="276" w:lineRule="auto"/>
        <w:jc w:val="both"/>
        <w:rPr>
          <w:rFonts w:ascii="Arial" w:hAnsi="Arial" w:cs="Arial"/>
          <w:b/>
          <w:sz w:val="22"/>
          <w:szCs w:val="22"/>
        </w:rPr>
      </w:pPr>
    </w:p>
    <w:p w14:paraId="1E5D88B9" w14:textId="77777777" w:rsidR="001D3B4F" w:rsidRPr="00D330F0" w:rsidRDefault="00963EAC" w:rsidP="00257CBE">
      <w:pPr>
        <w:pStyle w:val="Akapitzlist"/>
        <w:numPr>
          <w:ilvl w:val="1"/>
          <w:numId w:val="1"/>
        </w:numPr>
        <w:spacing w:line="276" w:lineRule="auto"/>
        <w:ind w:left="851"/>
        <w:jc w:val="both"/>
        <w:rPr>
          <w:rFonts w:ascii="Arial" w:hAnsi="Arial" w:cs="Arial"/>
          <w:b/>
          <w:bCs/>
        </w:rPr>
      </w:pPr>
      <w:r w:rsidRPr="00D330F0">
        <w:rPr>
          <w:rFonts w:ascii="Arial" w:hAnsi="Arial" w:cs="Arial"/>
          <w:b/>
          <w:bCs/>
        </w:rPr>
        <w:t xml:space="preserve">Rodzaj i masa odpadów </w:t>
      </w:r>
      <w:r w:rsidR="00E73413" w:rsidRPr="00D330F0">
        <w:rPr>
          <w:rFonts w:ascii="Arial" w:hAnsi="Arial" w:cs="Arial"/>
          <w:b/>
          <w:bCs/>
        </w:rPr>
        <w:t xml:space="preserve">powstających </w:t>
      </w:r>
      <w:r w:rsidRPr="00D330F0">
        <w:rPr>
          <w:rFonts w:ascii="Arial" w:hAnsi="Arial" w:cs="Arial"/>
          <w:b/>
          <w:bCs/>
        </w:rPr>
        <w:t xml:space="preserve"> w wyniku przetwarzania w okresie roku</w:t>
      </w:r>
      <w:r w:rsidR="00E73413" w:rsidRPr="00D330F0">
        <w:rPr>
          <w:rFonts w:ascii="Arial" w:hAnsi="Arial" w:cs="Arial"/>
          <w:b/>
          <w:bCs/>
        </w:rPr>
        <w:t>:</w:t>
      </w:r>
    </w:p>
    <w:p w14:paraId="0552D0B7" w14:textId="77777777" w:rsidR="004206B8" w:rsidRPr="00196609" w:rsidRDefault="004206B8" w:rsidP="00257CBE">
      <w:pPr>
        <w:spacing w:line="276" w:lineRule="auto"/>
        <w:jc w:val="both"/>
        <w:rPr>
          <w:rFonts w:ascii="Arial" w:hAnsi="Arial" w:cs="Arial"/>
          <w:b/>
          <w:sz w:val="22"/>
          <w:szCs w:val="22"/>
        </w:rPr>
      </w:pPr>
    </w:p>
    <w:p w14:paraId="551DB619" w14:textId="77777777" w:rsidR="004206B8" w:rsidRPr="00CF7829" w:rsidRDefault="002E6682" w:rsidP="00257CBE">
      <w:pPr>
        <w:spacing w:line="276" w:lineRule="auto"/>
        <w:jc w:val="both"/>
        <w:rPr>
          <w:rFonts w:ascii="Arial" w:hAnsi="Arial" w:cs="Arial"/>
          <w:b/>
        </w:rPr>
      </w:pPr>
      <w:r w:rsidRPr="00CF7829">
        <w:rPr>
          <w:rFonts w:ascii="Arial" w:hAnsi="Arial" w:cs="Arial"/>
          <w:b/>
        </w:rPr>
        <w:t xml:space="preserve">Tabela nr </w:t>
      </w:r>
      <w:r w:rsidR="00C05795" w:rsidRPr="00CF7829">
        <w:rPr>
          <w:rFonts w:ascii="Arial" w:hAnsi="Arial" w:cs="Arial"/>
          <w:b/>
        </w:rPr>
        <w:t>5</w:t>
      </w:r>
    </w:p>
    <w:tbl>
      <w:tblPr>
        <w:tblStyle w:val="Tabela-Siatka"/>
        <w:tblW w:w="9288" w:type="dxa"/>
        <w:jc w:val="center"/>
        <w:tblLook w:val="04A0" w:firstRow="1" w:lastRow="0" w:firstColumn="1" w:lastColumn="0" w:noHBand="0" w:noVBand="1"/>
      </w:tblPr>
      <w:tblGrid>
        <w:gridCol w:w="680"/>
        <w:gridCol w:w="3568"/>
        <w:gridCol w:w="1276"/>
        <w:gridCol w:w="1275"/>
        <w:gridCol w:w="1418"/>
        <w:gridCol w:w="1071"/>
      </w:tblGrid>
      <w:tr w:rsidR="00196609" w:rsidRPr="006A1811" w14:paraId="1F318DEF" w14:textId="77777777" w:rsidTr="009A6A55">
        <w:trPr>
          <w:trHeight w:val="318"/>
          <w:jc w:val="center"/>
        </w:trPr>
        <w:tc>
          <w:tcPr>
            <w:tcW w:w="680" w:type="dxa"/>
            <w:vMerge w:val="restart"/>
            <w:shd w:val="clear" w:color="auto" w:fill="BFBFBF" w:themeFill="background1" w:themeFillShade="BF"/>
            <w:vAlign w:val="center"/>
          </w:tcPr>
          <w:p w14:paraId="6FDFD112" w14:textId="77777777" w:rsidR="00963EAC" w:rsidRPr="006A1811" w:rsidRDefault="00963EAC" w:rsidP="00257CBE">
            <w:pPr>
              <w:tabs>
                <w:tab w:val="left" w:pos="1080"/>
              </w:tabs>
              <w:spacing w:line="276" w:lineRule="auto"/>
              <w:jc w:val="center"/>
              <w:rPr>
                <w:rFonts w:ascii="Arial" w:hAnsi="Arial" w:cs="Arial"/>
                <w:b/>
                <w:sz w:val="20"/>
                <w:szCs w:val="20"/>
              </w:rPr>
            </w:pPr>
            <w:r w:rsidRPr="006A1811">
              <w:rPr>
                <w:rFonts w:ascii="Arial" w:hAnsi="Arial" w:cs="Arial"/>
                <w:b/>
                <w:sz w:val="20"/>
                <w:szCs w:val="20"/>
              </w:rPr>
              <w:t>Lp.</w:t>
            </w:r>
          </w:p>
        </w:tc>
        <w:tc>
          <w:tcPr>
            <w:tcW w:w="3568" w:type="dxa"/>
            <w:vMerge w:val="restart"/>
            <w:shd w:val="clear" w:color="auto" w:fill="BFBFBF" w:themeFill="background1" w:themeFillShade="BF"/>
            <w:vAlign w:val="center"/>
          </w:tcPr>
          <w:p w14:paraId="78648045" w14:textId="77777777" w:rsidR="00963EAC" w:rsidRPr="006A1811" w:rsidRDefault="00963EAC" w:rsidP="00257CBE">
            <w:pPr>
              <w:tabs>
                <w:tab w:val="left" w:pos="1080"/>
              </w:tabs>
              <w:spacing w:line="276" w:lineRule="auto"/>
              <w:jc w:val="center"/>
              <w:rPr>
                <w:rFonts w:ascii="Arial" w:hAnsi="Arial" w:cs="Arial"/>
                <w:b/>
                <w:sz w:val="20"/>
                <w:szCs w:val="20"/>
              </w:rPr>
            </w:pPr>
            <w:r w:rsidRPr="006A1811">
              <w:rPr>
                <w:rFonts w:ascii="Arial" w:hAnsi="Arial" w:cs="Arial"/>
                <w:b/>
                <w:sz w:val="20"/>
                <w:szCs w:val="20"/>
              </w:rPr>
              <w:t>Rodzaj odpadu</w:t>
            </w:r>
          </w:p>
        </w:tc>
        <w:tc>
          <w:tcPr>
            <w:tcW w:w="1276" w:type="dxa"/>
            <w:vMerge w:val="restart"/>
            <w:shd w:val="clear" w:color="auto" w:fill="BFBFBF" w:themeFill="background1" w:themeFillShade="BF"/>
            <w:vAlign w:val="center"/>
          </w:tcPr>
          <w:p w14:paraId="4299C416" w14:textId="77777777" w:rsidR="00963EAC" w:rsidRPr="006A1811" w:rsidRDefault="00963EAC" w:rsidP="00257CBE">
            <w:pPr>
              <w:tabs>
                <w:tab w:val="left" w:pos="1080"/>
              </w:tabs>
              <w:spacing w:line="276" w:lineRule="auto"/>
              <w:jc w:val="center"/>
              <w:rPr>
                <w:rFonts w:ascii="Arial" w:hAnsi="Arial" w:cs="Arial"/>
                <w:b/>
                <w:sz w:val="20"/>
                <w:szCs w:val="20"/>
              </w:rPr>
            </w:pPr>
            <w:r w:rsidRPr="006A1811">
              <w:rPr>
                <w:rFonts w:ascii="Arial" w:hAnsi="Arial" w:cs="Arial"/>
                <w:b/>
                <w:sz w:val="20"/>
                <w:szCs w:val="20"/>
              </w:rPr>
              <w:t>Kod odpadu</w:t>
            </w:r>
          </w:p>
        </w:tc>
        <w:tc>
          <w:tcPr>
            <w:tcW w:w="3764" w:type="dxa"/>
            <w:gridSpan w:val="3"/>
            <w:shd w:val="clear" w:color="auto" w:fill="BFBFBF" w:themeFill="background1" w:themeFillShade="BF"/>
            <w:vAlign w:val="center"/>
          </w:tcPr>
          <w:p w14:paraId="200464EC" w14:textId="77777777" w:rsidR="00963EAC" w:rsidRPr="006A1811" w:rsidRDefault="00963EAC" w:rsidP="00257CBE">
            <w:pPr>
              <w:tabs>
                <w:tab w:val="left" w:pos="1080"/>
              </w:tabs>
              <w:spacing w:line="276" w:lineRule="auto"/>
              <w:jc w:val="center"/>
              <w:rPr>
                <w:rFonts w:ascii="Arial" w:hAnsi="Arial" w:cs="Arial"/>
                <w:b/>
                <w:sz w:val="20"/>
                <w:szCs w:val="20"/>
              </w:rPr>
            </w:pPr>
            <w:r w:rsidRPr="006A1811">
              <w:rPr>
                <w:rFonts w:ascii="Arial" w:hAnsi="Arial" w:cs="Arial"/>
                <w:b/>
                <w:sz w:val="20"/>
                <w:szCs w:val="20"/>
              </w:rPr>
              <w:t xml:space="preserve">Masa </w:t>
            </w:r>
          </w:p>
          <w:p w14:paraId="63A07EE9" w14:textId="77777777" w:rsidR="00963EAC" w:rsidRPr="006A1811" w:rsidRDefault="00963EAC" w:rsidP="00257CBE">
            <w:pPr>
              <w:tabs>
                <w:tab w:val="left" w:pos="1080"/>
              </w:tabs>
              <w:spacing w:line="276" w:lineRule="auto"/>
              <w:jc w:val="center"/>
              <w:rPr>
                <w:rFonts w:ascii="Arial" w:hAnsi="Arial" w:cs="Arial"/>
                <w:b/>
                <w:sz w:val="20"/>
                <w:szCs w:val="20"/>
              </w:rPr>
            </w:pPr>
            <w:r w:rsidRPr="006A1811">
              <w:rPr>
                <w:rFonts w:ascii="Arial" w:hAnsi="Arial" w:cs="Arial"/>
                <w:b/>
                <w:sz w:val="20"/>
                <w:szCs w:val="20"/>
              </w:rPr>
              <w:t>[Mg/rok]</w:t>
            </w:r>
          </w:p>
        </w:tc>
      </w:tr>
      <w:tr w:rsidR="00196609" w:rsidRPr="006A1811" w14:paraId="50268072" w14:textId="77777777" w:rsidTr="009A6A55">
        <w:trPr>
          <w:trHeight w:val="633"/>
          <w:jc w:val="center"/>
        </w:trPr>
        <w:tc>
          <w:tcPr>
            <w:tcW w:w="680" w:type="dxa"/>
            <w:vMerge/>
            <w:shd w:val="clear" w:color="auto" w:fill="BFBFBF" w:themeFill="background1" w:themeFillShade="BF"/>
            <w:vAlign w:val="center"/>
          </w:tcPr>
          <w:p w14:paraId="4B1EC2C5" w14:textId="77777777" w:rsidR="00963EAC" w:rsidRPr="006A1811" w:rsidRDefault="00963EAC" w:rsidP="00257CBE">
            <w:pPr>
              <w:tabs>
                <w:tab w:val="left" w:pos="1080"/>
              </w:tabs>
              <w:spacing w:line="276" w:lineRule="auto"/>
              <w:jc w:val="center"/>
              <w:rPr>
                <w:rFonts w:ascii="Arial" w:hAnsi="Arial" w:cs="Arial"/>
                <w:b/>
                <w:sz w:val="20"/>
                <w:szCs w:val="20"/>
              </w:rPr>
            </w:pPr>
          </w:p>
        </w:tc>
        <w:tc>
          <w:tcPr>
            <w:tcW w:w="3568" w:type="dxa"/>
            <w:vMerge/>
            <w:shd w:val="clear" w:color="auto" w:fill="BFBFBF" w:themeFill="background1" w:themeFillShade="BF"/>
            <w:vAlign w:val="center"/>
          </w:tcPr>
          <w:p w14:paraId="7622DB33" w14:textId="77777777" w:rsidR="00963EAC" w:rsidRPr="006A1811" w:rsidRDefault="00963EAC" w:rsidP="00257CBE">
            <w:pPr>
              <w:tabs>
                <w:tab w:val="left" w:pos="1080"/>
              </w:tabs>
              <w:spacing w:line="276" w:lineRule="auto"/>
              <w:jc w:val="center"/>
              <w:rPr>
                <w:rFonts w:ascii="Arial" w:hAnsi="Arial" w:cs="Arial"/>
                <w:b/>
                <w:sz w:val="20"/>
                <w:szCs w:val="20"/>
              </w:rPr>
            </w:pPr>
          </w:p>
        </w:tc>
        <w:tc>
          <w:tcPr>
            <w:tcW w:w="1276" w:type="dxa"/>
            <w:vMerge/>
            <w:shd w:val="clear" w:color="auto" w:fill="BFBFBF" w:themeFill="background1" w:themeFillShade="BF"/>
            <w:vAlign w:val="center"/>
          </w:tcPr>
          <w:p w14:paraId="3240395A" w14:textId="77777777" w:rsidR="00963EAC" w:rsidRPr="006A1811" w:rsidRDefault="00963EAC" w:rsidP="00257CBE">
            <w:pPr>
              <w:tabs>
                <w:tab w:val="left" w:pos="1080"/>
              </w:tabs>
              <w:spacing w:line="276" w:lineRule="auto"/>
              <w:jc w:val="center"/>
              <w:rPr>
                <w:rFonts w:ascii="Arial" w:hAnsi="Arial" w:cs="Arial"/>
                <w:b/>
                <w:sz w:val="20"/>
                <w:szCs w:val="20"/>
              </w:rPr>
            </w:pPr>
          </w:p>
        </w:tc>
        <w:tc>
          <w:tcPr>
            <w:tcW w:w="1275" w:type="dxa"/>
            <w:shd w:val="clear" w:color="auto" w:fill="BFBFBF" w:themeFill="background1" w:themeFillShade="BF"/>
            <w:vAlign w:val="center"/>
          </w:tcPr>
          <w:p w14:paraId="64E4F50E" w14:textId="77777777" w:rsidR="00963EAC" w:rsidRPr="006A1811" w:rsidRDefault="00963EAC" w:rsidP="00257CBE">
            <w:pPr>
              <w:tabs>
                <w:tab w:val="left" w:pos="1080"/>
              </w:tabs>
              <w:spacing w:line="276" w:lineRule="auto"/>
              <w:jc w:val="center"/>
              <w:rPr>
                <w:rFonts w:ascii="Arial" w:hAnsi="Arial" w:cs="Arial"/>
                <w:b/>
                <w:sz w:val="20"/>
                <w:szCs w:val="20"/>
              </w:rPr>
            </w:pPr>
            <w:r w:rsidRPr="006A1811">
              <w:rPr>
                <w:rFonts w:ascii="Arial" w:hAnsi="Arial" w:cs="Arial"/>
                <w:b/>
                <w:sz w:val="20"/>
                <w:szCs w:val="20"/>
              </w:rPr>
              <w:t>Instalacja Główna</w:t>
            </w:r>
          </w:p>
        </w:tc>
        <w:tc>
          <w:tcPr>
            <w:tcW w:w="1418" w:type="dxa"/>
            <w:shd w:val="clear" w:color="auto" w:fill="BFBFBF" w:themeFill="background1" w:themeFillShade="BF"/>
            <w:vAlign w:val="center"/>
          </w:tcPr>
          <w:p w14:paraId="3E99FF3D" w14:textId="77777777" w:rsidR="00963EAC" w:rsidRPr="006A1811" w:rsidRDefault="00963EAC" w:rsidP="00257CBE">
            <w:pPr>
              <w:tabs>
                <w:tab w:val="left" w:pos="1080"/>
              </w:tabs>
              <w:spacing w:line="276" w:lineRule="auto"/>
              <w:jc w:val="center"/>
              <w:rPr>
                <w:rFonts w:ascii="Arial" w:hAnsi="Arial" w:cs="Arial"/>
                <w:b/>
                <w:sz w:val="20"/>
                <w:szCs w:val="20"/>
              </w:rPr>
            </w:pPr>
            <w:r w:rsidRPr="006A1811">
              <w:rPr>
                <w:rFonts w:ascii="Arial" w:hAnsi="Arial" w:cs="Arial"/>
                <w:b/>
                <w:sz w:val="20"/>
                <w:szCs w:val="20"/>
              </w:rPr>
              <w:t>Instalacja Rezerwowa</w:t>
            </w:r>
          </w:p>
        </w:tc>
        <w:tc>
          <w:tcPr>
            <w:tcW w:w="1071" w:type="dxa"/>
            <w:shd w:val="clear" w:color="auto" w:fill="BFBFBF" w:themeFill="background1" w:themeFillShade="BF"/>
            <w:vAlign w:val="center"/>
          </w:tcPr>
          <w:p w14:paraId="34E1A93E" w14:textId="77777777" w:rsidR="00963EAC" w:rsidRPr="006A1811" w:rsidRDefault="00963EAC" w:rsidP="00257CBE">
            <w:pPr>
              <w:tabs>
                <w:tab w:val="left" w:pos="1080"/>
              </w:tabs>
              <w:spacing w:line="276" w:lineRule="auto"/>
              <w:jc w:val="center"/>
              <w:rPr>
                <w:rFonts w:ascii="Arial" w:hAnsi="Arial" w:cs="Arial"/>
                <w:b/>
                <w:sz w:val="20"/>
                <w:szCs w:val="20"/>
              </w:rPr>
            </w:pPr>
            <w:r w:rsidRPr="006A1811">
              <w:rPr>
                <w:rFonts w:ascii="Arial" w:hAnsi="Arial" w:cs="Arial"/>
                <w:b/>
                <w:sz w:val="20"/>
                <w:szCs w:val="20"/>
              </w:rPr>
              <w:t>Ogółem</w:t>
            </w:r>
          </w:p>
        </w:tc>
      </w:tr>
      <w:tr w:rsidR="00196609" w:rsidRPr="006A1811" w14:paraId="0DF571ED" w14:textId="77777777" w:rsidTr="009A6A55">
        <w:trPr>
          <w:trHeight w:val="616"/>
          <w:jc w:val="center"/>
        </w:trPr>
        <w:tc>
          <w:tcPr>
            <w:tcW w:w="680" w:type="dxa"/>
            <w:vAlign w:val="center"/>
          </w:tcPr>
          <w:p w14:paraId="701A75D8" w14:textId="77777777" w:rsidR="00963EAC" w:rsidRPr="006A1811" w:rsidRDefault="00963EAC" w:rsidP="00257CBE">
            <w:pPr>
              <w:tabs>
                <w:tab w:val="left" w:pos="1080"/>
              </w:tabs>
              <w:spacing w:line="276" w:lineRule="auto"/>
              <w:jc w:val="center"/>
              <w:rPr>
                <w:rFonts w:ascii="Arial" w:hAnsi="Arial" w:cs="Arial"/>
                <w:sz w:val="20"/>
                <w:szCs w:val="20"/>
              </w:rPr>
            </w:pPr>
            <w:r w:rsidRPr="006A1811">
              <w:rPr>
                <w:rFonts w:ascii="Arial" w:hAnsi="Arial" w:cs="Arial"/>
                <w:sz w:val="20"/>
                <w:szCs w:val="20"/>
              </w:rPr>
              <w:t>1.</w:t>
            </w:r>
          </w:p>
        </w:tc>
        <w:tc>
          <w:tcPr>
            <w:tcW w:w="3568" w:type="dxa"/>
            <w:vAlign w:val="center"/>
          </w:tcPr>
          <w:p w14:paraId="4227D6E8" w14:textId="77777777" w:rsidR="00963EAC" w:rsidRPr="006A1811" w:rsidRDefault="00963EAC" w:rsidP="00257CBE">
            <w:pPr>
              <w:spacing w:line="276" w:lineRule="auto"/>
              <w:jc w:val="center"/>
              <w:rPr>
                <w:rFonts w:ascii="Arial" w:hAnsi="Arial" w:cs="Arial"/>
                <w:bCs/>
                <w:sz w:val="20"/>
                <w:szCs w:val="20"/>
              </w:rPr>
            </w:pPr>
            <w:r w:rsidRPr="006A1811">
              <w:rPr>
                <w:rFonts w:ascii="Arial" w:eastAsiaTheme="minorHAnsi" w:hAnsi="Arial" w:cs="Arial"/>
                <w:sz w:val="20"/>
                <w:szCs w:val="20"/>
              </w:rPr>
              <w:t>Odpady stałe z oczyszczania gazów odlotowych</w:t>
            </w:r>
          </w:p>
        </w:tc>
        <w:tc>
          <w:tcPr>
            <w:tcW w:w="1276" w:type="dxa"/>
            <w:vAlign w:val="center"/>
          </w:tcPr>
          <w:p w14:paraId="0D6C4A71" w14:textId="77777777" w:rsidR="00963EAC" w:rsidRPr="006A1811" w:rsidRDefault="00963EAC" w:rsidP="00257CBE">
            <w:pPr>
              <w:spacing w:line="276" w:lineRule="auto"/>
              <w:jc w:val="center"/>
              <w:rPr>
                <w:rFonts w:ascii="Arial" w:hAnsi="Arial" w:cs="Arial"/>
                <w:bCs/>
                <w:sz w:val="20"/>
                <w:szCs w:val="20"/>
              </w:rPr>
            </w:pPr>
            <w:r w:rsidRPr="006A1811">
              <w:rPr>
                <w:rFonts w:ascii="Arial" w:hAnsi="Arial" w:cs="Arial"/>
                <w:bCs/>
                <w:sz w:val="20"/>
                <w:szCs w:val="20"/>
              </w:rPr>
              <w:t>19 01 07*</w:t>
            </w:r>
          </w:p>
        </w:tc>
        <w:tc>
          <w:tcPr>
            <w:tcW w:w="1275" w:type="dxa"/>
            <w:vAlign w:val="center"/>
          </w:tcPr>
          <w:p w14:paraId="0E708175"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170,00</w:t>
            </w:r>
          </w:p>
        </w:tc>
        <w:tc>
          <w:tcPr>
            <w:tcW w:w="1418" w:type="dxa"/>
            <w:vAlign w:val="center"/>
          </w:tcPr>
          <w:p w14:paraId="0D232605"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70,00</w:t>
            </w:r>
          </w:p>
        </w:tc>
        <w:tc>
          <w:tcPr>
            <w:tcW w:w="1071" w:type="dxa"/>
            <w:vAlign w:val="center"/>
          </w:tcPr>
          <w:p w14:paraId="1876505B"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240,00</w:t>
            </w:r>
          </w:p>
        </w:tc>
      </w:tr>
      <w:tr w:rsidR="00196609" w:rsidRPr="006A1811" w14:paraId="00848A09" w14:textId="77777777" w:rsidTr="009A6A55">
        <w:trPr>
          <w:trHeight w:val="696"/>
          <w:jc w:val="center"/>
        </w:trPr>
        <w:tc>
          <w:tcPr>
            <w:tcW w:w="680" w:type="dxa"/>
            <w:vAlign w:val="center"/>
          </w:tcPr>
          <w:p w14:paraId="1C2053C9" w14:textId="77777777" w:rsidR="00963EAC" w:rsidRPr="006A1811" w:rsidRDefault="00963EAC" w:rsidP="00257CBE">
            <w:pPr>
              <w:tabs>
                <w:tab w:val="left" w:pos="1080"/>
              </w:tabs>
              <w:spacing w:line="276" w:lineRule="auto"/>
              <w:jc w:val="center"/>
              <w:rPr>
                <w:rFonts w:ascii="Arial" w:hAnsi="Arial" w:cs="Arial"/>
                <w:sz w:val="20"/>
                <w:szCs w:val="20"/>
              </w:rPr>
            </w:pPr>
            <w:r w:rsidRPr="006A1811">
              <w:rPr>
                <w:rFonts w:ascii="Arial" w:hAnsi="Arial" w:cs="Arial"/>
                <w:sz w:val="20"/>
                <w:szCs w:val="20"/>
              </w:rPr>
              <w:t>2.</w:t>
            </w:r>
          </w:p>
        </w:tc>
        <w:tc>
          <w:tcPr>
            <w:tcW w:w="3568" w:type="dxa"/>
            <w:vAlign w:val="center"/>
          </w:tcPr>
          <w:p w14:paraId="1F3B12D3" w14:textId="77777777" w:rsidR="00963EAC" w:rsidRPr="006A1811" w:rsidRDefault="00963EAC" w:rsidP="00257CBE">
            <w:pPr>
              <w:spacing w:line="276" w:lineRule="auto"/>
              <w:jc w:val="center"/>
              <w:rPr>
                <w:rFonts w:ascii="Arial" w:eastAsiaTheme="minorHAnsi" w:hAnsi="Arial" w:cs="Arial"/>
                <w:sz w:val="20"/>
                <w:szCs w:val="20"/>
              </w:rPr>
            </w:pPr>
            <w:r w:rsidRPr="006A1811">
              <w:rPr>
                <w:rFonts w:ascii="Arial" w:eastAsiaTheme="minorHAnsi" w:hAnsi="Arial" w:cs="Arial"/>
                <w:sz w:val="20"/>
                <w:szCs w:val="20"/>
              </w:rPr>
              <w:t>Zużyty węgiel aktywny z oczyszczania gazów odlotowych</w:t>
            </w:r>
          </w:p>
        </w:tc>
        <w:tc>
          <w:tcPr>
            <w:tcW w:w="1276" w:type="dxa"/>
            <w:vAlign w:val="center"/>
          </w:tcPr>
          <w:p w14:paraId="384DE319" w14:textId="77777777" w:rsidR="00963EAC" w:rsidRPr="006A1811" w:rsidRDefault="00963EAC" w:rsidP="00257CBE">
            <w:pPr>
              <w:spacing w:line="276" w:lineRule="auto"/>
              <w:jc w:val="center"/>
              <w:rPr>
                <w:rFonts w:ascii="Arial" w:hAnsi="Arial" w:cs="Arial"/>
                <w:bCs/>
                <w:sz w:val="20"/>
                <w:szCs w:val="20"/>
              </w:rPr>
            </w:pPr>
            <w:r w:rsidRPr="006A1811">
              <w:rPr>
                <w:rFonts w:ascii="Arial" w:hAnsi="Arial" w:cs="Arial"/>
                <w:bCs/>
                <w:sz w:val="20"/>
                <w:szCs w:val="20"/>
              </w:rPr>
              <w:t>19 01 10*</w:t>
            </w:r>
          </w:p>
        </w:tc>
        <w:tc>
          <w:tcPr>
            <w:tcW w:w="1275" w:type="dxa"/>
            <w:vAlign w:val="center"/>
          </w:tcPr>
          <w:p w14:paraId="1F0E03A3"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0,00</w:t>
            </w:r>
          </w:p>
        </w:tc>
        <w:tc>
          <w:tcPr>
            <w:tcW w:w="1418" w:type="dxa"/>
            <w:vAlign w:val="center"/>
          </w:tcPr>
          <w:p w14:paraId="77AE379D"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10,00</w:t>
            </w:r>
          </w:p>
        </w:tc>
        <w:tc>
          <w:tcPr>
            <w:tcW w:w="1071" w:type="dxa"/>
            <w:vAlign w:val="center"/>
          </w:tcPr>
          <w:p w14:paraId="71987319"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10,00</w:t>
            </w:r>
          </w:p>
        </w:tc>
      </w:tr>
      <w:tr w:rsidR="00196609" w:rsidRPr="006A1811" w14:paraId="40A8AD7A" w14:textId="77777777" w:rsidTr="009A6A55">
        <w:trPr>
          <w:jc w:val="center"/>
        </w:trPr>
        <w:tc>
          <w:tcPr>
            <w:tcW w:w="680" w:type="dxa"/>
            <w:vAlign w:val="center"/>
          </w:tcPr>
          <w:p w14:paraId="77B029CC" w14:textId="77777777" w:rsidR="00963EAC" w:rsidRPr="006A1811" w:rsidRDefault="00963EAC" w:rsidP="00257CBE">
            <w:pPr>
              <w:tabs>
                <w:tab w:val="left" w:pos="1080"/>
              </w:tabs>
              <w:spacing w:line="276" w:lineRule="auto"/>
              <w:jc w:val="center"/>
              <w:rPr>
                <w:rFonts w:ascii="Arial" w:hAnsi="Arial" w:cs="Arial"/>
                <w:sz w:val="20"/>
                <w:szCs w:val="20"/>
              </w:rPr>
            </w:pPr>
            <w:r w:rsidRPr="006A1811">
              <w:rPr>
                <w:rFonts w:ascii="Arial" w:hAnsi="Arial" w:cs="Arial"/>
                <w:sz w:val="20"/>
                <w:szCs w:val="20"/>
              </w:rPr>
              <w:t>3.</w:t>
            </w:r>
          </w:p>
        </w:tc>
        <w:tc>
          <w:tcPr>
            <w:tcW w:w="3568" w:type="dxa"/>
            <w:vAlign w:val="center"/>
          </w:tcPr>
          <w:p w14:paraId="3C406F99" w14:textId="77777777" w:rsidR="00963EAC" w:rsidRPr="006A1811" w:rsidRDefault="00963EAC" w:rsidP="00257CBE">
            <w:pPr>
              <w:spacing w:line="276" w:lineRule="auto"/>
              <w:jc w:val="center"/>
              <w:rPr>
                <w:rFonts w:ascii="Arial" w:hAnsi="Arial" w:cs="Arial"/>
                <w:bCs/>
                <w:sz w:val="20"/>
                <w:szCs w:val="20"/>
              </w:rPr>
            </w:pPr>
            <w:r w:rsidRPr="006A1811">
              <w:rPr>
                <w:rFonts w:ascii="Arial" w:eastAsiaTheme="minorHAnsi" w:hAnsi="Arial" w:cs="Arial"/>
                <w:sz w:val="20"/>
                <w:szCs w:val="20"/>
              </w:rPr>
              <w:t>Żużle i popioły paleniskowe zawierające substancje niebezpieczne</w:t>
            </w:r>
          </w:p>
        </w:tc>
        <w:tc>
          <w:tcPr>
            <w:tcW w:w="1276" w:type="dxa"/>
            <w:vAlign w:val="center"/>
          </w:tcPr>
          <w:p w14:paraId="0F060299" w14:textId="77777777" w:rsidR="00963EAC" w:rsidRPr="006A1811" w:rsidRDefault="00963EAC" w:rsidP="00257CBE">
            <w:pPr>
              <w:spacing w:line="276" w:lineRule="auto"/>
              <w:jc w:val="center"/>
              <w:rPr>
                <w:rFonts w:ascii="Arial" w:hAnsi="Arial" w:cs="Arial"/>
                <w:bCs/>
                <w:sz w:val="20"/>
                <w:szCs w:val="20"/>
              </w:rPr>
            </w:pPr>
            <w:r w:rsidRPr="006A1811">
              <w:rPr>
                <w:rFonts w:ascii="Arial" w:hAnsi="Arial" w:cs="Arial"/>
                <w:bCs/>
                <w:sz w:val="20"/>
                <w:szCs w:val="20"/>
              </w:rPr>
              <w:t>19 01 11*</w:t>
            </w:r>
          </w:p>
        </w:tc>
        <w:tc>
          <w:tcPr>
            <w:tcW w:w="1275" w:type="dxa"/>
            <w:vAlign w:val="center"/>
          </w:tcPr>
          <w:p w14:paraId="749E5C07"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430,00</w:t>
            </w:r>
          </w:p>
        </w:tc>
        <w:tc>
          <w:tcPr>
            <w:tcW w:w="1418" w:type="dxa"/>
            <w:vAlign w:val="center"/>
          </w:tcPr>
          <w:p w14:paraId="7A3D7E70"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120,00</w:t>
            </w:r>
          </w:p>
        </w:tc>
        <w:tc>
          <w:tcPr>
            <w:tcW w:w="1071" w:type="dxa"/>
            <w:vAlign w:val="center"/>
          </w:tcPr>
          <w:p w14:paraId="24287F4F" w14:textId="77777777" w:rsidR="00963EAC" w:rsidRPr="006A1811" w:rsidRDefault="00963EAC" w:rsidP="00257CBE">
            <w:pPr>
              <w:spacing w:line="276" w:lineRule="auto"/>
              <w:jc w:val="center"/>
              <w:rPr>
                <w:rFonts w:ascii="Arial" w:hAnsi="Arial" w:cs="Arial"/>
                <w:sz w:val="20"/>
                <w:szCs w:val="20"/>
              </w:rPr>
            </w:pPr>
            <w:r w:rsidRPr="006A1811">
              <w:rPr>
                <w:rFonts w:ascii="Arial" w:hAnsi="Arial" w:cs="Arial"/>
                <w:sz w:val="20"/>
                <w:szCs w:val="20"/>
              </w:rPr>
              <w:t>550,00</w:t>
            </w:r>
          </w:p>
        </w:tc>
      </w:tr>
      <w:tr w:rsidR="00963EAC" w:rsidRPr="006A1811" w14:paraId="5BE05F4A" w14:textId="77777777" w:rsidTr="009A6A55">
        <w:trPr>
          <w:jc w:val="center"/>
        </w:trPr>
        <w:tc>
          <w:tcPr>
            <w:tcW w:w="5524" w:type="dxa"/>
            <w:gridSpan w:val="3"/>
            <w:vAlign w:val="center"/>
          </w:tcPr>
          <w:p w14:paraId="2213E881" w14:textId="77777777" w:rsidR="00963EAC" w:rsidRPr="006A1811" w:rsidRDefault="00963EAC" w:rsidP="00257CBE">
            <w:pPr>
              <w:spacing w:line="276" w:lineRule="auto"/>
              <w:jc w:val="right"/>
              <w:rPr>
                <w:rFonts w:ascii="Arial" w:hAnsi="Arial" w:cs="Arial"/>
                <w:b/>
                <w:sz w:val="20"/>
                <w:szCs w:val="20"/>
              </w:rPr>
            </w:pPr>
            <w:r w:rsidRPr="006A1811">
              <w:rPr>
                <w:rFonts w:ascii="Arial" w:hAnsi="Arial" w:cs="Arial"/>
                <w:b/>
                <w:sz w:val="20"/>
                <w:szCs w:val="20"/>
              </w:rPr>
              <w:t>SUMA</w:t>
            </w:r>
          </w:p>
        </w:tc>
        <w:tc>
          <w:tcPr>
            <w:tcW w:w="1275" w:type="dxa"/>
          </w:tcPr>
          <w:p w14:paraId="70CB65C4" w14:textId="77777777" w:rsidR="00963EAC" w:rsidRPr="006A1811" w:rsidRDefault="00963EAC" w:rsidP="00257CBE">
            <w:pPr>
              <w:spacing w:line="276" w:lineRule="auto"/>
              <w:jc w:val="center"/>
              <w:rPr>
                <w:rFonts w:ascii="Arial" w:hAnsi="Arial" w:cs="Arial"/>
                <w:b/>
                <w:bCs/>
                <w:sz w:val="20"/>
                <w:szCs w:val="20"/>
              </w:rPr>
            </w:pPr>
            <w:r w:rsidRPr="006A1811">
              <w:rPr>
                <w:rFonts w:ascii="Arial" w:hAnsi="Arial" w:cs="Arial"/>
                <w:b/>
                <w:bCs/>
                <w:sz w:val="20"/>
                <w:szCs w:val="20"/>
              </w:rPr>
              <w:t>600,00</w:t>
            </w:r>
          </w:p>
        </w:tc>
        <w:tc>
          <w:tcPr>
            <w:tcW w:w="1418" w:type="dxa"/>
          </w:tcPr>
          <w:p w14:paraId="460C064A" w14:textId="77777777" w:rsidR="00963EAC" w:rsidRPr="006A1811" w:rsidRDefault="00963EAC" w:rsidP="00257CBE">
            <w:pPr>
              <w:spacing w:line="276" w:lineRule="auto"/>
              <w:jc w:val="center"/>
              <w:rPr>
                <w:rFonts w:ascii="Arial" w:hAnsi="Arial" w:cs="Arial"/>
                <w:b/>
                <w:bCs/>
                <w:sz w:val="20"/>
                <w:szCs w:val="20"/>
              </w:rPr>
            </w:pPr>
            <w:r w:rsidRPr="006A1811">
              <w:rPr>
                <w:rFonts w:ascii="Arial" w:hAnsi="Arial" w:cs="Arial"/>
                <w:b/>
                <w:bCs/>
                <w:sz w:val="20"/>
                <w:szCs w:val="20"/>
              </w:rPr>
              <w:t>200,00</w:t>
            </w:r>
          </w:p>
        </w:tc>
        <w:tc>
          <w:tcPr>
            <w:tcW w:w="1071" w:type="dxa"/>
          </w:tcPr>
          <w:p w14:paraId="565A28E9" w14:textId="77777777" w:rsidR="00963EAC" w:rsidRPr="006A1811" w:rsidRDefault="00963EAC" w:rsidP="00257CBE">
            <w:pPr>
              <w:spacing w:line="276" w:lineRule="auto"/>
              <w:jc w:val="center"/>
              <w:rPr>
                <w:rFonts w:ascii="Arial" w:hAnsi="Arial" w:cs="Arial"/>
                <w:b/>
                <w:bCs/>
                <w:sz w:val="20"/>
                <w:szCs w:val="20"/>
              </w:rPr>
            </w:pPr>
            <w:r w:rsidRPr="006A1811">
              <w:rPr>
                <w:rFonts w:ascii="Arial" w:hAnsi="Arial" w:cs="Arial"/>
                <w:b/>
                <w:bCs/>
                <w:sz w:val="20"/>
                <w:szCs w:val="20"/>
              </w:rPr>
              <w:t>800,00</w:t>
            </w:r>
          </w:p>
        </w:tc>
      </w:tr>
    </w:tbl>
    <w:p w14:paraId="49B48242" w14:textId="77777777" w:rsidR="00963EAC" w:rsidRPr="00196609" w:rsidRDefault="00963EAC" w:rsidP="00257CBE">
      <w:pPr>
        <w:spacing w:line="276" w:lineRule="auto"/>
        <w:jc w:val="both"/>
        <w:rPr>
          <w:rFonts w:ascii="Arial" w:hAnsi="Arial" w:cs="Arial"/>
          <w:b/>
          <w:sz w:val="22"/>
          <w:szCs w:val="22"/>
        </w:rPr>
      </w:pPr>
    </w:p>
    <w:p w14:paraId="2CF5F8CB" w14:textId="4E0EFED0" w:rsidR="002E6682" w:rsidRDefault="002E6682" w:rsidP="00257CBE">
      <w:pPr>
        <w:pStyle w:val="Akapitzlist"/>
        <w:spacing w:line="276" w:lineRule="auto"/>
        <w:ind w:left="851"/>
        <w:jc w:val="both"/>
        <w:rPr>
          <w:rFonts w:ascii="Arial" w:hAnsi="Arial" w:cs="Arial"/>
          <w:sz w:val="22"/>
          <w:szCs w:val="22"/>
        </w:rPr>
      </w:pPr>
    </w:p>
    <w:p w14:paraId="305254EB" w14:textId="61908FAA" w:rsidR="006A1811" w:rsidRDefault="006A1811" w:rsidP="00257CBE">
      <w:pPr>
        <w:pStyle w:val="Akapitzlist"/>
        <w:spacing w:line="276" w:lineRule="auto"/>
        <w:ind w:left="851"/>
        <w:jc w:val="both"/>
        <w:rPr>
          <w:rFonts w:ascii="Arial" w:hAnsi="Arial" w:cs="Arial"/>
          <w:sz w:val="22"/>
          <w:szCs w:val="22"/>
        </w:rPr>
      </w:pPr>
    </w:p>
    <w:p w14:paraId="01E453DD" w14:textId="2F71F65D" w:rsidR="006A1811" w:rsidRDefault="006A1811" w:rsidP="00257CBE">
      <w:pPr>
        <w:pStyle w:val="Akapitzlist"/>
        <w:spacing w:line="276" w:lineRule="auto"/>
        <w:ind w:left="851"/>
        <w:jc w:val="both"/>
        <w:rPr>
          <w:rFonts w:ascii="Arial" w:hAnsi="Arial" w:cs="Arial"/>
          <w:sz w:val="22"/>
          <w:szCs w:val="22"/>
        </w:rPr>
      </w:pPr>
    </w:p>
    <w:p w14:paraId="420526A7" w14:textId="5AA8AF7B" w:rsidR="006A1811" w:rsidRDefault="006A1811" w:rsidP="00257CBE">
      <w:pPr>
        <w:pStyle w:val="Akapitzlist"/>
        <w:spacing w:line="276" w:lineRule="auto"/>
        <w:ind w:left="851"/>
        <w:jc w:val="both"/>
        <w:rPr>
          <w:rFonts w:ascii="Arial" w:hAnsi="Arial" w:cs="Arial"/>
          <w:sz w:val="22"/>
          <w:szCs w:val="22"/>
        </w:rPr>
      </w:pPr>
    </w:p>
    <w:p w14:paraId="1460E138" w14:textId="63ACEB85" w:rsidR="006A1811" w:rsidRDefault="006A1811" w:rsidP="00257CBE">
      <w:pPr>
        <w:pStyle w:val="Akapitzlist"/>
        <w:spacing w:line="276" w:lineRule="auto"/>
        <w:ind w:left="851"/>
        <w:jc w:val="both"/>
        <w:rPr>
          <w:rFonts w:ascii="Arial" w:hAnsi="Arial" w:cs="Arial"/>
          <w:sz w:val="22"/>
          <w:szCs w:val="22"/>
        </w:rPr>
      </w:pPr>
    </w:p>
    <w:p w14:paraId="7BD446C6" w14:textId="19AC04A1" w:rsidR="006A1811" w:rsidRDefault="006A1811" w:rsidP="00257CBE">
      <w:pPr>
        <w:pStyle w:val="Akapitzlist"/>
        <w:spacing w:line="276" w:lineRule="auto"/>
        <w:ind w:left="851"/>
        <w:jc w:val="both"/>
        <w:rPr>
          <w:rFonts w:ascii="Arial" w:hAnsi="Arial" w:cs="Arial"/>
          <w:sz w:val="22"/>
          <w:szCs w:val="22"/>
        </w:rPr>
      </w:pPr>
    </w:p>
    <w:p w14:paraId="773A6123" w14:textId="15AD74F4" w:rsidR="006A1811" w:rsidRDefault="006A1811" w:rsidP="00257CBE">
      <w:pPr>
        <w:pStyle w:val="Akapitzlist"/>
        <w:spacing w:line="276" w:lineRule="auto"/>
        <w:ind w:left="851"/>
        <w:jc w:val="both"/>
        <w:rPr>
          <w:rFonts w:ascii="Arial" w:hAnsi="Arial" w:cs="Arial"/>
          <w:sz w:val="22"/>
          <w:szCs w:val="22"/>
        </w:rPr>
      </w:pPr>
    </w:p>
    <w:p w14:paraId="73563CEA" w14:textId="77777777" w:rsidR="00C9125E" w:rsidRPr="00196609" w:rsidRDefault="00420DA8" w:rsidP="00257CBE">
      <w:pPr>
        <w:pStyle w:val="Akapitzlist"/>
        <w:numPr>
          <w:ilvl w:val="1"/>
          <w:numId w:val="1"/>
        </w:numPr>
        <w:spacing w:line="276" w:lineRule="auto"/>
        <w:ind w:left="851"/>
        <w:jc w:val="both"/>
        <w:rPr>
          <w:rFonts w:ascii="Arial" w:hAnsi="Arial" w:cs="Arial"/>
          <w:b/>
        </w:rPr>
      </w:pPr>
      <w:r w:rsidRPr="00196609">
        <w:rPr>
          <w:rFonts w:ascii="Arial" w:hAnsi="Arial" w:cs="Arial"/>
          <w:b/>
        </w:rPr>
        <w:t xml:space="preserve">Miejsce i sposób magazynowania odpadów przewidzianych do przetworzenia oraz rodzaj magazynowanych odpadów: </w:t>
      </w:r>
      <w:r w:rsidR="00624FAE" w:rsidRPr="00196609">
        <w:rPr>
          <w:rFonts w:ascii="Arial" w:hAnsi="Arial" w:cs="Arial"/>
          <w:b/>
        </w:rPr>
        <w:t xml:space="preserve"> </w:t>
      </w:r>
    </w:p>
    <w:p w14:paraId="4E6BCD8D" w14:textId="77777777" w:rsidR="0087765D" w:rsidRPr="00196609" w:rsidRDefault="0087765D" w:rsidP="00257CBE">
      <w:pPr>
        <w:spacing w:line="276" w:lineRule="auto"/>
        <w:contextualSpacing/>
        <w:jc w:val="both"/>
        <w:rPr>
          <w:rFonts w:ascii="Arial" w:hAnsi="Arial" w:cs="Arial"/>
          <w:b/>
          <w:bCs/>
          <w:sz w:val="22"/>
          <w:szCs w:val="22"/>
        </w:rPr>
      </w:pPr>
    </w:p>
    <w:p w14:paraId="18B96D79" w14:textId="77777777" w:rsidR="009C4458" w:rsidRPr="00CF7829" w:rsidRDefault="009C4458" w:rsidP="009C4458">
      <w:pPr>
        <w:spacing w:line="276" w:lineRule="auto"/>
        <w:jc w:val="both"/>
        <w:rPr>
          <w:rFonts w:ascii="Arial" w:hAnsi="Arial" w:cs="Arial"/>
          <w:b/>
          <w:bCs/>
        </w:rPr>
      </w:pPr>
      <w:r w:rsidRPr="00CF7829">
        <w:rPr>
          <w:rFonts w:ascii="Arial" w:hAnsi="Arial" w:cs="Arial"/>
          <w:b/>
          <w:bCs/>
        </w:rPr>
        <w:t>Tabela nr 6</w:t>
      </w: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6"/>
        <w:gridCol w:w="1115"/>
        <w:gridCol w:w="2672"/>
        <w:gridCol w:w="3402"/>
        <w:gridCol w:w="1922"/>
      </w:tblGrid>
      <w:tr w:rsidR="00196609" w:rsidRPr="006A1811" w14:paraId="016D3017" w14:textId="77777777" w:rsidTr="009A6A55">
        <w:trPr>
          <w:cantSplit/>
          <w:trHeight w:val="694"/>
          <w:jc w:val="center"/>
        </w:trPr>
        <w:tc>
          <w:tcPr>
            <w:tcW w:w="54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5" w:type="dxa"/>
              <w:left w:w="108" w:type="dxa"/>
              <w:bottom w:w="85" w:type="dxa"/>
              <w:right w:w="108" w:type="dxa"/>
            </w:tcMar>
            <w:vAlign w:val="center"/>
            <w:hideMark/>
          </w:tcPr>
          <w:p w14:paraId="1CA966DE" w14:textId="77777777" w:rsidR="009C4458" w:rsidRPr="006A1811" w:rsidRDefault="009C4458" w:rsidP="002014E9">
            <w:pPr>
              <w:suppressAutoHyphens/>
              <w:autoSpaceDN w:val="0"/>
              <w:jc w:val="center"/>
              <w:rPr>
                <w:rFonts w:ascii="Arial" w:eastAsia="Calibri" w:hAnsi="Arial" w:cs="Arial"/>
                <w:b/>
                <w:sz w:val="20"/>
                <w:szCs w:val="20"/>
                <w:lang w:eastAsia="en-US"/>
              </w:rPr>
            </w:pPr>
            <w:r w:rsidRPr="006A1811">
              <w:rPr>
                <w:rFonts w:ascii="Arial" w:eastAsia="Calibri" w:hAnsi="Arial" w:cs="Arial"/>
                <w:b/>
                <w:sz w:val="20"/>
                <w:szCs w:val="20"/>
                <w:lang w:eastAsia="en-US"/>
              </w:rPr>
              <w:t>Lp.</w:t>
            </w:r>
          </w:p>
        </w:tc>
        <w:tc>
          <w:tcPr>
            <w:tcW w:w="117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5" w:type="dxa"/>
              <w:left w:w="108" w:type="dxa"/>
              <w:bottom w:w="85" w:type="dxa"/>
              <w:right w:w="108" w:type="dxa"/>
            </w:tcMar>
            <w:vAlign w:val="center"/>
            <w:hideMark/>
          </w:tcPr>
          <w:p w14:paraId="29DC170F" w14:textId="77777777" w:rsidR="009C4458" w:rsidRPr="006A1811" w:rsidRDefault="009C4458" w:rsidP="002014E9">
            <w:pPr>
              <w:suppressAutoHyphens/>
              <w:autoSpaceDN w:val="0"/>
              <w:jc w:val="center"/>
              <w:rPr>
                <w:rFonts w:ascii="Arial" w:eastAsia="Calibri" w:hAnsi="Arial" w:cs="Arial"/>
                <w:b/>
                <w:sz w:val="20"/>
                <w:szCs w:val="20"/>
                <w:lang w:eastAsia="en-US"/>
              </w:rPr>
            </w:pPr>
            <w:r w:rsidRPr="006A1811">
              <w:rPr>
                <w:rFonts w:ascii="Arial" w:eastAsia="Calibri" w:hAnsi="Arial" w:cs="Arial"/>
                <w:b/>
                <w:sz w:val="20"/>
                <w:szCs w:val="20"/>
                <w:lang w:eastAsia="en-US"/>
              </w:rPr>
              <w:t>Kod odpadu</w:t>
            </w:r>
          </w:p>
        </w:tc>
        <w:tc>
          <w:tcPr>
            <w:tcW w:w="26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5" w:type="dxa"/>
              <w:left w:w="108" w:type="dxa"/>
              <w:bottom w:w="85" w:type="dxa"/>
              <w:right w:w="108" w:type="dxa"/>
            </w:tcMar>
            <w:vAlign w:val="center"/>
            <w:hideMark/>
          </w:tcPr>
          <w:p w14:paraId="7B6D6E11" w14:textId="77777777" w:rsidR="009C4458" w:rsidRPr="006A1811" w:rsidRDefault="009C4458" w:rsidP="002014E9">
            <w:pPr>
              <w:suppressAutoHyphens/>
              <w:autoSpaceDN w:val="0"/>
              <w:jc w:val="center"/>
              <w:rPr>
                <w:rFonts w:ascii="Arial" w:eastAsia="Calibri" w:hAnsi="Arial" w:cs="Arial"/>
                <w:b/>
                <w:sz w:val="20"/>
                <w:szCs w:val="20"/>
                <w:lang w:eastAsia="en-US"/>
              </w:rPr>
            </w:pPr>
            <w:r w:rsidRPr="006A1811">
              <w:rPr>
                <w:rFonts w:ascii="Arial" w:eastAsia="Calibri" w:hAnsi="Arial" w:cs="Arial"/>
                <w:b/>
                <w:sz w:val="20"/>
                <w:szCs w:val="20"/>
                <w:lang w:eastAsia="en-US"/>
              </w:rPr>
              <w:t>Rodzaj odpadu</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5" w:type="dxa"/>
              <w:left w:w="108" w:type="dxa"/>
              <w:bottom w:w="85" w:type="dxa"/>
              <w:right w:w="108" w:type="dxa"/>
            </w:tcMar>
            <w:vAlign w:val="center"/>
            <w:hideMark/>
          </w:tcPr>
          <w:p w14:paraId="3024774A"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b/>
                <w:sz w:val="20"/>
                <w:szCs w:val="20"/>
                <w:lang w:eastAsia="en-US"/>
              </w:rPr>
              <w:t>Sposób magazynowania odpadów</w:t>
            </w:r>
          </w:p>
        </w:tc>
        <w:tc>
          <w:tcPr>
            <w:tcW w:w="1922" w:type="dxa"/>
            <w:tcBorders>
              <w:top w:val="single" w:sz="4" w:space="0" w:color="auto"/>
              <w:left w:val="single" w:sz="4" w:space="0" w:color="auto"/>
              <w:right w:val="single" w:sz="4" w:space="0" w:color="auto"/>
            </w:tcBorders>
            <w:shd w:val="clear" w:color="auto" w:fill="BFBFBF" w:themeFill="background1" w:themeFillShade="BF"/>
            <w:vAlign w:val="center"/>
          </w:tcPr>
          <w:p w14:paraId="02012821" w14:textId="77777777" w:rsidR="009C4458" w:rsidRPr="006A1811" w:rsidRDefault="009C4458" w:rsidP="002014E9">
            <w:pPr>
              <w:suppressAutoHyphens/>
              <w:autoSpaceDN w:val="0"/>
              <w:jc w:val="center"/>
              <w:rPr>
                <w:rFonts w:ascii="Arial" w:eastAsia="Calibri" w:hAnsi="Arial" w:cs="Arial"/>
                <w:b/>
                <w:sz w:val="20"/>
                <w:szCs w:val="20"/>
                <w:lang w:eastAsia="en-US"/>
              </w:rPr>
            </w:pPr>
            <w:r w:rsidRPr="006A1811">
              <w:rPr>
                <w:rFonts w:ascii="Arial" w:eastAsia="Calibri" w:hAnsi="Arial" w:cs="Arial"/>
                <w:b/>
                <w:sz w:val="20"/>
                <w:szCs w:val="20"/>
                <w:lang w:eastAsia="en-US"/>
              </w:rPr>
              <w:t>Miejsce magazynowania odpadów</w:t>
            </w:r>
          </w:p>
        </w:tc>
      </w:tr>
      <w:tr w:rsidR="00196609" w:rsidRPr="006A1811" w14:paraId="67F2FF64" w14:textId="77777777" w:rsidTr="002014E9">
        <w:trPr>
          <w:cantSplit/>
          <w:trHeight w:val="325"/>
          <w:jc w:val="center"/>
        </w:trPr>
        <w:tc>
          <w:tcPr>
            <w:tcW w:w="971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5" w:type="dxa"/>
              <w:left w:w="108" w:type="dxa"/>
              <w:bottom w:w="85" w:type="dxa"/>
              <w:right w:w="108" w:type="dxa"/>
            </w:tcMar>
            <w:vAlign w:val="center"/>
          </w:tcPr>
          <w:p w14:paraId="54DA9B61" w14:textId="77777777" w:rsidR="009C4458" w:rsidRPr="006A1811" w:rsidRDefault="009C4458" w:rsidP="002014E9">
            <w:pPr>
              <w:suppressAutoHyphens/>
              <w:autoSpaceDN w:val="0"/>
              <w:jc w:val="center"/>
              <w:rPr>
                <w:rFonts w:ascii="Arial" w:eastAsia="Calibri" w:hAnsi="Arial" w:cs="Arial"/>
                <w:b/>
                <w:sz w:val="20"/>
                <w:szCs w:val="20"/>
                <w:lang w:eastAsia="en-US"/>
              </w:rPr>
            </w:pPr>
            <w:r w:rsidRPr="006A1811">
              <w:rPr>
                <w:rFonts w:ascii="Arial" w:eastAsia="Calibri" w:hAnsi="Arial" w:cs="Arial"/>
                <w:b/>
                <w:sz w:val="20"/>
                <w:szCs w:val="20"/>
                <w:lang w:eastAsia="en-US"/>
              </w:rPr>
              <w:t>ODPADY NIEBEZPIECZNE</w:t>
            </w:r>
          </w:p>
          <w:p w14:paraId="6187AB7A" w14:textId="77777777" w:rsidR="00CA2F43" w:rsidRPr="006A1811" w:rsidRDefault="00CA2F43" w:rsidP="00CA2F43">
            <w:pPr>
              <w:spacing w:line="276" w:lineRule="auto"/>
              <w:contextualSpacing/>
              <w:jc w:val="both"/>
              <w:rPr>
                <w:rFonts w:ascii="Arial" w:hAnsi="Arial" w:cs="Arial"/>
                <w:sz w:val="20"/>
                <w:szCs w:val="20"/>
              </w:rPr>
            </w:pPr>
            <w:r w:rsidRPr="006A1811">
              <w:rPr>
                <w:rFonts w:ascii="Arial" w:hAnsi="Arial" w:cs="Arial"/>
                <w:sz w:val="20"/>
                <w:szCs w:val="20"/>
              </w:rPr>
              <w:t>Czas magazynowania zakaźnych odpadów medycznych i zakaźnych odpadów weterynaryjnych nie może przekraczać 48 godzin w temperaturze do 10°C.</w:t>
            </w:r>
          </w:p>
          <w:p w14:paraId="2CCA4CDA" w14:textId="77777777" w:rsidR="00CA2F43" w:rsidRPr="006A1811" w:rsidRDefault="00CA2F43" w:rsidP="002014E9">
            <w:pPr>
              <w:suppressAutoHyphens/>
              <w:autoSpaceDN w:val="0"/>
              <w:jc w:val="center"/>
              <w:rPr>
                <w:rFonts w:ascii="Arial" w:eastAsia="Calibri" w:hAnsi="Arial" w:cs="Arial"/>
                <w:b/>
                <w:sz w:val="20"/>
                <w:szCs w:val="20"/>
                <w:lang w:eastAsia="en-US"/>
              </w:rPr>
            </w:pPr>
          </w:p>
        </w:tc>
      </w:tr>
      <w:tr w:rsidR="00196609" w:rsidRPr="006A1811" w14:paraId="37155FAC" w14:textId="77777777" w:rsidTr="009A6A55">
        <w:trPr>
          <w:cantSplit/>
          <w:trHeight w:val="1948"/>
          <w:jc w:val="center"/>
        </w:trPr>
        <w:tc>
          <w:tcPr>
            <w:tcW w:w="54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703C8202" w14:textId="77777777" w:rsidR="009C4458" w:rsidRPr="006A1811" w:rsidRDefault="009C4458" w:rsidP="009C4458">
            <w:pPr>
              <w:numPr>
                <w:ilvl w:val="0"/>
                <w:numId w:val="17"/>
              </w:numPr>
              <w:suppressAutoHyphens/>
              <w:autoSpaceDN w:val="0"/>
              <w:ind w:left="357" w:hanging="357"/>
              <w:contextualSpacing/>
              <w:jc w:val="center"/>
              <w:rPr>
                <w:rFonts w:ascii="Arial" w:eastAsia="Calibri" w:hAnsi="Arial" w:cs="Arial"/>
                <w:sz w:val="20"/>
                <w:szCs w:val="20"/>
                <w:lang w:eastAsia="en-US"/>
              </w:rPr>
            </w:pPr>
          </w:p>
        </w:tc>
        <w:tc>
          <w:tcPr>
            <w:tcW w:w="1171"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5C546908"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18 01 02*</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2D4E3DBC"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Części ciała i organy oraz pojemniki na krew i konserwanty służące do jej przechowywania (z wyłączeniem 18 01 03)</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2DA3295E" w14:textId="261F15B8"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 xml:space="preserve">Odpady magazynowane będą </w:t>
            </w:r>
            <w:r w:rsidR="00514804" w:rsidRPr="006A1811">
              <w:rPr>
                <w:rFonts w:ascii="Arial" w:eastAsia="Calibri" w:hAnsi="Arial" w:cs="Arial"/>
                <w:sz w:val="20"/>
                <w:szCs w:val="20"/>
                <w:lang w:eastAsia="en-US"/>
              </w:rPr>
              <w:br/>
            </w:r>
            <w:r w:rsidRPr="006A1811">
              <w:rPr>
                <w:rFonts w:ascii="Arial" w:eastAsia="Calibri" w:hAnsi="Arial" w:cs="Arial"/>
                <w:sz w:val="20"/>
                <w:szCs w:val="20"/>
                <w:lang w:eastAsia="en-US"/>
              </w:rPr>
              <w:t>w oznakowanych, szczelnych</w:t>
            </w:r>
            <w:r w:rsidR="00D26FFC" w:rsidRPr="006A1811">
              <w:rPr>
                <w:rFonts w:ascii="Arial" w:eastAsia="Calibri" w:hAnsi="Arial" w:cs="Arial"/>
                <w:sz w:val="20"/>
                <w:szCs w:val="20"/>
                <w:lang w:eastAsia="en-US"/>
              </w:rPr>
              <w:t xml:space="preserve">, sztywnych, </w:t>
            </w:r>
            <w:r w:rsidRPr="006A1811">
              <w:rPr>
                <w:rFonts w:ascii="Arial" w:eastAsia="Calibri" w:hAnsi="Arial" w:cs="Arial"/>
                <w:sz w:val="20"/>
                <w:szCs w:val="20"/>
                <w:lang w:eastAsia="en-US"/>
              </w:rPr>
              <w:t xml:space="preserve"> zamykanych kontenerach</w:t>
            </w:r>
            <w:r w:rsidR="00D26FFC" w:rsidRPr="006A1811">
              <w:rPr>
                <w:rFonts w:ascii="Arial" w:eastAsia="Calibri" w:hAnsi="Arial" w:cs="Arial"/>
                <w:sz w:val="20"/>
                <w:szCs w:val="20"/>
                <w:lang w:eastAsia="en-US"/>
              </w:rPr>
              <w:t xml:space="preserve"> lub pojemnikach , odpornych na działanie substancji zawartych w tych odpadach, odpornych na działanie wilgoci, mechanicznie odpornych na przekłucie lub przecięcie, przystosowanych do właściwości chemicznych i stanu skupienia magazynowanych odpadów. </w:t>
            </w:r>
          </w:p>
          <w:p w14:paraId="6776CD58" w14:textId="77777777" w:rsidR="009C4458" w:rsidRPr="006A1811" w:rsidRDefault="009C4458"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Odpad o średniej gęstości 0,30 Mg/m</w:t>
            </w:r>
            <w:r w:rsidRPr="006A1811">
              <w:rPr>
                <w:rFonts w:ascii="Arial" w:eastAsia="Calibri" w:hAnsi="Arial" w:cs="Arial"/>
                <w:sz w:val="20"/>
                <w:szCs w:val="20"/>
                <w:vertAlign w:val="superscript"/>
                <w:lang w:eastAsia="en-US"/>
              </w:rPr>
              <w:t>3</w:t>
            </w:r>
            <w:r w:rsidR="00B33039" w:rsidRPr="006A1811">
              <w:rPr>
                <w:rFonts w:ascii="Arial" w:eastAsia="Calibri" w:hAnsi="Arial" w:cs="Arial"/>
                <w:sz w:val="20"/>
                <w:szCs w:val="20"/>
                <w:vertAlign w:val="superscript"/>
                <w:lang w:eastAsia="en-US"/>
              </w:rPr>
              <w:t>`</w:t>
            </w:r>
          </w:p>
        </w:tc>
        <w:tc>
          <w:tcPr>
            <w:tcW w:w="1922" w:type="dxa"/>
            <w:tcBorders>
              <w:top w:val="single" w:sz="4" w:space="0" w:color="auto"/>
              <w:left w:val="single" w:sz="4" w:space="0" w:color="auto"/>
              <w:bottom w:val="single" w:sz="4" w:space="0" w:color="auto"/>
              <w:right w:val="single" w:sz="4" w:space="0" w:color="auto"/>
            </w:tcBorders>
            <w:vAlign w:val="center"/>
          </w:tcPr>
          <w:p w14:paraId="53B08CC6"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1</w:t>
            </w:r>
          </w:p>
        </w:tc>
      </w:tr>
      <w:tr w:rsidR="00196609" w:rsidRPr="006A1811" w14:paraId="31A613B8" w14:textId="77777777" w:rsidTr="009A6A55">
        <w:trPr>
          <w:cantSplit/>
          <w:trHeight w:val="454"/>
          <w:jc w:val="center"/>
        </w:trPr>
        <w:tc>
          <w:tcPr>
            <w:tcW w:w="54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4A0417DC" w14:textId="77777777" w:rsidR="009C4458" w:rsidRPr="006A1811" w:rsidRDefault="009C4458" w:rsidP="009C4458">
            <w:pPr>
              <w:numPr>
                <w:ilvl w:val="0"/>
                <w:numId w:val="17"/>
              </w:numPr>
              <w:suppressAutoHyphens/>
              <w:autoSpaceDN w:val="0"/>
              <w:ind w:left="357" w:hanging="357"/>
              <w:contextualSpacing/>
              <w:jc w:val="center"/>
              <w:rPr>
                <w:rFonts w:ascii="Arial" w:eastAsia="Calibri" w:hAnsi="Arial" w:cs="Arial"/>
                <w:sz w:val="20"/>
                <w:szCs w:val="20"/>
                <w:lang w:eastAsia="en-US"/>
              </w:rPr>
            </w:pPr>
          </w:p>
        </w:tc>
        <w:tc>
          <w:tcPr>
            <w:tcW w:w="1171"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1A142C9D"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18 01 03*</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130046C6"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 xml:space="preserve">Inne odpady, które zawierają żywe drobnoustroje chorobotwórcze lub ich toksyny oraz inne formy zdolne do przeniesienia materiału genetycznego, o których wiadomo lub co do których istnieją wiarygodne podstawy do sądzenia, że wywołują choroby u ludzi i zwierząt (np. zainfekowane </w:t>
            </w:r>
            <w:proofErr w:type="spellStart"/>
            <w:r w:rsidRPr="006A1811">
              <w:rPr>
                <w:rFonts w:ascii="Arial" w:eastAsia="Calibri" w:hAnsi="Arial" w:cs="Arial"/>
                <w:sz w:val="20"/>
                <w:szCs w:val="20"/>
                <w:lang w:eastAsia="en-US"/>
              </w:rPr>
              <w:t>pieluchomajtki</w:t>
            </w:r>
            <w:proofErr w:type="spellEnd"/>
            <w:r w:rsidRPr="006A1811">
              <w:rPr>
                <w:rFonts w:ascii="Arial" w:eastAsia="Calibri" w:hAnsi="Arial" w:cs="Arial"/>
                <w:sz w:val="20"/>
                <w:szCs w:val="20"/>
                <w:lang w:eastAsia="en-US"/>
              </w:rPr>
              <w:t>, podpaski, podkłady), z wyłączeniem 18 01 80 i 18 01 82</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0CA7D534" w14:textId="11910645" w:rsidR="009C4458" w:rsidRPr="006A1811" w:rsidRDefault="00D26FFC" w:rsidP="006872DA">
            <w:pPr>
              <w:suppressAutoHyphens/>
              <w:autoSpaceDN w:val="0"/>
              <w:rPr>
                <w:rFonts w:ascii="Arial" w:eastAsia="Calibri" w:hAnsi="Arial" w:cs="Arial"/>
                <w:sz w:val="20"/>
                <w:szCs w:val="20"/>
                <w:lang w:eastAsia="en-US"/>
              </w:rPr>
            </w:pPr>
            <w:r w:rsidRPr="006A1811">
              <w:rPr>
                <w:rFonts w:ascii="Arial" w:eastAsia="Calibri" w:hAnsi="Arial" w:cs="Arial"/>
                <w:sz w:val="20"/>
                <w:szCs w:val="20"/>
                <w:lang w:eastAsia="en-US"/>
              </w:rPr>
              <w:t xml:space="preserve">Odpady magazynowane będą </w:t>
            </w:r>
            <w:r w:rsidR="00514804" w:rsidRPr="006A1811">
              <w:rPr>
                <w:rFonts w:ascii="Arial" w:eastAsia="Calibri" w:hAnsi="Arial" w:cs="Arial"/>
                <w:sz w:val="20"/>
                <w:szCs w:val="20"/>
                <w:lang w:eastAsia="en-US"/>
              </w:rPr>
              <w:br/>
            </w:r>
            <w:r w:rsidRPr="006A1811">
              <w:rPr>
                <w:rFonts w:ascii="Arial" w:eastAsia="Calibri" w:hAnsi="Arial" w:cs="Arial"/>
                <w:sz w:val="20"/>
                <w:szCs w:val="20"/>
                <w:lang w:eastAsia="en-US"/>
              </w:rPr>
              <w:t>w oznakowanych, szczelnych, sztywnych,  zamykanych kontenerach lub pojemnikach , odpornych na działanie substancji zawartych w tych odpadach, odpornych na działanie wilgoci, mechanicznie odpornych na przekłucie lub przecięcie, przystosowanych do właściwości chemicznych i stanu skupienia magazynowanych odpadów.</w:t>
            </w:r>
            <w:r w:rsidR="009C4458" w:rsidRPr="006A1811">
              <w:rPr>
                <w:rFonts w:ascii="Arial" w:eastAsia="Calibri" w:hAnsi="Arial" w:cs="Arial"/>
                <w:sz w:val="20"/>
                <w:szCs w:val="20"/>
                <w:lang w:eastAsia="en-US"/>
              </w:rPr>
              <w:t>,</w:t>
            </w:r>
          </w:p>
          <w:p w14:paraId="1DAAD301" w14:textId="77777777" w:rsidR="009C4458" w:rsidRPr="006A1811" w:rsidRDefault="009C4458"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Odpad o średniej gęstości 0,125 Mg/m</w:t>
            </w:r>
            <w:r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3D6DA029"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1</w:t>
            </w:r>
            <w:r w:rsidR="003465A6" w:rsidRPr="006A1811">
              <w:rPr>
                <w:rFonts w:ascii="Arial" w:eastAsia="Calibri" w:hAnsi="Arial" w:cs="Arial"/>
                <w:sz w:val="20"/>
                <w:szCs w:val="20"/>
                <w:lang w:eastAsia="en-US"/>
              </w:rPr>
              <w:t>, 2 i 10</w:t>
            </w:r>
          </w:p>
        </w:tc>
      </w:tr>
      <w:tr w:rsidR="00196609" w:rsidRPr="006A1811" w14:paraId="100C6B23" w14:textId="77777777" w:rsidTr="009A6A55">
        <w:trPr>
          <w:cantSplit/>
          <w:trHeight w:val="454"/>
          <w:jc w:val="center"/>
        </w:trPr>
        <w:tc>
          <w:tcPr>
            <w:tcW w:w="54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4B4F56FB" w14:textId="77777777" w:rsidR="009C4458" w:rsidRPr="006A1811" w:rsidRDefault="009C4458" w:rsidP="009C4458">
            <w:pPr>
              <w:numPr>
                <w:ilvl w:val="0"/>
                <w:numId w:val="17"/>
              </w:numPr>
              <w:suppressAutoHyphens/>
              <w:autoSpaceDN w:val="0"/>
              <w:ind w:left="357" w:hanging="357"/>
              <w:contextualSpacing/>
              <w:jc w:val="center"/>
              <w:rPr>
                <w:rFonts w:ascii="Arial" w:eastAsia="Calibri" w:hAnsi="Arial" w:cs="Arial"/>
                <w:sz w:val="20"/>
                <w:szCs w:val="20"/>
                <w:lang w:eastAsia="en-US"/>
              </w:rPr>
            </w:pPr>
          </w:p>
        </w:tc>
        <w:tc>
          <w:tcPr>
            <w:tcW w:w="1171"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3DC8AC8E"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18 01 06*</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5690A777"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Chemikalia, w tym odczynniki chemiczne, zawierające substancje niebezpieczne</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5FC80DCE" w14:textId="03AA310E" w:rsidR="009C4458" w:rsidRPr="006A1811" w:rsidRDefault="00D26FFC"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Odpady magazynowane będą </w:t>
            </w:r>
            <w:r w:rsidR="00514804" w:rsidRPr="006A1811">
              <w:rPr>
                <w:rFonts w:ascii="Arial" w:eastAsia="Calibri" w:hAnsi="Arial" w:cs="Arial"/>
                <w:sz w:val="20"/>
                <w:szCs w:val="20"/>
                <w:lang w:eastAsia="en-US"/>
              </w:rPr>
              <w:br/>
            </w:r>
            <w:r w:rsidRPr="006A1811">
              <w:rPr>
                <w:rFonts w:ascii="Arial" w:eastAsia="Calibri" w:hAnsi="Arial" w:cs="Arial"/>
                <w:sz w:val="20"/>
                <w:szCs w:val="20"/>
                <w:lang w:eastAsia="en-US"/>
              </w:rPr>
              <w:t xml:space="preserve">w oznakowanych, szczelnych, sztywnych,  zamykanych kontenerach lub pojemnikach , odpornych na działanie substancji zawartych w tych odpadach, odpornych na działanie wilgoci, mechanicznie odpornych na przekłucie lub przecięcie, przystosowanych do właściwości chemicznych i stanu skupienia magazynowanych odpadów. </w:t>
            </w:r>
            <w:r w:rsidR="009C4458" w:rsidRPr="006A1811">
              <w:rPr>
                <w:rFonts w:ascii="Arial" w:eastAsia="Calibri" w:hAnsi="Arial" w:cs="Arial"/>
                <w:sz w:val="20"/>
                <w:szCs w:val="20"/>
                <w:lang w:eastAsia="en-US"/>
              </w:rPr>
              <w:t>Odpad o średniej gęstości 0,5 Mg/m</w:t>
            </w:r>
            <w:r w:rsidR="009C4458"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18C671E7"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2</w:t>
            </w:r>
          </w:p>
        </w:tc>
      </w:tr>
      <w:tr w:rsidR="00196609" w:rsidRPr="006A1811" w14:paraId="33FDEB9F" w14:textId="77777777" w:rsidTr="009A6A55">
        <w:trPr>
          <w:cantSplit/>
          <w:trHeight w:val="454"/>
          <w:jc w:val="center"/>
        </w:trPr>
        <w:tc>
          <w:tcPr>
            <w:tcW w:w="54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4776C461" w14:textId="77777777" w:rsidR="009C4458" w:rsidRPr="006A1811" w:rsidRDefault="009C4458" w:rsidP="009C4458">
            <w:pPr>
              <w:numPr>
                <w:ilvl w:val="0"/>
                <w:numId w:val="17"/>
              </w:numPr>
              <w:suppressAutoHyphens/>
              <w:autoSpaceDN w:val="0"/>
              <w:ind w:left="357" w:hanging="357"/>
              <w:contextualSpacing/>
              <w:jc w:val="center"/>
              <w:rPr>
                <w:rFonts w:ascii="Arial" w:eastAsia="Calibri" w:hAnsi="Arial" w:cs="Arial"/>
                <w:sz w:val="20"/>
                <w:szCs w:val="20"/>
                <w:lang w:eastAsia="en-US"/>
              </w:rPr>
            </w:pPr>
          </w:p>
        </w:tc>
        <w:tc>
          <w:tcPr>
            <w:tcW w:w="1171"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32588C97"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18 01 08*</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0A163E0C"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Leki cytotoksyczne i cytostatyczne</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2FAFF29B" w14:textId="33288B1A" w:rsidR="009C4458" w:rsidRPr="006A1811" w:rsidRDefault="00D26FFC"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Odpady magazynowane będą </w:t>
            </w:r>
            <w:r w:rsidR="00514804" w:rsidRPr="006A1811">
              <w:rPr>
                <w:rFonts w:ascii="Arial" w:eastAsia="Calibri" w:hAnsi="Arial" w:cs="Arial"/>
                <w:sz w:val="20"/>
                <w:szCs w:val="20"/>
                <w:lang w:eastAsia="en-US"/>
              </w:rPr>
              <w:br/>
            </w:r>
            <w:r w:rsidRPr="006A1811">
              <w:rPr>
                <w:rFonts w:ascii="Arial" w:eastAsia="Calibri" w:hAnsi="Arial" w:cs="Arial"/>
                <w:sz w:val="20"/>
                <w:szCs w:val="20"/>
                <w:lang w:eastAsia="en-US"/>
              </w:rPr>
              <w:t xml:space="preserve">w oznakowanych, szczelnych, sztywnych,  zamykanych kontenerach lub pojemnikach , odpornych na działanie substancji zawartych w tych odpadach, odpornych na działanie wilgoci, mechanicznie odpornych na przekłucie lub przecięcie, przystosowanych do właściwości chemicznych i stanu skupienia magazynowanych odpadów. </w:t>
            </w:r>
            <w:r w:rsidR="009C4458" w:rsidRPr="006A1811">
              <w:rPr>
                <w:rFonts w:ascii="Arial" w:eastAsia="Calibri" w:hAnsi="Arial" w:cs="Arial"/>
                <w:sz w:val="20"/>
                <w:szCs w:val="20"/>
                <w:lang w:eastAsia="en-US"/>
              </w:rPr>
              <w:t>Odpad o średniej gęstości 0,15 Mg/m</w:t>
            </w:r>
            <w:r w:rsidR="009C4458"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0BFAEA5F"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2</w:t>
            </w:r>
          </w:p>
        </w:tc>
      </w:tr>
      <w:tr w:rsidR="00196609" w:rsidRPr="006A1811" w14:paraId="3F752D06" w14:textId="77777777" w:rsidTr="009A6A55">
        <w:trPr>
          <w:cantSplit/>
          <w:trHeight w:val="454"/>
          <w:jc w:val="center"/>
        </w:trPr>
        <w:tc>
          <w:tcPr>
            <w:tcW w:w="54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2F44F393" w14:textId="77777777" w:rsidR="009C4458" w:rsidRPr="006A1811" w:rsidRDefault="009C4458" w:rsidP="009C4458">
            <w:pPr>
              <w:numPr>
                <w:ilvl w:val="0"/>
                <w:numId w:val="17"/>
              </w:numPr>
              <w:suppressAutoHyphens/>
              <w:autoSpaceDN w:val="0"/>
              <w:ind w:left="357" w:hanging="357"/>
              <w:contextualSpacing/>
              <w:jc w:val="center"/>
              <w:rPr>
                <w:rFonts w:ascii="Arial" w:eastAsia="Calibri" w:hAnsi="Arial" w:cs="Arial"/>
                <w:sz w:val="20"/>
                <w:szCs w:val="20"/>
                <w:lang w:eastAsia="en-US"/>
              </w:rPr>
            </w:pPr>
          </w:p>
        </w:tc>
        <w:tc>
          <w:tcPr>
            <w:tcW w:w="1171"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03412CD1"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18 01 80*</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7660FC4E"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Zużyte peloidy po zabiegach wykonywanych w ramach działalności leczniczej o właściwościach zakaźnych</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2A2CA842" w14:textId="356D33F2" w:rsidR="009C4458" w:rsidRPr="006A1811" w:rsidRDefault="00D26FFC"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Odpady magazynowane będą </w:t>
            </w:r>
            <w:r w:rsidR="00514804" w:rsidRPr="006A1811">
              <w:rPr>
                <w:rFonts w:ascii="Arial" w:eastAsia="Calibri" w:hAnsi="Arial" w:cs="Arial"/>
                <w:sz w:val="20"/>
                <w:szCs w:val="20"/>
                <w:lang w:eastAsia="en-US"/>
              </w:rPr>
              <w:br/>
            </w:r>
            <w:r w:rsidRPr="006A1811">
              <w:rPr>
                <w:rFonts w:ascii="Arial" w:eastAsia="Calibri" w:hAnsi="Arial" w:cs="Arial"/>
                <w:sz w:val="20"/>
                <w:szCs w:val="20"/>
                <w:lang w:eastAsia="en-US"/>
              </w:rPr>
              <w:t xml:space="preserve">w oznakowanych, szczelnych, sztywnych,  zamykanych kontenerach lub pojemnikach , odpornych na działanie substancji zawartych w tych odpadach, odpornych na działanie wilgoci, mechanicznie odpornych na przekłucie lub przecięcie, przystosowanych do właściwości chemicznych i stanu skupienia magazynowanych odpadów. </w:t>
            </w:r>
            <w:r w:rsidR="009C4458" w:rsidRPr="006A1811">
              <w:rPr>
                <w:rFonts w:ascii="Arial" w:eastAsia="Calibri" w:hAnsi="Arial" w:cs="Arial"/>
                <w:sz w:val="20"/>
                <w:szCs w:val="20"/>
                <w:lang w:eastAsia="en-US"/>
              </w:rPr>
              <w:t>Odpad o średniej gęstości  0,125 Mg/m</w:t>
            </w:r>
            <w:r w:rsidR="009C4458"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0E3FC4FF"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1</w:t>
            </w:r>
          </w:p>
        </w:tc>
      </w:tr>
      <w:tr w:rsidR="00196609" w:rsidRPr="006A1811" w14:paraId="3F86047C" w14:textId="77777777" w:rsidTr="009A6A55">
        <w:trPr>
          <w:cantSplit/>
          <w:trHeight w:val="454"/>
          <w:jc w:val="center"/>
        </w:trPr>
        <w:tc>
          <w:tcPr>
            <w:tcW w:w="54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0D4D1679" w14:textId="77777777" w:rsidR="009C4458" w:rsidRPr="006A1811" w:rsidRDefault="009C4458" w:rsidP="009C4458">
            <w:pPr>
              <w:numPr>
                <w:ilvl w:val="0"/>
                <w:numId w:val="17"/>
              </w:numPr>
              <w:suppressAutoHyphens/>
              <w:autoSpaceDN w:val="0"/>
              <w:ind w:left="357" w:hanging="357"/>
              <w:contextualSpacing/>
              <w:jc w:val="center"/>
              <w:rPr>
                <w:rFonts w:ascii="Arial" w:eastAsia="Calibri" w:hAnsi="Arial" w:cs="Arial"/>
                <w:sz w:val="20"/>
                <w:szCs w:val="20"/>
                <w:lang w:eastAsia="en-US"/>
              </w:rPr>
            </w:pPr>
          </w:p>
        </w:tc>
        <w:tc>
          <w:tcPr>
            <w:tcW w:w="1171"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6163EAE2"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18 01 82*</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5136D284"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Pozostałości z żywienia pacjentów oddziałów zakaźnych</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3B1A243C" w14:textId="396E9A0A" w:rsidR="009C4458" w:rsidRPr="006A1811" w:rsidRDefault="00D26FFC"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Odpady magazynowane będą </w:t>
            </w:r>
            <w:r w:rsidR="00514804" w:rsidRPr="006A1811">
              <w:rPr>
                <w:rFonts w:ascii="Arial" w:eastAsia="Calibri" w:hAnsi="Arial" w:cs="Arial"/>
                <w:sz w:val="20"/>
                <w:szCs w:val="20"/>
                <w:lang w:eastAsia="en-US"/>
              </w:rPr>
              <w:br/>
            </w:r>
            <w:r w:rsidRPr="006A1811">
              <w:rPr>
                <w:rFonts w:ascii="Arial" w:eastAsia="Calibri" w:hAnsi="Arial" w:cs="Arial"/>
                <w:sz w:val="20"/>
                <w:szCs w:val="20"/>
                <w:lang w:eastAsia="en-US"/>
              </w:rPr>
              <w:t xml:space="preserve">w oznakowanych, szczelnych, sztywnych,  zamykanych kontenerach lub pojemnikach , odpornych na działanie substancji zawartych w tych odpadach, odpornych na działanie wilgoci, mechanicznie odpornych na przekłucie lub przecięcie, przystosowanych do właściwości chemicznych i stanu skupienia magazynowanych odpadów. </w:t>
            </w:r>
            <w:r w:rsidR="009C4458" w:rsidRPr="006A1811">
              <w:rPr>
                <w:rFonts w:ascii="Arial" w:eastAsia="Calibri" w:hAnsi="Arial" w:cs="Arial"/>
                <w:sz w:val="20"/>
                <w:szCs w:val="20"/>
                <w:lang w:eastAsia="en-US"/>
              </w:rPr>
              <w:t>Odpad o średniej gęstości 0,15 Mg/m</w:t>
            </w:r>
            <w:r w:rsidR="009C4458"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74ECE7D0"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1</w:t>
            </w:r>
          </w:p>
        </w:tc>
      </w:tr>
      <w:tr w:rsidR="00196609" w:rsidRPr="006A1811" w14:paraId="271A7667" w14:textId="77777777" w:rsidTr="009A6A55">
        <w:trPr>
          <w:cantSplit/>
          <w:trHeight w:val="454"/>
          <w:jc w:val="center"/>
        </w:trPr>
        <w:tc>
          <w:tcPr>
            <w:tcW w:w="54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1366CE82" w14:textId="77777777" w:rsidR="009C4458" w:rsidRPr="006A1811" w:rsidRDefault="009C4458" w:rsidP="009C4458">
            <w:pPr>
              <w:numPr>
                <w:ilvl w:val="0"/>
                <w:numId w:val="17"/>
              </w:numPr>
              <w:suppressAutoHyphens/>
              <w:autoSpaceDN w:val="0"/>
              <w:ind w:left="357" w:hanging="357"/>
              <w:contextualSpacing/>
              <w:jc w:val="center"/>
              <w:rPr>
                <w:rFonts w:ascii="Arial" w:eastAsia="Calibri" w:hAnsi="Arial" w:cs="Arial"/>
                <w:sz w:val="20"/>
                <w:szCs w:val="20"/>
                <w:lang w:eastAsia="en-US"/>
              </w:rPr>
            </w:pPr>
          </w:p>
        </w:tc>
        <w:tc>
          <w:tcPr>
            <w:tcW w:w="1171"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6A0D1350"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18 02 02*</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12AAC5D9"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Inne odpady, które zawierają żywe drobnoustroje chorobotwórcze lub ich toksyny oraz inne formy zdolne do przeniesienia materiału genetycznego, o których wiadomo lub co do których istnieją wiarygodne podstawy do sądzenia, że wywołują choroby u ludzi i zwierząt</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35003F0C" w14:textId="77777777" w:rsidR="00514804" w:rsidRPr="006A1811" w:rsidRDefault="00D26FFC"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 xml:space="preserve">Odpady magazynowane będą </w:t>
            </w:r>
          </w:p>
          <w:p w14:paraId="67980AA7" w14:textId="63184447" w:rsidR="009C4458" w:rsidRPr="006A1811" w:rsidRDefault="00D26FFC"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w oznakowanych, szczelnych, sztywnych,  zamykanych kontenerach lub pojemnikach , odpornych na działanie substancji zawartych w tych odpadach, odpornych na działanie wilgoci, mechanicznie odpornych na przekłucie lub przecięcie, przystosowanych do właściwości chemicznych i stanu skupienia magazynowanych odpadów. </w:t>
            </w:r>
            <w:r w:rsidR="009C4458" w:rsidRPr="006A1811">
              <w:rPr>
                <w:rFonts w:ascii="Arial" w:eastAsia="Calibri" w:hAnsi="Arial" w:cs="Arial"/>
                <w:sz w:val="20"/>
                <w:szCs w:val="20"/>
                <w:lang w:eastAsia="en-US"/>
              </w:rPr>
              <w:t>Odpad o średniej gęstości 0,125 Mg/m</w:t>
            </w:r>
            <w:r w:rsidR="009C4458"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4EDD9E9B"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1</w:t>
            </w:r>
          </w:p>
        </w:tc>
      </w:tr>
      <w:tr w:rsidR="00196609" w:rsidRPr="006A1811" w14:paraId="10E52205" w14:textId="77777777" w:rsidTr="009A6A55">
        <w:trPr>
          <w:cantSplit/>
          <w:trHeight w:val="454"/>
          <w:jc w:val="center"/>
        </w:trPr>
        <w:tc>
          <w:tcPr>
            <w:tcW w:w="54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3D3D1BF1" w14:textId="77777777" w:rsidR="009C4458" w:rsidRPr="006A1811" w:rsidRDefault="009C4458" w:rsidP="009C4458">
            <w:pPr>
              <w:numPr>
                <w:ilvl w:val="0"/>
                <w:numId w:val="17"/>
              </w:numPr>
              <w:suppressAutoHyphens/>
              <w:autoSpaceDN w:val="0"/>
              <w:ind w:left="357" w:hanging="357"/>
              <w:contextualSpacing/>
              <w:jc w:val="center"/>
              <w:rPr>
                <w:rFonts w:ascii="Arial" w:eastAsia="Calibri" w:hAnsi="Arial" w:cs="Arial"/>
                <w:sz w:val="20"/>
                <w:szCs w:val="20"/>
                <w:lang w:eastAsia="en-US"/>
              </w:rPr>
            </w:pPr>
          </w:p>
        </w:tc>
        <w:tc>
          <w:tcPr>
            <w:tcW w:w="1171"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6C65D42D"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18 02 05*</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1989A435"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Chemikalia, w tym odczynniki chemiczne, zawierające substancje niebezpieczne</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506D416C" w14:textId="3ABBFFCF" w:rsidR="009C4458" w:rsidRPr="006A1811" w:rsidRDefault="00D26FFC"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Odpady magazynowane będą w oznakowanych, szczelnych, sztywnych,  zamykanych kontenerach lub pojemnikach , odpornych na działanie substancji zawartych w tych odpadach, odpornych na działanie wilgoci, mechanicznie odpornych na przekłucie lub przecięcie, przystosowanych do właściwości chemicznych i stanu skupienia magazynowanych odpadów. </w:t>
            </w:r>
            <w:r w:rsidR="009C4458" w:rsidRPr="006A1811">
              <w:rPr>
                <w:rFonts w:ascii="Arial" w:eastAsia="Calibri" w:hAnsi="Arial" w:cs="Arial"/>
                <w:sz w:val="20"/>
                <w:szCs w:val="20"/>
                <w:lang w:eastAsia="en-US"/>
              </w:rPr>
              <w:t>Odpad o średniej gęstości 0,5 Mg/m</w:t>
            </w:r>
            <w:r w:rsidR="009C4458"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0A73A09B"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5</w:t>
            </w:r>
          </w:p>
        </w:tc>
      </w:tr>
      <w:tr w:rsidR="00196609" w:rsidRPr="006A1811" w14:paraId="2C03B735" w14:textId="77777777" w:rsidTr="009A6A55">
        <w:trPr>
          <w:cantSplit/>
          <w:trHeight w:val="454"/>
          <w:jc w:val="center"/>
        </w:trPr>
        <w:tc>
          <w:tcPr>
            <w:tcW w:w="54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4156C6C6" w14:textId="77777777" w:rsidR="009C4458" w:rsidRPr="006A1811" w:rsidRDefault="009C4458" w:rsidP="009C4458">
            <w:pPr>
              <w:numPr>
                <w:ilvl w:val="0"/>
                <w:numId w:val="17"/>
              </w:numPr>
              <w:suppressAutoHyphens/>
              <w:autoSpaceDN w:val="0"/>
              <w:ind w:left="357" w:hanging="357"/>
              <w:contextualSpacing/>
              <w:jc w:val="center"/>
              <w:rPr>
                <w:rFonts w:ascii="Arial" w:eastAsia="Calibri" w:hAnsi="Arial" w:cs="Arial"/>
                <w:sz w:val="20"/>
                <w:szCs w:val="20"/>
                <w:lang w:eastAsia="en-US"/>
              </w:rPr>
            </w:pPr>
          </w:p>
        </w:tc>
        <w:tc>
          <w:tcPr>
            <w:tcW w:w="1171"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3914732C"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18 02 07*</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60931F45"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Leki cytotoksyczne i cytostatyczne</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64BA297F" w14:textId="77777777" w:rsidR="00514804" w:rsidRPr="006A1811" w:rsidRDefault="00D26FFC"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 xml:space="preserve">Odpady magazynowane będą </w:t>
            </w:r>
          </w:p>
          <w:p w14:paraId="7B01E4D3" w14:textId="657F6E5F" w:rsidR="009C4458" w:rsidRPr="006A1811" w:rsidRDefault="00D26FFC"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w oznakowanych, szczelnych, sztywnych,  zamykanych kontenerach lub pojemnikach , odpornych na działanie substancji zawartych w tych odpadach, odpornych na działanie wilgoci, mechanicznie odpornych na przekłucie lub przecięcie, przystosowanych do właściwości chemicznych i stanu skupienia magazynowanych odpadów. </w:t>
            </w:r>
            <w:r w:rsidR="009C4458" w:rsidRPr="006A1811">
              <w:rPr>
                <w:rFonts w:ascii="Arial" w:eastAsia="Calibri" w:hAnsi="Arial" w:cs="Arial"/>
                <w:sz w:val="20"/>
                <w:szCs w:val="20"/>
                <w:lang w:eastAsia="en-US"/>
              </w:rPr>
              <w:t>Odpad o średniej gęstości 0,15 Mg/m</w:t>
            </w:r>
            <w:r w:rsidR="009C4458"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12B45A95"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7</w:t>
            </w:r>
          </w:p>
        </w:tc>
      </w:tr>
      <w:tr w:rsidR="00196609" w:rsidRPr="006A1811" w14:paraId="49560879" w14:textId="77777777" w:rsidTr="009A6A55">
        <w:trPr>
          <w:cantSplit/>
          <w:trHeight w:val="454"/>
          <w:jc w:val="center"/>
        </w:trPr>
        <w:tc>
          <w:tcPr>
            <w:tcW w:w="54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2598451F" w14:textId="77777777" w:rsidR="009C4458" w:rsidRPr="006A1811" w:rsidRDefault="009C4458" w:rsidP="009C4458">
            <w:pPr>
              <w:numPr>
                <w:ilvl w:val="0"/>
                <w:numId w:val="17"/>
              </w:numPr>
              <w:suppressAutoHyphens/>
              <w:autoSpaceDN w:val="0"/>
              <w:ind w:left="357" w:hanging="357"/>
              <w:contextualSpacing/>
              <w:jc w:val="center"/>
              <w:rPr>
                <w:rFonts w:ascii="Arial" w:eastAsia="Calibri" w:hAnsi="Arial" w:cs="Arial"/>
                <w:sz w:val="20"/>
                <w:szCs w:val="20"/>
                <w:lang w:eastAsia="en-US"/>
              </w:rPr>
            </w:pPr>
          </w:p>
        </w:tc>
        <w:tc>
          <w:tcPr>
            <w:tcW w:w="1171"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5DA07A12"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20 01 31*</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7077ED23"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Leki cytotoksyczne i cytostatyczne</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4EAE4092" w14:textId="54D6D80F" w:rsidR="009C4458" w:rsidRPr="006A1811" w:rsidRDefault="00B85971"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Odpady magazynowane będą </w:t>
            </w:r>
            <w:r w:rsidR="00514804" w:rsidRPr="006A1811">
              <w:rPr>
                <w:rFonts w:ascii="Arial" w:eastAsia="Calibri" w:hAnsi="Arial" w:cs="Arial"/>
                <w:sz w:val="20"/>
                <w:szCs w:val="20"/>
                <w:lang w:eastAsia="en-US"/>
              </w:rPr>
              <w:br/>
            </w:r>
            <w:r w:rsidRPr="006A1811">
              <w:rPr>
                <w:rFonts w:ascii="Arial" w:eastAsia="Calibri" w:hAnsi="Arial" w:cs="Arial"/>
                <w:sz w:val="20"/>
                <w:szCs w:val="20"/>
                <w:lang w:eastAsia="en-US"/>
              </w:rPr>
              <w:t xml:space="preserve">w oznakowanych, szczelnych, sztywnych,  zamykanych kontenerach lub pojemnikach , odpornych na działanie substancji zawartych w tych odpadach, odpornych na działanie wilgoci, mechanicznie odpornych na przekłucie lub przecięcie, przystosowanych do właściwości chemicznych i stanu skupienia magazynowanych odpadów. </w:t>
            </w:r>
            <w:r w:rsidR="009C4458" w:rsidRPr="006A1811">
              <w:rPr>
                <w:rFonts w:ascii="Arial" w:eastAsia="Calibri" w:hAnsi="Arial" w:cs="Arial"/>
                <w:sz w:val="20"/>
                <w:szCs w:val="20"/>
                <w:lang w:eastAsia="en-US"/>
              </w:rPr>
              <w:t>Odpad o średniej gęstości 0,15 Mg/m</w:t>
            </w:r>
            <w:r w:rsidR="009C4458"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0DEFF350"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7</w:t>
            </w:r>
          </w:p>
        </w:tc>
      </w:tr>
      <w:tr w:rsidR="00196609" w:rsidRPr="006A1811" w14:paraId="1E344585" w14:textId="77777777" w:rsidTr="002014E9">
        <w:trPr>
          <w:cantSplit/>
          <w:trHeight w:val="399"/>
          <w:jc w:val="center"/>
        </w:trPr>
        <w:tc>
          <w:tcPr>
            <w:tcW w:w="971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5" w:type="dxa"/>
              <w:left w:w="108" w:type="dxa"/>
              <w:bottom w:w="85" w:type="dxa"/>
              <w:right w:w="108" w:type="dxa"/>
            </w:tcMar>
            <w:vAlign w:val="center"/>
          </w:tcPr>
          <w:p w14:paraId="048FDD95" w14:textId="77777777" w:rsidR="009C4458" w:rsidRPr="006A1811" w:rsidRDefault="009C4458" w:rsidP="002014E9">
            <w:pPr>
              <w:suppressAutoHyphens/>
              <w:autoSpaceDN w:val="0"/>
              <w:jc w:val="center"/>
              <w:rPr>
                <w:rFonts w:ascii="Arial" w:eastAsia="Calibri" w:hAnsi="Arial" w:cs="Arial"/>
                <w:b/>
                <w:sz w:val="20"/>
                <w:szCs w:val="20"/>
                <w:lang w:eastAsia="en-US"/>
              </w:rPr>
            </w:pPr>
            <w:r w:rsidRPr="006A1811">
              <w:rPr>
                <w:rFonts w:ascii="Arial" w:eastAsia="Calibri" w:hAnsi="Arial" w:cs="Arial"/>
                <w:b/>
                <w:sz w:val="20"/>
                <w:szCs w:val="20"/>
                <w:lang w:eastAsia="en-US"/>
              </w:rPr>
              <w:t>ODPADY INNE NIŻ NIEBEZPECZNE</w:t>
            </w:r>
          </w:p>
        </w:tc>
      </w:tr>
      <w:tr w:rsidR="00196609" w:rsidRPr="006A1811" w14:paraId="348AA681" w14:textId="77777777" w:rsidTr="009A6A55">
        <w:trPr>
          <w:cantSplit/>
          <w:trHeight w:val="454"/>
          <w:jc w:val="center"/>
        </w:trPr>
        <w:tc>
          <w:tcPr>
            <w:tcW w:w="603"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565BAF1F" w14:textId="77777777" w:rsidR="009C4458" w:rsidRPr="006A1811" w:rsidRDefault="009C4458" w:rsidP="009C4458">
            <w:pPr>
              <w:numPr>
                <w:ilvl w:val="0"/>
                <w:numId w:val="18"/>
              </w:numPr>
              <w:suppressAutoHyphens/>
              <w:autoSpaceDN w:val="0"/>
              <w:ind w:left="497" w:hanging="426"/>
              <w:contextualSpacing/>
              <w:jc w:val="center"/>
              <w:rPr>
                <w:rFonts w:ascii="Arial" w:eastAsia="Calibri" w:hAnsi="Arial" w:cs="Arial"/>
                <w:sz w:val="20"/>
                <w:szCs w:val="20"/>
                <w:lang w:eastAsia="en-US"/>
              </w:rPr>
            </w:pPr>
          </w:p>
        </w:tc>
        <w:tc>
          <w:tcPr>
            <w:tcW w:w="111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165A0DC2"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16 03 04</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17CE889F"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Nieorganiczne odpady inne niż wymienione w 16 03 03, 16 03 80</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0837BA5A" w14:textId="512B9901" w:rsidR="009C4458" w:rsidRPr="006A1811" w:rsidRDefault="00B85971"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Odpady magazynowane będą </w:t>
            </w:r>
            <w:r w:rsidR="00514804" w:rsidRPr="006A1811">
              <w:rPr>
                <w:rFonts w:ascii="Arial" w:eastAsia="Calibri" w:hAnsi="Arial" w:cs="Arial"/>
                <w:sz w:val="20"/>
                <w:szCs w:val="20"/>
                <w:lang w:eastAsia="en-US"/>
              </w:rPr>
              <w:br/>
            </w:r>
            <w:r w:rsidRPr="006A1811">
              <w:rPr>
                <w:rFonts w:ascii="Arial" w:eastAsia="Calibri" w:hAnsi="Arial" w:cs="Arial"/>
                <w:sz w:val="20"/>
                <w:szCs w:val="20"/>
                <w:lang w:eastAsia="en-US"/>
              </w:rPr>
              <w:t xml:space="preserve">w oznakowanych, szczelnych, zamykanych kontenerach </w:t>
            </w:r>
            <w:r w:rsidR="009C4458" w:rsidRPr="006A1811">
              <w:rPr>
                <w:rFonts w:ascii="Arial" w:eastAsia="Calibri" w:hAnsi="Arial" w:cs="Arial"/>
                <w:sz w:val="20"/>
                <w:szCs w:val="20"/>
                <w:lang w:eastAsia="en-US"/>
              </w:rPr>
              <w:t>Odpad o średniej gęstości 0,3 Mg/m</w:t>
            </w:r>
            <w:r w:rsidR="009C4458"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5CF4C085"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8</w:t>
            </w:r>
          </w:p>
        </w:tc>
      </w:tr>
      <w:tr w:rsidR="00196609" w:rsidRPr="006A1811" w14:paraId="251E42B2" w14:textId="77777777" w:rsidTr="009A6A55">
        <w:trPr>
          <w:cantSplit/>
          <w:trHeight w:val="454"/>
          <w:jc w:val="center"/>
        </w:trPr>
        <w:tc>
          <w:tcPr>
            <w:tcW w:w="603"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462263D3" w14:textId="77777777" w:rsidR="009C4458" w:rsidRPr="006A1811" w:rsidRDefault="009C4458" w:rsidP="009C4458">
            <w:pPr>
              <w:numPr>
                <w:ilvl w:val="0"/>
                <w:numId w:val="18"/>
              </w:numPr>
              <w:suppressAutoHyphens/>
              <w:autoSpaceDN w:val="0"/>
              <w:ind w:left="357" w:hanging="357"/>
              <w:contextualSpacing/>
              <w:jc w:val="center"/>
              <w:rPr>
                <w:rFonts w:ascii="Arial" w:eastAsia="Calibri" w:hAnsi="Arial" w:cs="Arial"/>
                <w:sz w:val="20"/>
                <w:szCs w:val="20"/>
                <w:lang w:eastAsia="en-US"/>
              </w:rPr>
            </w:pPr>
          </w:p>
        </w:tc>
        <w:tc>
          <w:tcPr>
            <w:tcW w:w="111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305C8200"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16 03 06</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67F40680"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Organiczne odpady inne niż wymienione w 16 03 05, 16 03 80</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7A913B24" w14:textId="5B336B75" w:rsidR="009C4458" w:rsidRPr="006A1811" w:rsidRDefault="00B85971"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Odpady magazynowane będą </w:t>
            </w:r>
            <w:r w:rsidR="006872DA" w:rsidRPr="006A1811">
              <w:rPr>
                <w:rFonts w:ascii="Arial" w:eastAsia="Calibri" w:hAnsi="Arial" w:cs="Arial"/>
                <w:sz w:val="20"/>
                <w:szCs w:val="20"/>
                <w:lang w:eastAsia="en-US"/>
              </w:rPr>
              <w:br/>
            </w:r>
            <w:r w:rsidRPr="006A1811">
              <w:rPr>
                <w:rFonts w:ascii="Arial" w:eastAsia="Calibri" w:hAnsi="Arial" w:cs="Arial"/>
                <w:sz w:val="20"/>
                <w:szCs w:val="20"/>
                <w:lang w:eastAsia="en-US"/>
              </w:rPr>
              <w:t xml:space="preserve">w oznakowanych, szczelnych, zamykanych kontenerach magazynowanych odpadów. </w:t>
            </w:r>
            <w:r w:rsidR="009C4458" w:rsidRPr="006A1811">
              <w:rPr>
                <w:rFonts w:ascii="Arial" w:eastAsia="Calibri" w:hAnsi="Arial" w:cs="Arial"/>
                <w:sz w:val="20"/>
                <w:szCs w:val="20"/>
                <w:lang w:eastAsia="en-US"/>
              </w:rPr>
              <w:t>Odpad o średniej gęstości 0,3 Mg/m</w:t>
            </w:r>
            <w:r w:rsidR="009C4458"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3096D2B5"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8</w:t>
            </w:r>
          </w:p>
        </w:tc>
      </w:tr>
      <w:tr w:rsidR="00196609" w:rsidRPr="006A1811" w14:paraId="5B8B85CC" w14:textId="77777777" w:rsidTr="009A6A55">
        <w:trPr>
          <w:cantSplit/>
          <w:trHeight w:val="454"/>
          <w:jc w:val="center"/>
        </w:trPr>
        <w:tc>
          <w:tcPr>
            <w:tcW w:w="603"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14F17172" w14:textId="77777777" w:rsidR="009C4458" w:rsidRPr="006A1811" w:rsidRDefault="009C4458" w:rsidP="009C4458">
            <w:pPr>
              <w:numPr>
                <w:ilvl w:val="0"/>
                <w:numId w:val="18"/>
              </w:numPr>
              <w:suppressAutoHyphens/>
              <w:autoSpaceDN w:val="0"/>
              <w:ind w:left="357" w:hanging="357"/>
              <w:contextualSpacing/>
              <w:jc w:val="center"/>
              <w:rPr>
                <w:rFonts w:ascii="Arial" w:eastAsia="Calibri" w:hAnsi="Arial" w:cs="Arial"/>
                <w:sz w:val="20"/>
                <w:szCs w:val="20"/>
                <w:lang w:eastAsia="en-US"/>
              </w:rPr>
            </w:pPr>
          </w:p>
        </w:tc>
        <w:tc>
          <w:tcPr>
            <w:tcW w:w="111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0D99E088"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18 01 01</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63478B22"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Narzędzia chirurgiczne i zabiegowe oraz ich resztki (z wyłączeniem 18 01 03)</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188905D9" w14:textId="71D7DCB6" w:rsidR="009C4458" w:rsidRPr="006A1811" w:rsidRDefault="006872DA"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Odpady magazynowane będą </w:t>
            </w:r>
            <w:r w:rsidR="00514804" w:rsidRPr="006A1811">
              <w:rPr>
                <w:rFonts w:ascii="Arial" w:eastAsia="Calibri" w:hAnsi="Arial" w:cs="Arial"/>
                <w:sz w:val="20"/>
                <w:szCs w:val="20"/>
                <w:lang w:eastAsia="en-US"/>
              </w:rPr>
              <w:br/>
            </w:r>
            <w:r w:rsidRPr="006A1811">
              <w:rPr>
                <w:rFonts w:ascii="Arial" w:eastAsia="Calibri" w:hAnsi="Arial" w:cs="Arial"/>
                <w:sz w:val="20"/>
                <w:szCs w:val="20"/>
                <w:lang w:eastAsia="en-US"/>
              </w:rPr>
              <w:t>w oznakowanych, szczelnych, sztywnych,  zamykanych kontenerach lub pojemnikach, odpornych na działanie substancji zawartych w tych odpadach, odpornych na działanie wilgoci, mechanicznie odpornych na przekłucie lub przecięcie, przystosowanych do właściwości chemicznych i stanu skupienia magazynowanych odpadów. Odpad o średniej gęstości 0,15 Mg/m</w:t>
            </w:r>
            <w:r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5BB2203C"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11</w:t>
            </w:r>
          </w:p>
        </w:tc>
      </w:tr>
      <w:tr w:rsidR="00196609" w:rsidRPr="006A1811" w14:paraId="3D61D51D" w14:textId="77777777" w:rsidTr="009A6A55">
        <w:trPr>
          <w:cantSplit/>
          <w:trHeight w:val="454"/>
          <w:jc w:val="center"/>
        </w:trPr>
        <w:tc>
          <w:tcPr>
            <w:tcW w:w="603"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1298C172" w14:textId="77777777" w:rsidR="009C4458" w:rsidRPr="006A1811" w:rsidRDefault="009C4458" w:rsidP="009C4458">
            <w:pPr>
              <w:numPr>
                <w:ilvl w:val="0"/>
                <w:numId w:val="18"/>
              </w:numPr>
              <w:suppressAutoHyphens/>
              <w:autoSpaceDN w:val="0"/>
              <w:ind w:left="357" w:hanging="357"/>
              <w:contextualSpacing/>
              <w:jc w:val="center"/>
              <w:rPr>
                <w:rFonts w:ascii="Arial" w:eastAsia="Calibri" w:hAnsi="Arial" w:cs="Arial"/>
                <w:sz w:val="20"/>
                <w:szCs w:val="20"/>
                <w:lang w:eastAsia="en-US"/>
              </w:rPr>
            </w:pPr>
          </w:p>
        </w:tc>
        <w:tc>
          <w:tcPr>
            <w:tcW w:w="111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09420031"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18 01 04</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440E201B"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Inne odpady niż wymienione w 18 01 03 (np. Opatrunki z materiału lub gipsu, pościel, ubrania jednorazowe, pieluchy)</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55515931" w14:textId="77777777" w:rsidR="00514804" w:rsidRPr="006A1811" w:rsidRDefault="006872DA"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Odpady magazynowane będą</w:t>
            </w:r>
          </w:p>
          <w:p w14:paraId="309ED03A" w14:textId="2CD799C0" w:rsidR="009C4458" w:rsidRPr="006A1811" w:rsidRDefault="006872DA"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 w oznakowanych, szczelnych, sztywnych,  zamykanych kontenerach lub pojemnikach, odpornych na działanie substancji zawartych w tych odpadach, odpornych na działanie wilgoci, mechanicznie odpornych na przekłucie lub przecięcie, przystosowanych do właściwości chemicznych i stanu skupienia magazynowanych odpadów. Odpad o średniej gęstości 0,15 Mg/m</w:t>
            </w:r>
            <w:r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57A7046E"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11</w:t>
            </w:r>
          </w:p>
        </w:tc>
      </w:tr>
      <w:tr w:rsidR="00196609" w:rsidRPr="006A1811" w14:paraId="6B14A496" w14:textId="77777777" w:rsidTr="009A6A55">
        <w:trPr>
          <w:cantSplit/>
          <w:trHeight w:val="454"/>
          <w:jc w:val="center"/>
        </w:trPr>
        <w:tc>
          <w:tcPr>
            <w:tcW w:w="603"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6D399B9D" w14:textId="77777777" w:rsidR="009C4458" w:rsidRPr="006A1811" w:rsidRDefault="009C4458" w:rsidP="009C4458">
            <w:pPr>
              <w:numPr>
                <w:ilvl w:val="0"/>
                <w:numId w:val="18"/>
              </w:numPr>
              <w:suppressAutoHyphens/>
              <w:autoSpaceDN w:val="0"/>
              <w:ind w:left="357" w:hanging="357"/>
              <w:contextualSpacing/>
              <w:jc w:val="center"/>
              <w:rPr>
                <w:rFonts w:ascii="Arial" w:eastAsia="Calibri" w:hAnsi="Arial" w:cs="Arial"/>
                <w:sz w:val="20"/>
                <w:szCs w:val="20"/>
                <w:lang w:eastAsia="en-US"/>
              </w:rPr>
            </w:pPr>
          </w:p>
        </w:tc>
        <w:tc>
          <w:tcPr>
            <w:tcW w:w="111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5613CD52"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18 01 07</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50B8A339"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Chemikalia, w tym odczynniki chemiczne, inne niż wymienione w 18 01 06</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565A92C7" w14:textId="2BAB9DF9" w:rsidR="009C4458" w:rsidRPr="006A1811" w:rsidRDefault="00B85971"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Odpady magazynowane będą </w:t>
            </w:r>
            <w:r w:rsidR="00514804" w:rsidRPr="006A1811">
              <w:rPr>
                <w:rFonts w:ascii="Arial" w:eastAsia="Calibri" w:hAnsi="Arial" w:cs="Arial"/>
                <w:sz w:val="20"/>
                <w:szCs w:val="20"/>
                <w:lang w:eastAsia="en-US"/>
              </w:rPr>
              <w:br/>
            </w:r>
            <w:r w:rsidRPr="006A1811">
              <w:rPr>
                <w:rFonts w:ascii="Arial" w:eastAsia="Calibri" w:hAnsi="Arial" w:cs="Arial"/>
                <w:sz w:val="20"/>
                <w:szCs w:val="20"/>
                <w:lang w:eastAsia="en-US"/>
              </w:rPr>
              <w:t xml:space="preserve">w oznakowanych, szczelnych, sztywnych,  zamykanych kontenerach lub pojemnikach, odpornych na działanie substancji zawartych w tych odpadach, odpornych na działanie wilgoci, mechanicznie odpornych na przekłucie lub przecięcie, przystosowanych do właściwości chemicznych i stanu skupienia magazynowanych odpadów. </w:t>
            </w:r>
            <w:r w:rsidR="009C4458" w:rsidRPr="006A1811">
              <w:rPr>
                <w:rFonts w:ascii="Arial" w:eastAsia="Calibri" w:hAnsi="Arial" w:cs="Arial"/>
                <w:sz w:val="20"/>
                <w:szCs w:val="20"/>
                <w:lang w:eastAsia="en-US"/>
              </w:rPr>
              <w:t>Odpad o średniej gęstości 0,5 Mg/m</w:t>
            </w:r>
            <w:r w:rsidR="009C4458"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6BBDCAA9"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11</w:t>
            </w:r>
          </w:p>
        </w:tc>
      </w:tr>
      <w:tr w:rsidR="00196609" w:rsidRPr="006A1811" w14:paraId="0DAD3752" w14:textId="77777777" w:rsidTr="009A6A55">
        <w:trPr>
          <w:cantSplit/>
          <w:trHeight w:val="454"/>
          <w:jc w:val="center"/>
        </w:trPr>
        <w:tc>
          <w:tcPr>
            <w:tcW w:w="603"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11FAFD9D" w14:textId="77777777" w:rsidR="009C4458" w:rsidRPr="006A1811" w:rsidRDefault="009C4458" w:rsidP="009C4458">
            <w:pPr>
              <w:numPr>
                <w:ilvl w:val="0"/>
                <w:numId w:val="18"/>
              </w:numPr>
              <w:suppressAutoHyphens/>
              <w:autoSpaceDN w:val="0"/>
              <w:ind w:left="357" w:hanging="357"/>
              <w:contextualSpacing/>
              <w:jc w:val="center"/>
              <w:rPr>
                <w:rFonts w:ascii="Arial" w:eastAsia="Calibri" w:hAnsi="Arial" w:cs="Arial"/>
                <w:sz w:val="20"/>
                <w:szCs w:val="20"/>
                <w:lang w:eastAsia="en-US"/>
              </w:rPr>
            </w:pPr>
          </w:p>
        </w:tc>
        <w:tc>
          <w:tcPr>
            <w:tcW w:w="111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64E031E5"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18 01 09</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07E7116F"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Leki inne niż wymienione w 18 01 08</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0CC7ACB6" w14:textId="77777777" w:rsidR="00514804" w:rsidRPr="006A1811" w:rsidRDefault="00B85971"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 xml:space="preserve">Odpady magazynowane będą </w:t>
            </w:r>
          </w:p>
          <w:p w14:paraId="4C816C17" w14:textId="63396781" w:rsidR="009C4458" w:rsidRPr="006A1811" w:rsidRDefault="00B85971"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w oznakowanych, szczelnych, sztywnych,  zamykanych kontenerach lub pojemnikach, odpornych na działanie substancji zawartych w tych odpadach, odpornych na działanie wilgoci, mechanicznie odpornych na przekłucie lub przecięcie, przystosowanych do właściwości chemicznych i stanu skupienia magazynowanych odpadów. </w:t>
            </w:r>
            <w:r w:rsidR="009C4458" w:rsidRPr="006A1811">
              <w:rPr>
                <w:rFonts w:ascii="Arial" w:eastAsia="Calibri" w:hAnsi="Arial" w:cs="Arial"/>
                <w:sz w:val="20"/>
                <w:szCs w:val="20"/>
                <w:lang w:eastAsia="en-US"/>
              </w:rPr>
              <w:t>Odpad o średniej gęstości 0,15 Mg/m</w:t>
            </w:r>
            <w:r w:rsidR="009C4458"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1C1C887F"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11</w:t>
            </w:r>
          </w:p>
        </w:tc>
      </w:tr>
      <w:tr w:rsidR="00196609" w:rsidRPr="006A1811" w14:paraId="544906D7" w14:textId="77777777" w:rsidTr="009A6A55">
        <w:trPr>
          <w:cantSplit/>
          <w:trHeight w:val="454"/>
          <w:jc w:val="center"/>
        </w:trPr>
        <w:tc>
          <w:tcPr>
            <w:tcW w:w="603"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49300DB2" w14:textId="77777777" w:rsidR="009C4458" w:rsidRPr="006A1811" w:rsidRDefault="009C4458" w:rsidP="009C4458">
            <w:pPr>
              <w:numPr>
                <w:ilvl w:val="0"/>
                <w:numId w:val="18"/>
              </w:numPr>
              <w:suppressAutoHyphens/>
              <w:autoSpaceDN w:val="0"/>
              <w:ind w:left="357" w:hanging="357"/>
              <w:contextualSpacing/>
              <w:jc w:val="center"/>
              <w:rPr>
                <w:rFonts w:ascii="Arial" w:eastAsia="Calibri" w:hAnsi="Arial" w:cs="Arial"/>
                <w:sz w:val="20"/>
                <w:szCs w:val="20"/>
                <w:lang w:eastAsia="en-US"/>
              </w:rPr>
            </w:pPr>
          </w:p>
        </w:tc>
        <w:tc>
          <w:tcPr>
            <w:tcW w:w="111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38A3563"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18 02 01</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82EFAFE"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Narzędzia chirurgiczne i zabiegowe oraz ich resztki (z wyłączeniem (18 02 02)</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F91F5E6" w14:textId="55671E34" w:rsidR="009C4458" w:rsidRPr="006A1811" w:rsidRDefault="00B85971"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Odpady magazynowane będą </w:t>
            </w:r>
            <w:r w:rsidR="00514804" w:rsidRPr="006A1811">
              <w:rPr>
                <w:rFonts w:ascii="Arial" w:eastAsia="Calibri" w:hAnsi="Arial" w:cs="Arial"/>
                <w:sz w:val="20"/>
                <w:szCs w:val="20"/>
                <w:lang w:eastAsia="en-US"/>
              </w:rPr>
              <w:br/>
            </w:r>
            <w:r w:rsidRPr="006A1811">
              <w:rPr>
                <w:rFonts w:ascii="Arial" w:eastAsia="Calibri" w:hAnsi="Arial" w:cs="Arial"/>
                <w:sz w:val="20"/>
                <w:szCs w:val="20"/>
                <w:lang w:eastAsia="en-US"/>
              </w:rPr>
              <w:t xml:space="preserve">w oznakowanych, szczelnych, sztywnych,  zamykanych kontenerach lub pojemnikach, odpornych na działanie substancji zawartych w tych odpadach, odpornych na działanie wilgoci, mechanicznie odpornych na przekłucie lub przecięcie, przystosowanych do właściwości chemicznych i stanu skupienia magazynowanych odpadów. </w:t>
            </w:r>
            <w:r w:rsidR="009C4458" w:rsidRPr="006A1811">
              <w:rPr>
                <w:rFonts w:ascii="Arial" w:eastAsia="Calibri" w:hAnsi="Arial" w:cs="Arial"/>
                <w:sz w:val="20"/>
                <w:szCs w:val="20"/>
                <w:lang w:eastAsia="en-US"/>
              </w:rPr>
              <w:t>Odpad o średniej gęstości 0,5 Mg/m</w:t>
            </w:r>
            <w:r w:rsidR="009C4458"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3D933AF1"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11</w:t>
            </w:r>
          </w:p>
        </w:tc>
      </w:tr>
      <w:tr w:rsidR="00196609" w:rsidRPr="006A1811" w14:paraId="0BBED73A" w14:textId="77777777" w:rsidTr="009A6A55">
        <w:trPr>
          <w:cantSplit/>
          <w:trHeight w:val="454"/>
          <w:jc w:val="center"/>
        </w:trPr>
        <w:tc>
          <w:tcPr>
            <w:tcW w:w="603"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10985766" w14:textId="77777777" w:rsidR="009C4458" w:rsidRPr="006A1811" w:rsidRDefault="009C4458" w:rsidP="009C4458">
            <w:pPr>
              <w:numPr>
                <w:ilvl w:val="0"/>
                <w:numId w:val="18"/>
              </w:numPr>
              <w:suppressAutoHyphens/>
              <w:autoSpaceDN w:val="0"/>
              <w:ind w:left="357" w:hanging="357"/>
              <w:contextualSpacing/>
              <w:jc w:val="center"/>
              <w:rPr>
                <w:rFonts w:ascii="Arial" w:eastAsia="Calibri" w:hAnsi="Arial" w:cs="Arial"/>
                <w:sz w:val="20"/>
                <w:szCs w:val="20"/>
                <w:lang w:eastAsia="en-US"/>
              </w:rPr>
            </w:pPr>
          </w:p>
        </w:tc>
        <w:tc>
          <w:tcPr>
            <w:tcW w:w="111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3F5DB01B"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18 02 03</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0839E3AA"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Inne odpady niż wymienione w 18 02 02</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4A686173" w14:textId="77777777" w:rsidR="00514804" w:rsidRPr="006A1811" w:rsidRDefault="00B85971"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 xml:space="preserve">Odpady magazynowane będą </w:t>
            </w:r>
          </w:p>
          <w:p w14:paraId="304233C4" w14:textId="6FFE9943" w:rsidR="009C4458" w:rsidRPr="006A1811" w:rsidRDefault="00B85971"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w oznakowanych, szczelnych, sztywnych,  zamykanych kontenerach lub pojemnikach, odpornych na działanie substancji zawartych w tych odpadach, odpornych na działanie wilgoci, mechanicznie odpornych na przekłucie lub przecięcie, przystosowanych do właściwości chemicznych i stanu skupienia magazynowanych odpadów. </w:t>
            </w:r>
            <w:r w:rsidR="009C4458" w:rsidRPr="006A1811">
              <w:rPr>
                <w:rFonts w:ascii="Arial" w:eastAsia="Calibri" w:hAnsi="Arial" w:cs="Arial"/>
                <w:sz w:val="20"/>
                <w:szCs w:val="20"/>
                <w:lang w:eastAsia="en-US"/>
              </w:rPr>
              <w:t>Odpad o średniej gęstości 0,3 Mg/m</w:t>
            </w:r>
            <w:r w:rsidR="009C4458"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76C8ADC2"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11</w:t>
            </w:r>
          </w:p>
        </w:tc>
      </w:tr>
      <w:tr w:rsidR="00196609" w:rsidRPr="006A1811" w14:paraId="5AC64CFB" w14:textId="77777777" w:rsidTr="009A6A55">
        <w:trPr>
          <w:cantSplit/>
          <w:trHeight w:val="454"/>
          <w:jc w:val="center"/>
        </w:trPr>
        <w:tc>
          <w:tcPr>
            <w:tcW w:w="603"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33538757" w14:textId="77777777" w:rsidR="009C4458" w:rsidRPr="006A1811" w:rsidRDefault="009C4458" w:rsidP="009C4458">
            <w:pPr>
              <w:numPr>
                <w:ilvl w:val="0"/>
                <w:numId w:val="18"/>
              </w:numPr>
              <w:suppressAutoHyphens/>
              <w:autoSpaceDN w:val="0"/>
              <w:ind w:left="357" w:hanging="357"/>
              <w:contextualSpacing/>
              <w:jc w:val="center"/>
              <w:rPr>
                <w:rFonts w:ascii="Arial" w:eastAsia="Calibri" w:hAnsi="Arial" w:cs="Arial"/>
                <w:sz w:val="20"/>
                <w:szCs w:val="20"/>
                <w:lang w:eastAsia="en-US"/>
              </w:rPr>
            </w:pPr>
          </w:p>
        </w:tc>
        <w:tc>
          <w:tcPr>
            <w:tcW w:w="111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267BE215"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18 02 06</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799D126C"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Chemikalia, w tym odczynniki chemiczne, inne niż wymienione w 18 02 05</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46205050" w14:textId="77777777" w:rsidR="00514804" w:rsidRPr="006A1811" w:rsidRDefault="00B85971"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 xml:space="preserve">Odpady magazynowane będą </w:t>
            </w:r>
          </w:p>
          <w:p w14:paraId="28A8425F" w14:textId="216F4E6C" w:rsidR="009C4458" w:rsidRPr="006A1811" w:rsidRDefault="00B85971"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w oznakowanych, szczelnych, sztywnych,  zamykanych kontenerach lub pojemnikach , odpornych na działanie substancji zawartych w tych odpadach, odpornych na działanie wilgoci, mechanicznie odpornych na przekłucie lub przecięcie, przystosowanych do właściwości chemicznych i stanu skupienia magazynowanych odpadów. </w:t>
            </w:r>
            <w:r w:rsidR="009C4458" w:rsidRPr="006A1811">
              <w:rPr>
                <w:rFonts w:ascii="Arial" w:eastAsia="Calibri" w:hAnsi="Arial" w:cs="Arial"/>
                <w:sz w:val="20"/>
                <w:szCs w:val="20"/>
                <w:lang w:eastAsia="en-US"/>
              </w:rPr>
              <w:t>Odpad o średniej gęstości 0,5 Mg/m</w:t>
            </w:r>
            <w:r w:rsidR="009C4458"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5A0707E2"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11</w:t>
            </w:r>
          </w:p>
        </w:tc>
      </w:tr>
    </w:tbl>
    <w:p w14:paraId="3D6DBD55" w14:textId="77777777" w:rsidR="00514804" w:rsidRDefault="00514804">
      <w:r>
        <w:br w:type="page"/>
      </w: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115"/>
        <w:gridCol w:w="2672"/>
        <w:gridCol w:w="3402"/>
        <w:gridCol w:w="1922"/>
      </w:tblGrid>
      <w:tr w:rsidR="00196609" w:rsidRPr="006A1811" w14:paraId="56908DDF" w14:textId="77777777" w:rsidTr="009A6A55">
        <w:trPr>
          <w:cantSplit/>
          <w:trHeight w:val="454"/>
          <w:jc w:val="center"/>
        </w:trPr>
        <w:tc>
          <w:tcPr>
            <w:tcW w:w="6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048417E6" w14:textId="60B5E70D" w:rsidR="009C4458" w:rsidRPr="006A1811" w:rsidRDefault="009C4458" w:rsidP="009C4458">
            <w:pPr>
              <w:numPr>
                <w:ilvl w:val="0"/>
                <w:numId w:val="18"/>
              </w:numPr>
              <w:suppressAutoHyphens/>
              <w:autoSpaceDN w:val="0"/>
              <w:ind w:left="357" w:hanging="357"/>
              <w:contextualSpacing/>
              <w:jc w:val="center"/>
              <w:rPr>
                <w:rFonts w:ascii="Arial" w:eastAsia="Calibri" w:hAnsi="Arial" w:cs="Arial"/>
                <w:sz w:val="20"/>
                <w:szCs w:val="20"/>
                <w:lang w:eastAsia="en-US"/>
              </w:rPr>
            </w:pPr>
          </w:p>
        </w:tc>
        <w:tc>
          <w:tcPr>
            <w:tcW w:w="111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5A957672"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18 02 08</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32EDCD7B"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Leki inne niż wymienione w 18 02 07</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1665EF95" w14:textId="154AA085" w:rsidR="009C4458" w:rsidRPr="006A1811" w:rsidRDefault="00B85971"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Odpady magazynowane będą </w:t>
            </w:r>
            <w:r w:rsidR="00514804" w:rsidRPr="006A1811">
              <w:rPr>
                <w:rFonts w:ascii="Arial" w:eastAsia="Calibri" w:hAnsi="Arial" w:cs="Arial"/>
                <w:sz w:val="20"/>
                <w:szCs w:val="20"/>
                <w:lang w:eastAsia="en-US"/>
              </w:rPr>
              <w:br/>
            </w:r>
            <w:r w:rsidRPr="006A1811">
              <w:rPr>
                <w:rFonts w:ascii="Arial" w:eastAsia="Calibri" w:hAnsi="Arial" w:cs="Arial"/>
                <w:sz w:val="20"/>
                <w:szCs w:val="20"/>
                <w:lang w:eastAsia="en-US"/>
              </w:rPr>
              <w:t xml:space="preserve">w oznakowanych, szczelnych, sztywnych,  zamykanych kontenerach lub pojemnikach, odpornych na działanie substancji zawartych w tych odpadach, odpornych na działanie wilgoci, mechanicznie odpornych na przekłucie lub przecięcie, przystosowanych do właściwości chemicznych </w:t>
            </w:r>
            <w:r w:rsidR="006A1811" w:rsidRPr="006A1811">
              <w:rPr>
                <w:rFonts w:ascii="Arial" w:eastAsia="Calibri" w:hAnsi="Arial" w:cs="Arial"/>
                <w:sz w:val="20"/>
                <w:szCs w:val="20"/>
                <w:lang w:eastAsia="en-US"/>
              </w:rPr>
              <w:br/>
            </w:r>
            <w:r w:rsidRPr="006A1811">
              <w:rPr>
                <w:rFonts w:ascii="Arial" w:eastAsia="Calibri" w:hAnsi="Arial" w:cs="Arial"/>
                <w:sz w:val="20"/>
                <w:szCs w:val="20"/>
                <w:lang w:eastAsia="en-US"/>
              </w:rPr>
              <w:t xml:space="preserve">i stanu skupienia magazynowanych odpadów. </w:t>
            </w:r>
            <w:r w:rsidR="009C4458" w:rsidRPr="006A1811">
              <w:rPr>
                <w:rFonts w:ascii="Arial" w:eastAsia="Calibri" w:hAnsi="Arial" w:cs="Arial"/>
                <w:sz w:val="20"/>
                <w:szCs w:val="20"/>
                <w:lang w:eastAsia="en-US"/>
              </w:rPr>
              <w:t>Odpad o średniej gęstości 0,15 Mg/m</w:t>
            </w:r>
            <w:r w:rsidR="009C4458"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5FA4F67A"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11</w:t>
            </w:r>
          </w:p>
        </w:tc>
      </w:tr>
      <w:tr w:rsidR="009C4458" w:rsidRPr="006A1811" w14:paraId="4D9022F2" w14:textId="77777777" w:rsidTr="009A6A55">
        <w:trPr>
          <w:cantSplit/>
          <w:trHeight w:val="454"/>
          <w:jc w:val="center"/>
        </w:trPr>
        <w:tc>
          <w:tcPr>
            <w:tcW w:w="6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029F7EE7" w14:textId="77777777" w:rsidR="009C4458" w:rsidRPr="006A1811" w:rsidRDefault="009C4458" w:rsidP="009C4458">
            <w:pPr>
              <w:numPr>
                <w:ilvl w:val="0"/>
                <w:numId w:val="18"/>
              </w:numPr>
              <w:suppressAutoHyphens/>
              <w:autoSpaceDN w:val="0"/>
              <w:ind w:left="357" w:hanging="357"/>
              <w:contextualSpacing/>
              <w:jc w:val="center"/>
              <w:rPr>
                <w:rFonts w:ascii="Arial" w:eastAsia="Calibri" w:hAnsi="Arial" w:cs="Arial"/>
                <w:sz w:val="20"/>
                <w:szCs w:val="20"/>
                <w:lang w:eastAsia="en-US"/>
              </w:rPr>
            </w:pPr>
          </w:p>
        </w:tc>
        <w:tc>
          <w:tcPr>
            <w:tcW w:w="111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3BD4240F" w14:textId="77777777" w:rsidR="009C4458" w:rsidRPr="006A1811" w:rsidRDefault="009C4458" w:rsidP="002014E9">
            <w:pPr>
              <w:suppressAutoHyphens/>
              <w:autoSpaceDN w:val="0"/>
              <w:jc w:val="center"/>
              <w:rPr>
                <w:rFonts w:ascii="Arial" w:hAnsi="Arial" w:cs="Arial"/>
                <w:sz w:val="20"/>
                <w:szCs w:val="20"/>
                <w:highlight w:val="yellow"/>
              </w:rPr>
            </w:pPr>
            <w:r w:rsidRPr="006A1811">
              <w:rPr>
                <w:rFonts w:ascii="Arial" w:eastAsia="Calibri" w:hAnsi="Arial" w:cs="Arial"/>
                <w:sz w:val="20"/>
                <w:szCs w:val="20"/>
                <w:lang w:eastAsia="en-US"/>
              </w:rPr>
              <w:t>20 01 32</w:t>
            </w:r>
          </w:p>
        </w:tc>
        <w:tc>
          <w:tcPr>
            <w:tcW w:w="267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54781982" w14:textId="77777777" w:rsidR="009C4458" w:rsidRPr="006A1811" w:rsidRDefault="009C4458" w:rsidP="002014E9">
            <w:pPr>
              <w:suppressAutoHyphens/>
              <w:autoSpaceDN w:val="0"/>
              <w:ind w:right="173"/>
              <w:jc w:val="center"/>
              <w:rPr>
                <w:rFonts w:ascii="Arial" w:hAnsi="Arial" w:cs="Arial"/>
                <w:sz w:val="20"/>
                <w:szCs w:val="20"/>
                <w:highlight w:val="yellow"/>
              </w:rPr>
            </w:pPr>
            <w:r w:rsidRPr="006A1811">
              <w:rPr>
                <w:rFonts w:ascii="Arial" w:eastAsia="Calibri" w:hAnsi="Arial" w:cs="Arial"/>
                <w:sz w:val="20"/>
                <w:szCs w:val="20"/>
                <w:lang w:eastAsia="en-US"/>
              </w:rPr>
              <w:t>Leki inne niż wymienione w 20 01 31</w:t>
            </w:r>
          </w:p>
        </w:tc>
        <w:tc>
          <w:tcPr>
            <w:tcW w:w="3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tcPr>
          <w:p w14:paraId="7E7DD096" w14:textId="77777777" w:rsidR="006A1811" w:rsidRPr="006A1811" w:rsidRDefault="00B85971"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 xml:space="preserve">Odpady magazynowane będą </w:t>
            </w:r>
          </w:p>
          <w:p w14:paraId="68AB0323" w14:textId="6AFCC77C" w:rsidR="009C4458" w:rsidRPr="006A1811" w:rsidRDefault="00B85971" w:rsidP="002014E9">
            <w:pPr>
              <w:suppressAutoHyphens/>
              <w:autoSpaceDN w:val="0"/>
              <w:jc w:val="center"/>
              <w:rPr>
                <w:rFonts w:ascii="Arial" w:eastAsia="Calibri" w:hAnsi="Arial" w:cs="Arial"/>
                <w:sz w:val="20"/>
                <w:szCs w:val="20"/>
                <w:highlight w:val="yellow"/>
                <w:lang w:eastAsia="en-US"/>
              </w:rPr>
            </w:pPr>
            <w:r w:rsidRPr="006A1811">
              <w:rPr>
                <w:rFonts w:ascii="Arial" w:eastAsia="Calibri" w:hAnsi="Arial" w:cs="Arial"/>
                <w:sz w:val="20"/>
                <w:szCs w:val="20"/>
                <w:lang w:eastAsia="en-US"/>
              </w:rPr>
              <w:t xml:space="preserve">w oznakowanych, szczelnych, zamykanych kontenerach </w:t>
            </w:r>
            <w:r w:rsidR="009C4458" w:rsidRPr="006A1811">
              <w:rPr>
                <w:rFonts w:ascii="Arial" w:eastAsia="Calibri" w:hAnsi="Arial" w:cs="Arial"/>
                <w:sz w:val="20"/>
                <w:szCs w:val="20"/>
                <w:lang w:eastAsia="en-US"/>
              </w:rPr>
              <w:t>Odpad o średniej gęstości 0,15 Mg/m</w:t>
            </w:r>
            <w:r w:rsidR="009C4458" w:rsidRPr="006A1811">
              <w:rPr>
                <w:rFonts w:ascii="Arial" w:eastAsia="Calibri" w:hAnsi="Arial" w:cs="Arial"/>
                <w:sz w:val="20"/>
                <w:szCs w:val="20"/>
                <w:vertAlign w:val="superscript"/>
                <w:lang w:eastAsia="en-US"/>
              </w:rPr>
              <w:t>3</w:t>
            </w:r>
          </w:p>
        </w:tc>
        <w:tc>
          <w:tcPr>
            <w:tcW w:w="1922" w:type="dxa"/>
            <w:tcBorders>
              <w:top w:val="single" w:sz="4" w:space="0" w:color="auto"/>
              <w:left w:val="single" w:sz="4" w:space="0" w:color="auto"/>
              <w:bottom w:val="single" w:sz="4" w:space="0" w:color="auto"/>
              <w:right w:val="single" w:sz="4" w:space="0" w:color="auto"/>
            </w:tcBorders>
            <w:vAlign w:val="center"/>
          </w:tcPr>
          <w:p w14:paraId="03A434F4" w14:textId="77777777" w:rsidR="009C4458" w:rsidRPr="006A1811" w:rsidRDefault="009C4458" w:rsidP="002014E9">
            <w:pPr>
              <w:suppressAutoHyphens/>
              <w:autoSpaceDN w:val="0"/>
              <w:jc w:val="center"/>
              <w:rPr>
                <w:rFonts w:ascii="Arial" w:eastAsia="Calibri" w:hAnsi="Arial" w:cs="Arial"/>
                <w:sz w:val="20"/>
                <w:szCs w:val="20"/>
                <w:lang w:eastAsia="en-US"/>
              </w:rPr>
            </w:pPr>
            <w:r w:rsidRPr="006A1811">
              <w:rPr>
                <w:rFonts w:ascii="Arial" w:eastAsia="Calibri" w:hAnsi="Arial" w:cs="Arial"/>
                <w:sz w:val="20"/>
                <w:szCs w:val="20"/>
                <w:lang w:eastAsia="en-US"/>
              </w:rPr>
              <w:t>Miejsce magazynowe nr 8</w:t>
            </w:r>
          </w:p>
        </w:tc>
      </w:tr>
    </w:tbl>
    <w:p w14:paraId="0E7DD633" w14:textId="77777777" w:rsidR="00C1646F" w:rsidRPr="00196609" w:rsidRDefault="00C1646F" w:rsidP="00257CBE">
      <w:pPr>
        <w:spacing w:line="276" w:lineRule="auto"/>
        <w:contextualSpacing/>
        <w:jc w:val="both"/>
        <w:rPr>
          <w:rFonts w:ascii="Arial" w:hAnsi="Arial" w:cs="Arial"/>
          <w:b/>
          <w:bCs/>
        </w:rPr>
      </w:pPr>
    </w:p>
    <w:p w14:paraId="0C8F14CF" w14:textId="77777777" w:rsidR="00C1646F" w:rsidRDefault="00C1646F" w:rsidP="00257CBE">
      <w:pPr>
        <w:spacing w:line="276" w:lineRule="auto"/>
        <w:contextualSpacing/>
        <w:jc w:val="both"/>
        <w:rPr>
          <w:rFonts w:ascii="Arial" w:hAnsi="Arial" w:cs="Arial"/>
        </w:rPr>
      </w:pPr>
      <w:r w:rsidRPr="00196609">
        <w:rPr>
          <w:rFonts w:ascii="Arial" w:hAnsi="Arial" w:cs="Arial"/>
        </w:rPr>
        <w:t xml:space="preserve">Schemat rozmieszczenia miejsc magazynowania odpadów stanowi załącznik </w:t>
      </w:r>
      <w:r w:rsidRPr="00196609">
        <w:rPr>
          <w:rFonts w:ascii="Arial" w:hAnsi="Arial" w:cs="Arial"/>
        </w:rPr>
        <w:br/>
        <w:t>nr 1 do niniejszej decyzji</w:t>
      </w:r>
      <w:r w:rsidR="00BA7BCB" w:rsidRPr="00196609">
        <w:rPr>
          <w:rFonts w:ascii="Arial" w:hAnsi="Arial" w:cs="Arial"/>
        </w:rPr>
        <w:t>.</w:t>
      </w:r>
    </w:p>
    <w:p w14:paraId="58376E60" w14:textId="77777777" w:rsidR="00C1646F" w:rsidRPr="00196609" w:rsidRDefault="00C1646F" w:rsidP="00257CBE">
      <w:pPr>
        <w:spacing w:line="276" w:lineRule="auto"/>
        <w:contextualSpacing/>
        <w:jc w:val="both"/>
        <w:rPr>
          <w:rFonts w:ascii="Arial" w:hAnsi="Arial" w:cs="Arial"/>
          <w:b/>
          <w:bCs/>
        </w:rPr>
      </w:pPr>
    </w:p>
    <w:p w14:paraId="6192369C" w14:textId="77777777" w:rsidR="00B6637D" w:rsidRPr="00196609" w:rsidRDefault="00B6637D" w:rsidP="002E6BD5">
      <w:pPr>
        <w:pStyle w:val="Akapitzlist"/>
        <w:numPr>
          <w:ilvl w:val="1"/>
          <w:numId w:val="1"/>
        </w:numPr>
        <w:spacing w:line="276" w:lineRule="auto"/>
        <w:ind w:left="567" w:hanging="567"/>
        <w:jc w:val="both"/>
        <w:rPr>
          <w:rFonts w:ascii="Arial" w:hAnsi="Arial" w:cs="Arial"/>
          <w:b/>
          <w:bCs/>
        </w:rPr>
      </w:pPr>
      <w:r w:rsidRPr="00196609">
        <w:rPr>
          <w:rFonts w:ascii="Arial" w:hAnsi="Arial" w:cs="Arial"/>
          <w:b/>
          <w:bCs/>
        </w:rPr>
        <w:t>Maksymalne masy poszczególnych rodzajów odpadów i maksymalne łączne masy wszystkich rodzajów odpadów, które mogą być magazynowane w tym samym czasie oraz które mogą być magazynowane w okresie roku</w:t>
      </w:r>
      <w:r w:rsidR="002E6BD5" w:rsidRPr="00196609">
        <w:rPr>
          <w:rFonts w:ascii="Arial" w:hAnsi="Arial" w:cs="Arial"/>
          <w:b/>
          <w:bCs/>
        </w:rPr>
        <w:t>:</w:t>
      </w:r>
    </w:p>
    <w:p w14:paraId="4145E16D" w14:textId="77777777" w:rsidR="00B6637D" w:rsidRPr="00196609" w:rsidRDefault="00B6637D" w:rsidP="00B6637D">
      <w:pPr>
        <w:pStyle w:val="Akapitzlist"/>
        <w:tabs>
          <w:tab w:val="left" w:pos="900"/>
        </w:tabs>
        <w:spacing w:line="276" w:lineRule="auto"/>
        <w:ind w:hanging="436"/>
        <w:jc w:val="both"/>
        <w:rPr>
          <w:rFonts w:ascii="Arial" w:hAnsi="Arial" w:cs="Arial"/>
          <w:sz w:val="22"/>
          <w:szCs w:val="22"/>
        </w:rPr>
      </w:pPr>
    </w:p>
    <w:p w14:paraId="30E5FBE0" w14:textId="77777777" w:rsidR="00B6637D" w:rsidRPr="00D47CF1" w:rsidRDefault="00B6637D" w:rsidP="00B6637D">
      <w:pPr>
        <w:spacing w:line="276" w:lineRule="auto"/>
        <w:contextualSpacing/>
        <w:jc w:val="both"/>
        <w:rPr>
          <w:rFonts w:ascii="Arial" w:eastAsia="Calibri" w:hAnsi="Arial" w:cs="Arial"/>
          <w:b/>
          <w:bCs/>
        </w:rPr>
      </w:pPr>
      <w:r w:rsidRPr="00D47CF1">
        <w:rPr>
          <w:rFonts w:ascii="Arial" w:eastAsia="Calibri" w:hAnsi="Arial" w:cs="Arial"/>
          <w:b/>
          <w:bCs/>
        </w:rPr>
        <w:t>A. Odpady poddawane przetwarzaniu</w:t>
      </w:r>
      <w:r w:rsidR="002D302D" w:rsidRPr="00D47CF1">
        <w:rPr>
          <w:rFonts w:ascii="Arial" w:eastAsia="Calibri" w:hAnsi="Arial" w:cs="Arial"/>
          <w:b/>
          <w:bCs/>
        </w:rPr>
        <w:t>:</w:t>
      </w:r>
    </w:p>
    <w:p w14:paraId="01FC7BB9" w14:textId="77777777" w:rsidR="002D302D" w:rsidRPr="00196609" w:rsidRDefault="002D302D" w:rsidP="00B6637D">
      <w:pPr>
        <w:spacing w:line="276" w:lineRule="auto"/>
        <w:contextualSpacing/>
        <w:jc w:val="both"/>
        <w:rPr>
          <w:rFonts w:ascii="Arial" w:eastAsia="Calibri" w:hAnsi="Arial" w:cs="Arial"/>
          <w:sz w:val="22"/>
          <w:szCs w:val="22"/>
        </w:rPr>
      </w:pPr>
    </w:p>
    <w:p w14:paraId="4E23164A" w14:textId="77777777" w:rsidR="00B6637D" w:rsidRPr="00D47CF1" w:rsidRDefault="002D302D" w:rsidP="00B6637D">
      <w:pPr>
        <w:spacing w:line="276" w:lineRule="auto"/>
        <w:rPr>
          <w:rFonts w:ascii="Arial" w:hAnsi="Arial" w:cs="Arial"/>
          <w:b/>
        </w:rPr>
      </w:pPr>
      <w:r w:rsidRPr="00D47CF1">
        <w:rPr>
          <w:rFonts w:ascii="Arial" w:hAnsi="Arial" w:cs="Arial"/>
          <w:b/>
        </w:rPr>
        <w:t>Tabela nr 7</w:t>
      </w:r>
    </w:p>
    <w:tbl>
      <w:tblPr>
        <w:tblStyle w:val="Tabela-Siatka"/>
        <w:tblW w:w="9062" w:type="dxa"/>
        <w:tblLayout w:type="fixed"/>
        <w:tblLook w:val="04A0" w:firstRow="1" w:lastRow="0" w:firstColumn="1" w:lastColumn="0" w:noHBand="0" w:noVBand="1"/>
      </w:tblPr>
      <w:tblGrid>
        <w:gridCol w:w="1271"/>
        <w:gridCol w:w="1276"/>
        <w:gridCol w:w="4111"/>
        <w:gridCol w:w="1275"/>
        <w:gridCol w:w="1129"/>
      </w:tblGrid>
      <w:tr w:rsidR="00196609" w:rsidRPr="006A1811" w14:paraId="53E47700" w14:textId="77777777" w:rsidTr="009A6A55">
        <w:trPr>
          <w:trHeight w:val="1087"/>
        </w:trPr>
        <w:tc>
          <w:tcPr>
            <w:tcW w:w="1271" w:type="dxa"/>
            <w:vMerge w:val="restart"/>
            <w:shd w:val="clear" w:color="auto" w:fill="D9D9D9" w:themeFill="background1" w:themeFillShade="D9"/>
            <w:vAlign w:val="center"/>
          </w:tcPr>
          <w:p w14:paraId="331AE390" w14:textId="77777777" w:rsidR="00B6637D" w:rsidRPr="006A1811" w:rsidRDefault="00B6637D" w:rsidP="0067397D">
            <w:pPr>
              <w:jc w:val="center"/>
              <w:rPr>
                <w:rFonts w:ascii="Arial" w:hAnsi="Arial" w:cs="Arial"/>
                <w:b/>
                <w:bCs/>
                <w:sz w:val="20"/>
                <w:szCs w:val="20"/>
              </w:rPr>
            </w:pPr>
            <w:r w:rsidRPr="006A1811">
              <w:rPr>
                <w:rFonts w:ascii="Arial" w:hAnsi="Arial" w:cs="Arial"/>
                <w:b/>
                <w:bCs/>
                <w:sz w:val="20"/>
                <w:szCs w:val="20"/>
              </w:rPr>
              <w:t xml:space="preserve">Nazwa i numer miejsca </w:t>
            </w:r>
            <w:proofErr w:type="spellStart"/>
            <w:r w:rsidRPr="006A1811">
              <w:rPr>
                <w:rFonts w:ascii="Arial" w:hAnsi="Arial" w:cs="Arial"/>
                <w:b/>
                <w:bCs/>
                <w:sz w:val="20"/>
                <w:szCs w:val="20"/>
              </w:rPr>
              <w:t>magazy</w:t>
            </w:r>
            <w:proofErr w:type="spellEnd"/>
            <w:r w:rsidR="0067397D" w:rsidRPr="006A1811">
              <w:rPr>
                <w:rFonts w:ascii="Arial" w:hAnsi="Arial" w:cs="Arial"/>
                <w:b/>
                <w:bCs/>
                <w:sz w:val="20"/>
                <w:szCs w:val="20"/>
              </w:rPr>
              <w:t>-</w:t>
            </w:r>
            <w:r w:rsidRPr="006A1811">
              <w:rPr>
                <w:rFonts w:ascii="Arial" w:hAnsi="Arial" w:cs="Arial"/>
                <w:b/>
                <w:bCs/>
                <w:sz w:val="20"/>
                <w:szCs w:val="20"/>
              </w:rPr>
              <w:t>nowego</w:t>
            </w:r>
          </w:p>
        </w:tc>
        <w:tc>
          <w:tcPr>
            <w:tcW w:w="1276" w:type="dxa"/>
            <w:vMerge w:val="restart"/>
            <w:shd w:val="clear" w:color="auto" w:fill="D9D9D9" w:themeFill="background1" w:themeFillShade="D9"/>
            <w:vAlign w:val="center"/>
          </w:tcPr>
          <w:p w14:paraId="2998CB27" w14:textId="77777777" w:rsidR="00B6637D" w:rsidRPr="006A1811" w:rsidRDefault="00B6637D" w:rsidP="002014E9">
            <w:pPr>
              <w:jc w:val="center"/>
              <w:rPr>
                <w:rFonts w:ascii="Arial" w:hAnsi="Arial" w:cs="Arial"/>
                <w:b/>
                <w:bCs/>
                <w:sz w:val="20"/>
                <w:szCs w:val="20"/>
              </w:rPr>
            </w:pPr>
            <w:r w:rsidRPr="006A1811">
              <w:rPr>
                <w:rFonts w:ascii="Arial" w:hAnsi="Arial" w:cs="Arial"/>
                <w:b/>
                <w:bCs/>
                <w:sz w:val="20"/>
                <w:szCs w:val="20"/>
              </w:rPr>
              <w:t>Kod odpadu</w:t>
            </w:r>
          </w:p>
        </w:tc>
        <w:tc>
          <w:tcPr>
            <w:tcW w:w="4111" w:type="dxa"/>
            <w:vMerge w:val="restart"/>
            <w:shd w:val="clear" w:color="auto" w:fill="D9D9D9" w:themeFill="background1" w:themeFillShade="D9"/>
            <w:vAlign w:val="center"/>
          </w:tcPr>
          <w:p w14:paraId="65B667B7" w14:textId="77777777" w:rsidR="00B6637D" w:rsidRPr="006A1811" w:rsidRDefault="00B6637D" w:rsidP="002014E9">
            <w:pPr>
              <w:jc w:val="center"/>
              <w:rPr>
                <w:rFonts w:ascii="Arial" w:hAnsi="Arial" w:cs="Arial"/>
                <w:b/>
                <w:bCs/>
                <w:sz w:val="20"/>
                <w:szCs w:val="20"/>
              </w:rPr>
            </w:pPr>
            <w:r w:rsidRPr="006A1811">
              <w:rPr>
                <w:rFonts w:ascii="Arial" w:hAnsi="Arial" w:cs="Arial"/>
                <w:b/>
                <w:bCs/>
                <w:sz w:val="20"/>
                <w:szCs w:val="20"/>
              </w:rPr>
              <w:t>Rodzaj odpadu</w:t>
            </w:r>
          </w:p>
        </w:tc>
        <w:tc>
          <w:tcPr>
            <w:tcW w:w="2404" w:type="dxa"/>
            <w:gridSpan w:val="2"/>
            <w:shd w:val="clear" w:color="auto" w:fill="D9D9D9" w:themeFill="background1" w:themeFillShade="D9"/>
            <w:vAlign w:val="center"/>
          </w:tcPr>
          <w:p w14:paraId="21B5BB70" w14:textId="77777777" w:rsidR="00B6637D" w:rsidRPr="006A1811" w:rsidRDefault="00B6637D" w:rsidP="002014E9">
            <w:pPr>
              <w:jc w:val="center"/>
              <w:rPr>
                <w:rFonts w:ascii="Arial" w:hAnsi="Arial" w:cs="Arial"/>
                <w:b/>
                <w:bCs/>
                <w:sz w:val="20"/>
                <w:szCs w:val="20"/>
              </w:rPr>
            </w:pPr>
            <w:r w:rsidRPr="006A1811">
              <w:rPr>
                <w:rFonts w:ascii="Arial" w:hAnsi="Arial" w:cs="Arial"/>
                <w:b/>
                <w:bCs/>
                <w:sz w:val="20"/>
                <w:szCs w:val="20"/>
              </w:rPr>
              <w:t xml:space="preserve">Maksymalna masa poszczególnych rodzajów  odpadów, które mogą być magazynowane </w:t>
            </w:r>
          </w:p>
        </w:tc>
      </w:tr>
      <w:tr w:rsidR="00196609" w:rsidRPr="006A1811" w14:paraId="132087F5" w14:textId="77777777" w:rsidTr="009A6A55">
        <w:trPr>
          <w:trHeight w:val="549"/>
        </w:trPr>
        <w:tc>
          <w:tcPr>
            <w:tcW w:w="1271" w:type="dxa"/>
            <w:vMerge/>
            <w:shd w:val="clear" w:color="auto" w:fill="D9D9D9" w:themeFill="background1" w:themeFillShade="D9"/>
            <w:vAlign w:val="center"/>
          </w:tcPr>
          <w:p w14:paraId="7EB6277E" w14:textId="77777777" w:rsidR="00B6637D" w:rsidRPr="006A1811" w:rsidRDefault="00B6637D" w:rsidP="002014E9">
            <w:pPr>
              <w:jc w:val="center"/>
              <w:rPr>
                <w:rFonts w:ascii="Arial" w:hAnsi="Arial" w:cs="Arial"/>
                <w:b/>
                <w:bCs/>
                <w:sz w:val="20"/>
                <w:szCs w:val="20"/>
              </w:rPr>
            </w:pPr>
          </w:p>
        </w:tc>
        <w:tc>
          <w:tcPr>
            <w:tcW w:w="1276" w:type="dxa"/>
            <w:vMerge/>
            <w:shd w:val="clear" w:color="auto" w:fill="D9D9D9" w:themeFill="background1" w:themeFillShade="D9"/>
            <w:vAlign w:val="center"/>
          </w:tcPr>
          <w:p w14:paraId="2D160D94" w14:textId="77777777" w:rsidR="00B6637D" w:rsidRPr="006A1811" w:rsidRDefault="00B6637D" w:rsidP="002014E9">
            <w:pPr>
              <w:jc w:val="center"/>
              <w:rPr>
                <w:rFonts w:ascii="Arial" w:hAnsi="Arial" w:cs="Arial"/>
                <w:b/>
                <w:bCs/>
                <w:sz w:val="20"/>
                <w:szCs w:val="20"/>
              </w:rPr>
            </w:pPr>
          </w:p>
        </w:tc>
        <w:tc>
          <w:tcPr>
            <w:tcW w:w="4111" w:type="dxa"/>
            <w:vMerge/>
            <w:shd w:val="clear" w:color="auto" w:fill="D9D9D9" w:themeFill="background1" w:themeFillShade="D9"/>
            <w:vAlign w:val="center"/>
          </w:tcPr>
          <w:p w14:paraId="4213A388" w14:textId="77777777" w:rsidR="00B6637D" w:rsidRPr="006A1811" w:rsidRDefault="00B6637D" w:rsidP="002014E9">
            <w:pPr>
              <w:jc w:val="center"/>
              <w:rPr>
                <w:rFonts w:ascii="Arial" w:hAnsi="Arial" w:cs="Arial"/>
                <w:b/>
                <w:bCs/>
                <w:sz w:val="20"/>
                <w:szCs w:val="20"/>
              </w:rPr>
            </w:pPr>
          </w:p>
        </w:tc>
        <w:tc>
          <w:tcPr>
            <w:tcW w:w="1275" w:type="dxa"/>
            <w:shd w:val="clear" w:color="auto" w:fill="D9D9D9" w:themeFill="background1" w:themeFillShade="D9"/>
            <w:vAlign w:val="center"/>
          </w:tcPr>
          <w:p w14:paraId="06757E2A" w14:textId="77777777" w:rsidR="00B6637D" w:rsidRPr="006A1811" w:rsidRDefault="00B6637D" w:rsidP="002014E9">
            <w:pPr>
              <w:jc w:val="center"/>
              <w:rPr>
                <w:rFonts w:ascii="Arial" w:hAnsi="Arial" w:cs="Arial"/>
                <w:b/>
                <w:bCs/>
                <w:sz w:val="20"/>
                <w:szCs w:val="20"/>
              </w:rPr>
            </w:pPr>
            <w:r w:rsidRPr="006A1811">
              <w:rPr>
                <w:rFonts w:ascii="Arial" w:hAnsi="Arial" w:cs="Arial"/>
                <w:b/>
                <w:bCs/>
                <w:sz w:val="20"/>
                <w:szCs w:val="20"/>
              </w:rPr>
              <w:t>w tym samym czasie [Mg]</w:t>
            </w:r>
          </w:p>
        </w:tc>
        <w:tc>
          <w:tcPr>
            <w:tcW w:w="1129" w:type="dxa"/>
            <w:shd w:val="clear" w:color="auto" w:fill="D9D9D9" w:themeFill="background1" w:themeFillShade="D9"/>
            <w:vAlign w:val="center"/>
          </w:tcPr>
          <w:p w14:paraId="6475B7FE" w14:textId="77777777" w:rsidR="00B6637D" w:rsidRPr="006A1811" w:rsidRDefault="00B6637D" w:rsidP="002014E9">
            <w:pPr>
              <w:jc w:val="center"/>
              <w:rPr>
                <w:rFonts w:ascii="Arial" w:hAnsi="Arial" w:cs="Arial"/>
                <w:b/>
                <w:bCs/>
                <w:sz w:val="20"/>
                <w:szCs w:val="20"/>
              </w:rPr>
            </w:pPr>
            <w:r w:rsidRPr="006A1811">
              <w:rPr>
                <w:rFonts w:ascii="Arial" w:hAnsi="Arial" w:cs="Arial"/>
                <w:b/>
                <w:bCs/>
                <w:sz w:val="20"/>
                <w:szCs w:val="20"/>
              </w:rPr>
              <w:t>w okresie roku [Mg]</w:t>
            </w:r>
          </w:p>
        </w:tc>
      </w:tr>
      <w:tr w:rsidR="00196609" w:rsidRPr="006A1811" w14:paraId="10E67FE7" w14:textId="77777777" w:rsidTr="009A6A55">
        <w:tc>
          <w:tcPr>
            <w:tcW w:w="1271" w:type="dxa"/>
            <w:vMerge w:val="restart"/>
            <w:shd w:val="clear" w:color="auto" w:fill="auto"/>
            <w:vAlign w:val="center"/>
          </w:tcPr>
          <w:p w14:paraId="620C7F12" w14:textId="77777777" w:rsidR="005D08D8" w:rsidRPr="006A1811" w:rsidRDefault="005D08D8" w:rsidP="002014E9">
            <w:pPr>
              <w:jc w:val="center"/>
              <w:rPr>
                <w:rFonts w:ascii="Arial" w:hAnsi="Arial" w:cs="Arial"/>
                <w:sz w:val="20"/>
                <w:szCs w:val="20"/>
              </w:rPr>
            </w:pPr>
            <w:r w:rsidRPr="006A1811">
              <w:rPr>
                <w:rFonts w:ascii="Arial" w:hAnsi="Arial" w:cs="Arial"/>
                <w:sz w:val="20"/>
                <w:szCs w:val="20"/>
              </w:rPr>
              <w:t>Miejsce magazynowe nr 1</w:t>
            </w:r>
          </w:p>
        </w:tc>
        <w:tc>
          <w:tcPr>
            <w:tcW w:w="1276" w:type="dxa"/>
            <w:shd w:val="clear" w:color="auto" w:fill="auto"/>
            <w:vAlign w:val="center"/>
          </w:tcPr>
          <w:p w14:paraId="1473B0CE" w14:textId="77777777" w:rsidR="005D08D8" w:rsidRPr="006A1811" w:rsidRDefault="005D08D8" w:rsidP="002014E9">
            <w:pPr>
              <w:jc w:val="center"/>
              <w:rPr>
                <w:rFonts w:ascii="Arial" w:hAnsi="Arial" w:cs="Arial"/>
                <w:sz w:val="20"/>
                <w:szCs w:val="20"/>
              </w:rPr>
            </w:pPr>
            <w:r w:rsidRPr="006A1811">
              <w:rPr>
                <w:rFonts w:ascii="Arial" w:hAnsi="Arial" w:cs="Arial"/>
                <w:sz w:val="20"/>
                <w:szCs w:val="20"/>
              </w:rPr>
              <w:t>18 01 02*</w:t>
            </w:r>
          </w:p>
        </w:tc>
        <w:tc>
          <w:tcPr>
            <w:tcW w:w="4111" w:type="dxa"/>
            <w:shd w:val="clear" w:color="auto" w:fill="auto"/>
            <w:vAlign w:val="center"/>
          </w:tcPr>
          <w:p w14:paraId="35528B74" w14:textId="77777777" w:rsidR="005D08D8" w:rsidRPr="006A1811" w:rsidRDefault="005D08D8" w:rsidP="002014E9">
            <w:pPr>
              <w:jc w:val="center"/>
              <w:rPr>
                <w:rFonts w:ascii="Arial" w:hAnsi="Arial" w:cs="Arial"/>
                <w:sz w:val="20"/>
                <w:szCs w:val="20"/>
                <w:lang w:eastAsia="en-US"/>
              </w:rPr>
            </w:pPr>
            <w:r w:rsidRPr="006A1811">
              <w:rPr>
                <w:rFonts w:ascii="Arial" w:eastAsiaTheme="minorHAnsi" w:hAnsi="Arial" w:cs="Arial"/>
                <w:sz w:val="20"/>
                <w:szCs w:val="20"/>
                <w:lang w:eastAsia="en-US"/>
              </w:rPr>
              <w:t>Części ciała i organy oraz pojemniki na krew i konserwanty służące do jej przechowywania (z wyłączeniem 18 01 03)</w:t>
            </w:r>
          </w:p>
        </w:tc>
        <w:tc>
          <w:tcPr>
            <w:tcW w:w="1275" w:type="dxa"/>
            <w:shd w:val="clear" w:color="auto" w:fill="auto"/>
            <w:vAlign w:val="center"/>
          </w:tcPr>
          <w:p w14:paraId="3ABCB8F5" w14:textId="77777777" w:rsidR="005D08D8" w:rsidRPr="006A1811" w:rsidRDefault="005D08D8" w:rsidP="002014E9">
            <w:pPr>
              <w:jc w:val="center"/>
              <w:rPr>
                <w:rFonts w:ascii="Arial" w:hAnsi="Arial" w:cs="Arial"/>
                <w:sz w:val="20"/>
                <w:szCs w:val="20"/>
              </w:rPr>
            </w:pPr>
            <w:r w:rsidRPr="006A1811">
              <w:rPr>
                <w:rFonts w:ascii="Arial" w:hAnsi="Arial" w:cs="Arial"/>
                <w:sz w:val="20"/>
                <w:szCs w:val="20"/>
              </w:rPr>
              <w:t>1,00</w:t>
            </w:r>
          </w:p>
        </w:tc>
        <w:tc>
          <w:tcPr>
            <w:tcW w:w="1129" w:type="dxa"/>
            <w:shd w:val="clear" w:color="auto" w:fill="auto"/>
            <w:vAlign w:val="center"/>
          </w:tcPr>
          <w:p w14:paraId="75106458" w14:textId="77777777" w:rsidR="005D08D8" w:rsidRPr="006A1811" w:rsidRDefault="005D08D8" w:rsidP="002014E9">
            <w:pPr>
              <w:jc w:val="center"/>
              <w:rPr>
                <w:rFonts w:ascii="Arial" w:hAnsi="Arial" w:cs="Arial"/>
                <w:sz w:val="20"/>
                <w:szCs w:val="20"/>
              </w:rPr>
            </w:pPr>
            <w:r w:rsidRPr="006A1811">
              <w:rPr>
                <w:rFonts w:ascii="Arial" w:hAnsi="Arial" w:cs="Arial"/>
                <w:sz w:val="20"/>
                <w:szCs w:val="20"/>
              </w:rPr>
              <w:t>120,00</w:t>
            </w:r>
          </w:p>
        </w:tc>
      </w:tr>
      <w:tr w:rsidR="00196609" w:rsidRPr="006A1811" w14:paraId="4E932751" w14:textId="77777777" w:rsidTr="009A6A55">
        <w:tc>
          <w:tcPr>
            <w:tcW w:w="1271" w:type="dxa"/>
            <w:vMerge/>
            <w:shd w:val="clear" w:color="auto" w:fill="auto"/>
            <w:vAlign w:val="center"/>
          </w:tcPr>
          <w:p w14:paraId="75C5852D" w14:textId="77777777" w:rsidR="005D08D8" w:rsidRPr="006A1811" w:rsidRDefault="005D08D8" w:rsidP="00C46671">
            <w:pPr>
              <w:jc w:val="center"/>
              <w:rPr>
                <w:rFonts w:ascii="Arial" w:hAnsi="Arial" w:cs="Arial"/>
                <w:sz w:val="20"/>
                <w:szCs w:val="20"/>
              </w:rPr>
            </w:pPr>
          </w:p>
        </w:tc>
        <w:tc>
          <w:tcPr>
            <w:tcW w:w="1276" w:type="dxa"/>
            <w:shd w:val="clear" w:color="auto" w:fill="auto"/>
            <w:vAlign w:val="center"/>
          </w:tcPr>
          <w:p w14:paraId="3592FB65" w14:textId="77777777" w:rsidR="005D08D8" w:rsidRPr="006A1811" w:rsidRDefault="005D08D8" w:rsidP="00C46671">
            <w:pPr>
              <w:jc w:val="center"/>
              <w:rPr>
                <w:rFonts w:ascii="Arial" w:hAnsi="Arial" w:cs="Arial"/>
                <w:sz w:val="20"/>
                <w:szCs w:val="20"/>
              </w:rPr>
            </w:pPr>
            <w:r w:rsidRPr="006A1811">
              <w:rPr>
                <w:rFonts w:ascii="Arial" w:hAnsi="Arial" w:cs="Arial"/>
                <w:sz w:val="20"/>
                <w:szCs w:val="20"/>
              </w:rPr>
              <w:t>18 01 03*</w:t>
            </w:r>
          </w:p>
        </w:tc>
        <w:tc>
          <w:tcPr>
            <w:tcW w:w="4111" w:type="dxa"/>
            <w:shd w:val="clear" w:color="auto" w:fill="auto"/>
            <w:vAlign w:val="center"/>
          </w:tcPr>
          <w:p w14:paraId="62C328D5" w14:textId="77777777" w:rsidR="005D08D8" w:rsidRPr="006A1811" w:rsidRDefault="005D08D8" w:rsidP="00C46671">
            <w:pPr>
              <w:jc w:val="center"/>
              <w:rPr>
                <w:rFonts w:ascii="Arial" w:hAnsi="Arial" w:cs="Arial"/>
                <w:sz w:val="20"/>
                <w:szCs w:val="20"/>
                <w:lang w:eastAsia="en-US"/>
              </w:rPr>
            </w:pPr>
            <w:r w:rsidRPr="006A1811">
              <w:rPr>
                <w:rFonts w:ascii="Arial" w:hAnsi="Arial" w:cs="Arial"/>
                <w:sz w:val="20"/>
                <w:szCs w:val="20"/>
              </w:rPr>
              <w:t xml:space="preserve">Inne odpady, które zawierają żywe drobnoustroje chorobotwórcze lub ich toksyny oraz inne formy zdolne do przeniesienia materiału genetycznego, o których wiadomo lub co do których istnieją wiarygodne podstawy do sądzenia, że wywołują choroby u ludzi i zwierząt (np. zainfekowane </w:t>
            </w:r>
            <w:proofErr w:type="spellStart"/>
            <w:r w:rsidRPr="006A1811">
              <w:rPr>
                <w:rFonts w:ascii="Arial" w:hAnsi="Arial" w:cs="Arial"/>
                <w:sz w:val="20"/>
                <w:szCs w:val="20"/>
              </w:rPr>
              <w:t>pieluchomajtki</w:t>
            </w:r>
            <w:proofErr w:type="spellEnd"/>
            <w:r w:rsidRPr="006A1811">
              <w:rPr>
                <w:rFonts w:ascii="Arial" w:hAnsi="Arial" w:cs="Arial"/>
                <w:sz w:val="20"/>
                <w:szCs w:val="20"/>
              </w:rPr>
              <w:t>, podpaski, podkłady), z wyłączeniem 18 01 80 i 18 01 82</w:t>
            </w:r>
          </w:p>
        </w:tc>
        <w:tc>
          <w:tcPr>
            <w:tcW w:w="1275" w:type="dxa"/>
            <w:shd w:val="clear" w:color="auto" w:fill="auto"/>
            <w:vAlign w:val="center"/>
          </w:tcPr>
          <w:p w14:paraId="740256BB" w14:textId="77777777" w:rsidR="005D08D8" w:rsidRPr="006A1811" w:rsidRDefault="00EC0E90" w:rsidP="00C46671">
            <w:pPr>
              <w:jc w:val="center"/>
              <w:rPr>
                <w:rFonts w:ascii="Arial" w:hAnsi="Arial" w:cs="Arial"/>
                <w:sz w:val="20"/>
                <w:szCs w:val="20"/>
              </w:rPr>
            </w:pPr>
            <w:r w:rsidRPr="006A1811">
              <w:rPr>
                <w:rFonts w:ascii="Arial" w:hAnsi="Arial" w:cs="Arial"/>
                <w:sz w:val="20"/>
                <w:szCs w:val="20"/>
              </w:rPr>
              <w:t>3</w:t>
            </w:r>
            <w:r w:rsidR="005D08D8" w:rsidRPr="006A1811">
              <w:rPr>
                <w:rFonts w:ascii="Arial" w:hAnsi="Arial" w:cs="Arial"/>
                <w:sz w:val="20"/>
                <w:szCs w:val="20"/>
              </w:rPr>
              <w:t>0,00</w:t>
            </w:r>
          </w:p>
          <w:p w14:paraId="18C63E98" w14:textId="77777777" w:rsidR="005D08D8" w:rsidRPr="006A1811" w:rsidRDefault="005D08D8" w:rsidP="00C46671">
            <w:pPr>
              <w:jc w:val="center"/>
              <w:rPr>
                <w:rFonts w:ascii="Arial" w:hAnsi="Arial" w:cs="Arial"/>
                <w:sz w:val="20"/>
                <w:szCs w:val="20"/>
              </w:rPr>
            </w:pPr>
          </w:p>
        </w:tc>
        <w:tc>
          <w:tcPr>
            <w:tcW w:w="1129" w:type="dxa"/>
            <w:shd w:val="clear" w:color="auto" w:fill="auto"/>
            <w:vAlign w:val="center"/>
          </w:tcPr>
          <w:p w14:paraId="085C0E09" w14:textId="77777777" w:rsidR="005D08D8" w:rsidRPr="006A1811" w:rsidRDefault="00B31C94" w:rsidP="00C46671">
            <w:pPr>
              <w:jc w:val="center"/>
              <w:rPr>
                <w:rFonts w:ascii="Arial" w:hAnsi="Arial" w:cs="Arial"/>
                <w:sz w:val="20"/>
                <w:szCs w:val="20"/>
              </w:rPr>
            </w:pPr>
            <w:r w:rsidRPr="006A1811">
              <w:rPr>
                <w:rFonts w:ascii="Arial" w:hAnsi="Arial" w:cs="Arial"/>
                <w:sz w:val="20"/>
                <w:szCs w:val="20"/>
              </w:rPr>
              <w:t>1534,2</w:t>
            </w:r>
            <w:r w:rsidR="005D08D8" w:rsidRPr="006A1811">
              <w:rPr>
                <w:rFonts w:ascii="Arial" w:hAnsi="Arial" w:cs="Arial"/>
                <w:sz w:val="20"/>
                <w:szCs w:val="20"/>
              </w:rPr>
              <w:t>0</w:t>
            </w:r>
          </w:p>
        </w:tc>
      </w:tr>
      <w:tr w:rsidR="00196609" w:rsidRPr="006A1811" w14:paraId="003206BB" w14:textId="77777777" w:rsidTr="009A6A55">
        <w:tc>
          <w:tcPr>
            <w:tcW w:w="1271" w:type="dxa"/>
            <w:vMerge/>
            <w:shd w:val="clear" w:color="auto" w:fill="auto"/>
            <w:vAlign w:val="center"/>
          </w:tcPr>
          <w:p w14:paraId="7E58232B" w14:textId="77777777" w:rsidR="005D08D8" w:rsidRPr="006A1811" w:rsidRDefault="005D08D8" w:rsidP="00954F05">
            <w:pPr>
              <w:jc w:val="center"/>
              <w:rPr>
                <w:rFonts w:ascii="Arial" w:hAnsi="Arial" w:cs="Arial"/>
                <w:sz w:val="20"/>
                <w:szCs w:val="20"/>
              </w:rPr>
            </w:pPr>
          </w:p>
        </w:tc>
        <w:tc>
          <w:tcPr>
            <w:tcW w:w="1276" w:type="dxa"/>
            <w:shd w:val="clear" w:color="auto" w:fill="auto"/>
            <w:vAlign w:val="center"/>
          </w:tcPr>
          <w:p w14:paraId="164A132C" w14:textId="77777777" w:rsidR="005D08D8" w:rsidRPr="006A1811" w:rsidRDefault="005D08D8" w:rsidP="00954F05">
            <w:pPr>
              <w:jc w:val="center"/>
              <w:rPr>
                <w:rFonts w:ascii="Arial" w:hAnsi="Arial" w:cs="Arial"/>
                <w:sz w:val="20"/>
                <w:szCs w:val="20"/>
              </w:rPr>
            </w:pPr>
            <w:r w:rsidRPr="006A1811">
              <w:rPr>
                <w:rFonts w:ascii="Arial" w:hAnsi="Arial" w:cs="Arial"/>
                <w:sz w:val="20"/>
                <w:szCs w:val="20"/>
              </w:rPr>
              <w:t>18 01 80*</w:t>
            </w:r>
          </w:p>
        </w:tc>
        <w:tc>
          <w:tcPr>
            <w:tcW w:w="4111" w:type="dxa"/>
            <w:shd w:val="clear" w:color="auto" w:fill="auto"/>
            <w:vAlign w:val="center"/>
          </w:tcPr>
          <w:p w14:paraId="32CE3DDA" w14:textId="77777777" w:rsidR="005D08D8" w:rsidRPr="006A1811" w:rsidRDefault="005D08D8" w:rsidP="00954F05">
            <w:pPr>
              <w:jc w:val="center"/>
              <w:rPr>
                <w:rFonts w:ascii="Arial" w:eastAsiaTheme="minorHAnsi" w:hAnsi="Arial" w:cs="Arial"/>
                <w:sz w:val="20"/>
                <w:szCs w:val="20"/>
                <w:lang w:eastAsia="en-US"/>
              </w:rPr>
            </w:pPr>
            <w:r w:rsidRPr="006A1811">
              <w:rPr>
                <w:rFonts w:ascii="Arial" w:eastAsiaTheme="minorHAnsi" w:hAnsi="Arial" w:cs="Arial"/>
                <w:sz w:val="20"/>
                <w:szCs w:val="20"/>
                <w:lang w:eastAsia="en-US"/>
              </w:rPr>
              <w:t>Zużyte peloidy po zabiegach wykonywanych w ramach działalności leczniczej o właściwościach zakaźnych</w:t>
            </w:r>
          </w:p>
        </w:tc>
        <w:tc>
          <w:tcPr>
            <w:tcW w:w="1275" w:type="dxa"/>
            <w:shd w:val="clear" w:color="auto" w:fill="auto"/>
            <w:vAlign w:val="center"/>
          </w:tcPr>
          <w:p w14:paraId="2D2796E2" w14:textId="77777777" w:rsidR="005D08D8" w:rsidRPr="006A1811" w:rsidRDefault="005D08D8" w:rsidP="00954F05">
            <w:pPr>
              <w:jc w:val="center"/>
              <w:rPr>
                <w:rFonts w:ascii="Arial" w:hAnsi="Arial" w:cs="Arial"/>
                <w:sz w:val="20"/>
                <w:szCs w:val="20"/>
              </w:rPr>
            </w:pPr>
            <w:r w:rsidRPr="006A1811">
              <w:rPr>
                <w:rFonts w:ascii="Arial" w:hAnsi="Arial" w:cs="Arial"/>
                <w:sz w:val="20"/>
                <w:szCs w:val="20"/>
              </w:rPr>
              <w:t>0,05</w:t>
            </w:r>
          </w:p>
        </w:tc>
        <w:tc>
          <w:tcPr>
            <w:tcW w:w="1129" w:type="dxa"/>
            <w:shd w:val="clear" w:color="auto" w:fill="auto"/>
            <w:vAlign w:val="center"/>
          </w:tcPr>
          <w:p w14:paraId="62D428E7" w14:textId="77777777" w:rsidR="005D08D8" w:rsidRPr="006A1811" w:rsidRDefault="005D08D8" w:rsidP="00954F05">
            <w:pPr>
              <w:jc w:val="center"/>
              <w:rPr>
                <w:rFonts w:ascii="Arial" w:hAnsi="Arial" w:cs="Arial"/>
                <w:sz w:val="20"/>
                <w:szCs w:val="20"/>
              </w:rPr>
            </w:pPr>
            <w:r w:rsidRPr="006A1811">
              <w:rPr>
                <w:rFonts w:ascii="Arial" w:hAnsi="Arial" w:cs="Arial"/>
                <w:sz w:val="20"/>
                <w:szCs w:val="20"/>
              </w:rPr>
              <w:t>1,00</w:t>
            </w:r>
          </w:p>
        </w:tc>
      </w:tr>
      <w:tr w:rsidR="00196609" w:rsidRPr="006A1811" w14:paraId="57403B67" w14:textId="77777777" w:rsidTr="009A6A55">
        <w:tc>
          <w:tcPr>
            <w:tcW w:w="1271" w:type="dxa"/>
            <w:vMerge/>
            <w:shd w:val="clear" w:color="auto" w:fill="auto"/>
            <w:vAlign w:val="center"/>
          </w:tcPr>
          <w:p w14:paraId="1A38DB20" w14:textId="77777777" w:rsidR="005D08D8" w:rsidRPr="006A1811" w:rsidRDefault="005D08D8" w:rsidP="00954F05">
            <w:pPr>
              <w:jc w:val="center"/>
              <w:rPr>
                <w:rFonts w:ascii="Arial" w:hAnsi="Arial" w:cs="Arial"/>
                <w:sz w:val="20"/>
                <w:szCs w:val="20"/>
              </w:rPr>
            </w:pPr>
          </w:p>
        </w:tc>
        <w:tc>
          <w:tcPr>
            <w:tcW w:w="1276" w:type="dxa"/>
            <w:shd w:val="clear" w:color="auto" w:fill="auto"/>
            <w:vAlign w:val="center"/>
          </w:tcPr>
          <w:p w14:paraId="123B0E08" w14:textId="77777777" w:rsidR="005D08D8" w:rsidRPr="006A1811" w:rsidRDefault="005D08D8" w:rsidP="00954F05">
            <w:pPr>
              <w:jc w:val="center"/>
              <w:rPr>
                <w:rFonts w:ascii="Arial" w:hAnsi="Arial" w:cs="Arial"/>
                <w:sz w:val="20"/>
                <w:szCs w:val="20"/>
              </w:rPr>
            </w:pPr>
            <w:r w:rsidRPr="006A1811">
              <w:rPr>
                <w:rFonts w:ascii="Arial" w:hAnsi="Arial" w:cs="Arial"/>
                <w:sz w:val="20"/>
                <w:szCs w:val="20"/>
              </w:rPr>
              <w:t>18 01 82*</w:t>
            </w:r>
          </w:p>
        </w:tc>
        <w:tc>
          <w:tcPr>
            <w:tcW w:w="4111" w:type="dxa"/>
            <w:shd w:val="clear" w:color="auto" w:fill="auto"/>
            <w:vAlign w:val="center"/>
          </w:tcPr>
          <w:p w14:paraId="7E95FB9C" w14:textId="77777777" w:rsidR="005D08D8" w:rsidRPr="006A1811" w:rsidRDefault="005D08D8" w:rsidP="00954F05">
            <w:pPr>
              <w:jc w:val="center"/>
              <w:rPr>
                <w:rFonts w:ascii="Arial" w:hAnsi="Arial" w:cs="Arial"/>
                <w:sz w:val="20"/>
                <w:szCs w:val="20"/>
                <w:lang w:eastAsia="en-US"/>
              </w:rPr>
            </w:pPr>
            <w:r w:rsidRPr="006A1811">
              <w:rPr>
                <w:rFonts w:ascii="Arial" w:eastAsiaTheme="minorHAnsi" w:hAnsi="Arial" w:cs="Arial"/>
                <w:sz w:val="20"/>
                <w:szCs w:val="20"/>
                <w:lang w:eastAsia="en-US"/>
              </w:rPr>
              <w:t>Pozostałości z żywienia pacjentów oddziałów zakaźnych</w:t>
            </w:r>
          </w:p>
        </w:tc>
        <w:tc>
          <w:tcPr>
            <w:tcW w:w="1275" w:type="dxa"/>
            <w:shd w:val="clear" w:color="auto" w:fill="auto"/>
            <w:vAlign w:val="center"/>
          </w:tcPr>
          <w:p w14:paraId="5AE29699" w14:textId="77777777" w:rsidR="005D08D8" w:rsidRPr="006A1811" w:rsidRDefault="005D08D8" w:rsidP="00954F05">
            <w:pPr>
              <w:jc w:val="center"/>
              <w:rPr>
                <w:rFonts w:ascii="Arial" w:hAnsi="Arial" w:cs="Arial"/>
                <w:sz w:val="20"/>
                <w:szCs w:val="20"/>
              </w:rPr>
            </w:pPr>
            <w:r w:rsidRPr="006A1811">
              <w:rPr>
                <w:rFonts w:ascii="Arial" w:hAnsi="Arial" w:cs="Arial"/>
                <w:sz w:val="20"/>
                <w:szCs w:val="20"/>
              </w:rPr>
              <w:t>0,50</w:t>
            </w:r>
          </w:p>
        </w:tc>
        <w:tc>
          <w:tcPr>
            <w:tcW w:w="1129" w:type="dxa"/>
            <w:shd w:val="clear" w:color="auto" w:fill="auto"/>
            <w:vAlign w:val="center"/>
          </w:tcPr>
          <w:p w14:paraId="41B85275" w14:textId="77777777" w:rsidR="005D08D8" w:rsidRPr="006A1811" w:rsidRDefault="005D08D8" w:rsidP="00954F05">
            <w:pPr>
              <w:jc w:val="center"/>
              <w:rPr>
                <w:rFonts w:ascii="Arial" w:hAnsi="Arial" w:cs="Arial"/>
                <w:sz w:val="20"/>
                <w:szCs w:val="20"/>
              </w:rPr>
            </w:pPr>
            <w:r w:rsidRPr="006A1811">
              <w:rPr>
                <w:rFonts w:ascii="Arial" w:hAnsi="Arial" w:cs="Arial"/>
                <w:sz w:val="20"/>
                <w:szCs w:val="20"/>
              </w:rPr>
              <w:t>56,00</w:t>
            </w:r>
          </w:p>
        </w:tc>
      </w:tr>
      <w:tr w:rsidR="00196609" w:rsidRPr="006A1811" w14:paraId="2221BBE3" w14:textId="77777777" w:rsidTr="009A6A55">
        <w:tc>
          <w:tcPr>
            <w:tcW w:w="1271" w:type="dxa"/>
            <w:vMerge/>
            <w:shd w:val="clear" w:color="auto" w:fill="auto"/>
            <w:vAlign w:val="center"/>
          </w:tcPr>
          <w:p w14:paraId="5633C3A5" w14:textId="77777777" w:rsidR="005D08D8" w:rsidRPr="006A1811" w:rsidRDefault="005D08D8" w:rsidP="009E4F71">
            <w:pPr>
              <w:jc w:val="center"/>
              <w:rPr>
                <w:rFonts w:ascii="Arial" w:hAnsi="Arial" w:cs="Arial"/>
                <w:sz w:val="20"/>
                <w:szCs w:val="20"/>
              </w:rPr>
            </w:pPr>
          </w:p>
        </w:tc>
        <w:tc>
          <w:tcPr>
            <w:tcW w:w="1276" w:type="dxa"/>
            <w:shd w:val="clear" w:color="auto" w:fill="auto"/>
            <w:vAlign w:val="center"/>
          </w:tcPr>
          <w:p w14:paraId="1AE579FE" w14:textId="77777777" w:rsidR="005D08D8" w:rsidRPr="006A1811" w:rsidRDefault="005D08D8" w:rsidP="009E4F71">
            <w:pPr>
              <w:jc w:val="center"/>
              <w:rPr>
                <w:rFonts w:ascii="Arial" w:hAnsi="Arial" w:cs="Arial"/>
                <w:sz w:val="20"/>
                <w:szCs w:val="20"/>
              </w:rPr>
            </w:pPr>
            <w:r w:rsidRPr="006A1811">
              <w:rPr>
                <w:rFonts w:ascii="Arial" w:hAnsi="Arial" w:cs="Arial"/>
                <w:sz w:val="20"/>
                <w:szCs w:val="20"/>
              </w:rPr>
              <w:t>18 02 02*</w:t>
            </w:r>
          </w:p>
        </w:tc>
        <w:tc>
          <w:tcPr>
            <w:tcW w:w="4111" w:type="dxa"/>
            <w:shd w:val="clear" w:color="auto" w:fill="auto"/>
            <w:vAlign w:val="center"/>
          </w:tcPr>
          <w:p w14:paraId="7085D213" w14:textId="77777777" w:rsidR="005D08D8" w:rsidRPr="006A1811" w:rsidRDefault="005D08D8" w:rsidP="009E4F71">
            <w:pPr>
              <w:jc w:val="center"/>
              <w:rPr>
                <w:rFonts w:ascii="Arial" w:hAnsi="Arial" w:cs="Arial"/>
                <w:sz w:val="20"/>
                <w:szCs w:val="20"/>
              </w:rPr>
            </w:pPr>
            <w:r w:rsidRPr="006A1811">
              <w:rPr>
                <w:rFonts w:ascii="Arial" w:eastAsiaTheme="minorHAnsi" w:hAnsi="Arial" w:cs="Arial"/>
                <w:sz w:val="20"/>
                <w:szCs w:val="20"/>
                <w:lang w:eastAsia="en-US"/>
              </w:rPr>
              <w:t>Inne odpady, które zawierają żywe drobnoustroje chorobotwórcze lub ich toksyny oraz inne formy zdolne do przeniesienia materiału genetycznego, o których wiadomo lub co do których istnieją wiarygodne podstawy do sądzenia, że wywołują choroby u ludzi i zwierząt</w:t>
            </w:r>
          </w:p>
        </w:tc>
        <w:tc>
          <w:tcPr>
            <w:tcW w:w="1275" w:type="dxa"/>
            <w:shd w:val="clear" w:color="auto" w:fill="auto"/>
            <w:vAlign w:val="center"/>
          </w:tcPr>
          <w:p w14:paraId="58D903B5" w14:textId="77777777" w:rsidR="005D08D8" w:rsidRPr="006A1811" w:rsidRDefault="005D08D8" w:rsidP="009E4F71">
            <w:pPr>
              <w:jc w:val="center"/>
              <w:rPr>
                <w:rFonts w:ascii="Arial" w:hAnsi="Arial" w:cs="Arial"/>
                <w:sz w:val="20"/>
                <w:szCs w:val="20"/>
              </w:rPr>
            </w:pPr>
            <w:r w:rsidRPr="006A1811">
              <w:rPr>
                <w:rFonts w:ascii="Arial" w:hAnsi="Arial" w:cs="Arial"/>
                <w:sz w:val="20"/>
                <w:szCs w:val="20"/>
              </w:rPr>
              <w:t>1,50</w:t>
            </w:r>
          </w:p>
        </w:tc>
        <w:tc>
          <w:tcPr>
            <w:tcW w:w="1129" w:type="dxa"/>
            <w:shd w:val="clear" w:color="auto" w:fill="auto"/>
            <w:vAlign w:val="center"/>
          </w:tcPr>
          <w:p w14:paraId="18702AAC" w14:textId="77777777" w:rsidR="005D08D8" w:rsidRPr="006A1811" w:rsidRDefault="005D08D8" w:rsidP="009E4F71">
            <w:pPr>
              <w:jc w:val="center"/>
              <w:rPr>
                <w:rFonts w:ascii="Arial" w:hAnsi="Arial" w:cs="Arial"/>
                <w:sz w:val="20"/>
                <w:szCs w:val="20"/>
              </w:rPr>
            </w:pPr>
            <w:r w:rsidRPr="006A1811">
              <w:rPr>
                <w:rFonts w:ascii="Arial" w:hAnsi="Arial" w:cs="Arial"/>
                <w:sz w:val="20"/>
                <w:szCs w:val="20"/>
              </w:rPr>
              <w:t>110,00</w:t>
            </w:r>
          </w:p>
        </w:tc>
      </w:tr>
      <w:tr w:rsidR="00196609" w:rsidRPr="006A1811" w14:paraId="5C007F8C" w14:textId="77777777" w:rsidTr="009A6A55">
        <w:trPr>
          <w:trHeight w:val="921"/>
        </w:trPr>
        <w:tc>
          <w:tcPr>
            <w:tcW w:w="1271" w:type="dxa"/>
            <w:vMerge w:val="restart"/>
            <w:shd w:val="clear" w:color="auto" w:fill="auto"/>
            <w:vAlign w:val="center"/>
          </w:tcPr>
          <w:p w14:paraId="0331BE2C" w14:textId="77777777" w:rsidR="00EB2B4B" w:rsidRPr="006A1811" w:rsidRDefault="00EB2B4B" w:rsidP="009E4F71">
            <w:pPr>
              <w:jc w:val="center"/>
              <w:rPr>
                <w:rFonts w:ascii="Arial" w:hAnsi="Arial" w:cs="Arial"/>
                <w:sz w:val="20"/>
                <w:szCs w:val="20"/>
              </w:rPr>
            </w:pPr>
            <w:r w:rsidRPr="006A1811">
              <w:rPr>
                <w:rFonts w:ascii="Arial" w:hAnsi="Arial" w:cs="Arial"/>
                <w:sz w:val="20"/>
                <w:szCs w:val="20"/>
              </w:rPr>
              <w:t>Miejsce magazynowe nr 2</w:t>
            </w:r>
          </w:p>
        </w:tc>
        <w:tc>
          <w:tcPr>
            <w:tcW w:w="1276" w:type="dxa"/>
            <w:shd w:val="clear" w:color="auto" w:fill="auto"/>
            <w:vAlign w:val="center"/>
          </w:tcPr>
          <w:p w14:paraId="26595522" w14:textId="77777777" w:rsidR="00EB2B4B" w:rsidRPr="006A1811" w:rsidRDefault="00EB2B4B" w:rsidP="009E4F71">
            <w:pPr>
              <w:jc w:val="center"/>
              <w:rPr>
                <w:rFonts w:ascii="Arial" w:hAnsi="Arial" w:cs="Arial"/>
                <w:sz w:val="20"/>
                <w:szCs w:val="20"/>
              </w:rPr>
            </w:pPr>
            <w:r w:rsidRPr="006A1811">
              <w:rPr>
                <w:rFonts w:ascii="Arial" w:hAnsi="Arial" w:cs="Arial"/>
                <w:sz w:val="20"/>
                <w:szCs w:val="20"/>
              </w:rPr>
              <w:t>18 01 06*</w:t>
            </w:r>
          </w:p>
        </w:tc>
        <w:tc>
          <w:tcPr>
            <w:tcW w:w="4111" w:type="dxa"/>
            <w:shd w:val="clear" w:color="auto" w:fill="auto"/>
            <w:vAlign w:val="center"/>
          </w:tcPr>
          <w:p w14:paraId="4C23C734" w14:textId="77777777" w:rsidR="00EB2B4B" w:rsidRPr="006A1811" w:rsidRDefault="00EB2B4B" w:rsidP="009E4F71">
            <w:pPr>
              <w:jc w:val="center"/>
              <w:rPr>
                <w:rFonts w:ascii="Arial" w:hAnsi="Arial" w:cs="Arial"/>
                <w:sz w:val="20"/>
                <w:szCs w:val="20"/>
              </w:rPr>
            </w:pPr>
            <w:r w:rsidRPr="006A1811">
              <w:rPr>
                <w:rFonts w:ascii="Arial" w:eastAsiaTheme="minorHAnsi" w:hAnsi="Arial" w:cs="Arial"/>
                <w:sz w:val="20"/>
                <w:szCs w:val="20"/>
                <w:lang w:eastAsia="en-US"/>
              </w:rPr>
              <w:t>Chemikalia, w tym odczynniki chemiczne, zawierające substancje niebezpieczne</w:t>
            </w:r>
          </w:p>
        </w:tc>
        <w:tc>
          <w:tcPr>
            <w:tcW w:w="1275" w:type="dxa"/>
            <w:shd w:val="clear" w:color="auto" w:fill="auto"/>
            <w:vAlign w:val="center"/>
          </w:tcPr>
          <w:p w14:paraId="139DFC2C" w14:textId="77777777" w:rsidR="00EB2B4B" w:rsidRPr="006A1811" w:rsidRDefault="00EB2B4B" w:rsidP="009E4F71">
            <w:pPr>
              <w:jc w:val="center"/>
              <w:rPr>
                <w:rFonts w:ascii="Arial" w:hAnsi="Arial" w:cs="Arial"/>
                <w:sz w:val="20"/>
                <w:szCs w:val="20"/>
              </w:rPr>
            </w:pPr>
            <w:r w:rsidRPr="006A1811">
              <w:rPr>
                <w:rFonts w:ascii="Arial" w:hAnsi="Arial" w:cs="Arial"/>
                <w:sz w:val="20"/>
                <w:szCs w:val="20"/>
              </w:rPr>
              <w:t>1,00</w:t>
            </w:r>
          </w:p>
        </w:tc>
        <w:tc>
          <w:tcPr>
            <w:tcW w:w="1129" w:type="dxa"/>
            <w:shd w:val="clear" w:color="auto" w:fill="auto"/>
            <w:vAlign w:val="center"/>
          </w:tcPr>
          <w:p w14:paraId="2EDFD524" w14:textId="77777777" w:rsidR="00EB2B4B" w:rsidRPr="006A1811" w:rsidRDefault="00EB2B4B" w:rsidP="009E4F71">
            <w:pPr>
              <w:jc w:val="center"/>
              <w:rPr>
                <w:rFonts w:ascii="Arial" w:hAnsi="Arial" w:cs="Arial"/>
                <w:sz w:val="20"/>
                <w:szCs w:val="20"/>
              </w:rPr>
            </w:pPr>
            <w:r w:rsidRPr="006A1811">
              <w:rPr>
                <w:rFonts w:ascii="Arial" w:hAnsi="Arial" w:cs="Arial"/>
                <w:sz w:val="20"/>
                <w:szCs w:val="20"/>
              </w:rPr>
              <w:t>25,00</w:t>
            </w:r>
          </w:p>
        </w:tc>
      </w:tr>
      <w:tr w:rsidR="00196609" w:rsidRPr="006A1811" w14:paraId="4FE45378" w14:textId="77777777" w:rsidTr="009A6A55">
        <w:tc>
          <w:tcPr>
            <w:tcW w:w="1271" w:type="dxa"/>
            <w:vMerge/>
            <w:shd w:val="clear" w:color="auto" w:fill="auto"/>
            <w:vAlign w:val="center"/>
          </w:tcPr>
          <w:p w14:paraId="1A2A03EA" w14:textId="77777777" w:rsidR="00EB2B4B" w:rsidRPr="006A1811" w:rsidRDefault="00EB2B4B" w:rsidP="009E4F71">
            <w:pPr>
              <w:jc w:val="center"/>
              <w:rPr>
                <w:rFonts w:ascii="Arial" w:hAnsi="Arial" w:cs="Arial"/>
                <w:sz w:val="20"/>
                <w:szCs w:val="20"/>
              </w:rPr>
            </w:pPr>
          </w:p>
        </w:tc>
        <w:tc>
          <w:tcPr>
            <w:tcW w:w="1276" w:type="dxa"/>
            <w:shd w:val="clear" w:color="auto" w:fill="auto"/>
            <w:vAlign w:val="center"/>
          </w:tcPr>
          <w:p w14:paraId="58E4EA9E" w14:textId="77777777" w:rsidR="00EB2B4B" w:rsidRPr="006A1811" w:rsidRDefault="00EB2B4B" w:rsidP="009E4F71">
            <w:pPr>
              <w:jc w:val="center"/>
              <w:rPr>
                <w:rFonts w:ascii="Arial" w:hAnsi="Arial" w:cs="Arial"/>
                <w:sz w:val="20"/>
                <w:szCs w:val="20"/>
              </w:rPr>
            </w:pPr>
            <w:r w:rsidRPr="006A1811">
              <w:rPr>
                <w:rFonts w:ascii="Arial" w:hAnsi="Arial" w:cs="Arial"/>
                <w:sz w:val="20"/>
                <w:szCs w:val="20"/>
              </w:rPr>
              <w:t>18 01 08*</w:t>
            </w:r>
          </w:p>
        </w:tc>
        <w:tc>
          <w:tcPr>
            <w:tcW w:w="4111" w:type="dxa"/>
            <w:shd w:val="clear" w:color="auto" w:fill="auto"/>
            <w:vAlign w:val="center"/>
          </w:tcPr>
          <w:p w14:paraId="61099B98" w14:textId="77777777" w:rsidR="00EB2B4B" w:rsidRPr="006A1811" w:rsidRDefault="00EB2B4B" w:rsidP="009E4F71">
            <w:pPr>
              <w:jc w:val="center"/>
              <w:rPr>
                <w:rFonts w:ascii="Arial" w:eastAsiaTheme="minorHAnsi" w:hAnsi="Arial" w:cs="Arial"/>
                <w:sz w:val="20"/>
                <w:szCs w:val="20"/>
                <w:lang w:eastAsia="en-US"/>
              </w:rPr>
            </w:pPr>
            <w:r w:rsidRPr="006A1811">
              <w:rPr>
                <w:rFonts w:ascii="Arial" w:eastAsiaTheme="minorHAnsi" w:hAnsi="Arial" w:cs="Arial"/>
                <w:sz w:val="20"/>
                <w:szCs w:val="20"/>
                <w:lang w:eastAsia="en-US"/>
              </w:rPr>
              <w:t>Leki cytotoksyczne i cytostatyczne</w:t>
            </w:r>
          </w:p>
        </w:tc>
        <w:tc>
          <w:tcPr>
            <w:tcW w:w="1275" w:type="dxa"/>
            <w:shd w:val="clear" w:color="auto" w:fill="auto"/>
            <w:vAlign w:val="center"/>
          </w:tcPr>
          <w:p w14:paraId="48A2FB26" w14:textId="77777777" w:rsidR="00EB2B4B" w:rsidRPr="006A1811" w:rsidRDefault="00EB2B4B" w:rsidP="009E4F71">
            <w:pPr>
              <w:jc w:val="center"/>
              <w:rPr>
                <w:rFonts w:ascii="Arial" w:hAnsi="Arial" w:cs="Arial"/>
                <w:sz w:val="20"/>
                <w:szCs w:val="20"/>
              </w:rPr>
            </w:pPr>
            <w:r w:rsidRPr="006A1811">
              <w:rPr>
                <w:rFonts w:ascii="Arial" w:hAnsi="Arial" w:cs="Arial"/>
                <w:sz w:val="20"/>
                <w:szCs w:val="20"/>
              </w:rPr>
              <w:t>2,00</w:t>
            </w:r>
          </w:p>
        </w:tc>
        <w:tc>
          <w:tcPr>
            <w:tcW w:w="1129" w:type="dxa"/>
            <w:shd w:val="clear" w:color="auto" w:fill="auto"/>
            <w:vAlign w:val="center"/>
          </w:tcPr>
          <w:p w14:paraId="2F89ADFB" w14:textId="77777777" w:rsidR="00EB2B4B" w:rsidRPr="006A1811" w:rsidRDefault="00EB2B4B" w:rsidP="009E4F71">
            <w:pPr>
              <w:jc w:val="center"/>
              <w:rPr>
                <w:rFonts w:ascii="Arial" w:hAnsi="Arial" w:cs="Arial"/>
                <w:sz w:val="20"/>
                <w:szCs w:val="20"/>
              </w:rPr>
            </w:pPr>
            <w:r w:rsidRPr="006A1811">
              <w:rPr>
                <w:rFonts w:ascii="Arial" w:hAnsi="Arial" w:cs="Arial"/>
                <w:sz w:val="20"/>
                <w:szCs w:val="20"/>
              </w:rPr>
              <w:t>30,00</w:t>
            </w:r>
          </w:p>
        </w:tc>
      </w:tr>
      <w:tr w:rsidR="00196609" w:rsidRPr="006A1811" w14:paraId="72FC3FEF" w14:textId="77777777" w:rsidTr="009A6A55">
        <w:tc>
          <w:tcPr>
            <w:tcW w:w="1271" w:type="dxa"/>
            <w:vMerge/>
            <w:shd w:val="clear" w:color="auto" w:fill="auto"/>
            <w:vAlign w:val="center"/>
          </w:tcPr>
          <w:p w14:paraId="056301E8" w14:textId="77777777" w:rsidR="00EB2B4B" w:rsidRPr="006A1811" w:rsidRDefault="00EB2B4B" w:rsidP="00EB2B4B">
            <w:pPr>
              <w:jc w:val="center"/>
              <w:rPr>
                <w:rFonts w:ascii="Arial" w:hAnsi="Arial" w:cs="Arial"/>
                <w:sz w:val="20"/>
                <w:szCs w:val="20"/>
              </w:rPr>
            </w:pPr>
          </w:p>
        </w:tc>
        <w:tc>
          <w:tcPr>
            <w:tcW w:w="1276" w:type="dxa"/>
            <w:shd w:val="clear" w:color="auto" w:fill="auto"/>
            <w:vAlign w:val="center"/>
          </w:tcPr>
          <w:p w14:paraId="424CD68E"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18 01 03*</w:t>
            </w:r>
          </w:p>
        </w:tc>
        <w:tc>
          <w:tcPr>
            <w:tcW w:w="4111" w:type="dxa"/>
            <w:shd w:val="clear" w:color="auto" w:fill="auto"/>
            <w:vAlign w:val="center"/>
          </w:tcPr>
          <w:p w14:paraId="18CFE50C" w14:textId="77777777" w:rsidR="00EB2B4B" w:rsidRPr="006A1811" w:rsidRDefault="00EB2B4B" w:rsidP="00EB2B4B">
            <w:pPr>
              <w:jc w:val="center"/>
              <w:rPr>
                <w:rFonts w:ascii="Arial" w:eastAsiaTheme="minorHAnsi" w:hAnsi="Arial" w:cs="Arial"/>
                <w:sz w:val="20"/>
                <w:szCs w:val="20"/>
                <w:lang w:eastAsia="en-US"/>
              </w:rPr>
            </w:pPr>
            <w:r w:rsidRPr="006A1811">
              <w:rPr>
                <w:rFonts w:ascii="Arial" w:hAnsi="Arial" w:cs="Arial"/>
                <w:sz w:val="20"/>
                <w:szCs w:val="20"/>
              </w:rPr>
              <w:t xml:space="preserve">Inne odpady, które zawierają żywe drobnoustroje chorobotwórcze lub ich toksyny oraz inne formy zdolne do przeniesienia materiału genetycznego, o których wiadomo lub co do których istnieją wiarygodne podstawy do sądzenia, że wywołują choroby u ludzi i zwierząt (np. zainfekowane </w:t>
            </w:r>
            <w:proofErr w:type="spellStart"/>
            <w:r w:rsidRPr="006A1811">
              <w:rPr>
                <w:rFonts w:ascii="Arial" w:hAnsi="Arial" w:cs="Arial"/>
                <w:sz w:val="20"/>
                <w:szCs w:val="20"/>
              </w:rPr>
              <w:t>pieluchomajtki</w:t>
            </w:r>
            <w:proofErr w:type="spellEnd"/>
            <w:r w:rsidRPr="006A1811">
              <w:rPr>
                <w:rFonts w:ascii="Arial" w:hAnsi="Arial" w:cs="Arial"/>
                <w:sz w:val="20"/>
                <w:szCs w:val="20"/>
              </w:rPr>
              <w:t>, podpaski, podkłady), z wyłączeniem 18 01 80 i 18 01 82</w:t>
            </w:r>
          </w:p>
        </w:tc>
        <w:tc>
          <w:tcPr>
            <w:tcW w:w="1275" w:type="dxa"/>
            <w:shd w:val="clear" w:color="auto" w:fill="auto"/>
            <w:vAlign w:val="center"/>
          </w:tcPr>
          <w:p w14:paraId="7A92C091" w14:textId="77777777" w:rsidR="00EB2B4B" w:rsidRPr="006A1811" w:rsidRDefault="004B552A" w:rsidP="00EB2B4B">
            <w:pPr>
              <w:jc w:val="center"/>
              <w:rPr>
                <w:rFonts w:ascii="Arial" w:hAnsi="Arial" w:cs="Arial"/>
                <w:sz w:val="20"/>
                <w:szCs w:val="20"/>
              </w:rPr>
            </w:pPr>
            <w:r w:rsidRPr="006A1811">
              <w:rPr>
                <w:rFonts w:ascii="Arial" w:hAnsi="Arial" w:cs="Arial"/>
                <w:sz w:val="20"/>
                <w:szCs w:val="20"/>
              </w:rPr>
              <w:t>10,00</w:t>
            </w:r>
          </w:p>
        </w:tc>
        <w:tc>
          <w:tcPr>
            <w:tcW w:w="1129" w:type="dxa"/>
            <w:shd w:val="clear" w:color="auto" w:fill="auto"/>
            <w:vAlign w:val="center"/>
          </w:tcPr>
          <w:p w14:paraId="6AF27841" w14:textId="77777777" w:rsidR="00EB2B4B" w:rsidRPr="006A1811" w:rsidRDefault="00CA0CC1" w:rsidP="00EB2B4B">
            <w:pPr>
              <w:jc w:val="center"/>
              <w:rPr>
                <w:rFonts w:ascii="Arial" w:hAnsi="Arial" w:cs="Arial"/>
                <w:sz w:val="20"/>
                <w:szCs w:val="20"/>
              </w:rPr>
            </w:pPr>
            <w:r w:rsidRPr="006A1811">
              <w:rPr>
                <w:rFonts w:ascii="Arial" w:hAnsi="Arial" w:cs="Arial"/>
                <w:sz w:val="20"/>
                <w:szCs w:val="20"/>
              </w:rPr>
              <w:t>511,40</w:t>
            </w:r>
          </w:p>
        </w:tc>
      </w:tr>
      <w:tr w:rsidR="00196609" w:rsidRPr="006A1811" w14:paraId="792226D4" w14:textId="77777777" w:rsidTr="009A6A55">
        <w:tc>
          <w:tcPr>
            <w:tcW w:w="1271" w:type="dxa"/>
            <w:shd w:val="clear" w:color="auto" w:fill="auto"/>
            <w:vAlign w:val="center"/>
          </w:tcPr>
          <w:p w14:paraId="522DAA6F"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Miejsce magazynowe nr 5</w:t>
            </w:r>
          </w:p>
        </w:tc>
        <w:tc>
          <w:tcPr>
            <w:tcW w:w="1276" w:type="dxa"/>
            <w:shd w:val="clear" w:color="auto" w:fill="auto"/>
            <w:vAlign w:val="center"/>
          </w:tcPr>
          <w:p w14:paraId="3CF052D8"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18 02 05*</w:t>
            </w:r>
          </w:p>
        </w:tc>
        <w:tc>
          <w:tcPr>
            <w:tcW w:w="4111" w:type="dxa"/>
            <w:shd w:val="clear" w:color="auto" w:fill="auto"/>
            <w:vAlign w:val="center"/>
          </w:tcPr>
          <w:p w14:paraId="6AA6FF3C" w14:textId="77777777" w:rsidR="00EB2B4B" w:rsidRPr="006A1811" w:rsidRDefault="00EB2B4B" w:rsidP="00EB2B4B">
            <w:pPr>
              <w:jc w:val="center"/>
              <w:rPr>
                <w:rFonts w:ascii="Arial" w:hAnsi="Arial" w:cs="Arial"/>
                <w:sz w:val="20"/>
                <w:szCs w:val="20"/>
              </w:rPr>
            </w:pPr>
            <w:r w:rsidRPr="006A1811">
              <w:rPr>
                <w:rFonts w:ascii="Arial" w:eastAsiaTheme="minorHAnsi" w:hAnsi="Arial" w:cs="Arial"/>
                <w:sz w:val="20"/>
                <w:szCs w:val="20"/>
                <w:lang w:eastAsia="en-US"/>
              </w:rPr>
              <w:t>Chemikalia, w tym odczynniki chemiczne, zawierające substancje niebezpieczne</w:t>
            </w:r>
          </w:p>
        </w:tc>
        <w:tc>
          <w:tcPr>
            <w:tcW w:w="1275" w:type="dxa"/>
            <w:shd w:val="clear" w:color="auto" w:fill="auto"/>
            <w:vAlign w:val="center"/>
          </w:tcPr>
          <w:p w14:paraId="239A87AD"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0,50</w:t>
            </w:r>
          </w:p>
        </w:tc>
        <w:tc>
          <w:tcPr>
            <w:tcW w:w="1129" w:type="dxa"/>
            <w:shd w:val="clear" w:color="auto" w:fill="auto"/>
            <w:vAlign w:val="center"/>
          </w:tcPr>
          <w:p w14:paraId="7A53BA61"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4,00</w:t>
            </w:r>
          </w:p>
        </w:tc>
      </w:tr>
      <w:tr w:rsidR="00196609" w:rsidRPr="006A1811" w14:paraId="6781B808" w14:textId="77777777" w:rsidTr="009A6A55">
        <w:trPr>
          <w:trHeight w:val="466"/>
        </w:trPr>
        <w:tc>
          <w:tcPr>
            <w:tcW w:w="1271" w:type="dxa"/>
            <w:vMerge w:val="restart"/>
            <w:shd w:val="clear" w:color="auto" w:fill="auto"/>
            <w:vAlign w:val="center"/>
          </w:tcPr>
          <w:p w14:paraId="2E387C24"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Miejsce magazynowe nr 7</w:t>
            </w:r>
          </w:p>
        </w:tc>
        <w:tc>
          <w:tcPr>
            <w:tcW w:w="1276" w:type="dxa"/>
            <w:shd w:val="clear" w:color="auto" w:fill="auto"/>
            <w:vAlign w:val="center"/>
          </w:tcPr>
          <w:p w14:paraId="47FF44EC"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18 02 07*</w:t>
            </w:r>
          </w:p>
        </w:tc>
        <w:tc>
          <w:tcPr>
            <w:tcW w:w="4111" w:type="dxa"/>
            <w:shd w:val="clear" w:color="auto" w:fill="auto"/>
            <w:vAlign w:val="center"/>
          </w:tcPr>
          <w:p w14:paraId="2703F564" w14:textId="77777777" w:rsidR="00EB2B4B" w:rsidRPr="006A1811" w:rsidRDefault="00EB2B4B" w:rsidP="00EB2B4B">
            <w:pPr>
              <w:jc w:val="center"/>
              <w:rPr>
                <w:rFonts w:ascii="Arial" w:hAnsi="Arial" w:cs="Arial"/>
                <w:sz w:val="20"/>
                <w:szCs w:val="20"/>
              </w:rPr>
            </w:pPr>
            <w:r w:rsidRPr="006A1811">
              <w:rPr>
                <w:rFonts w:ascii="Arial" w:eastAsiaTheme="minorHAnsi" w:hAnsi="Arial" w:cs="Arial"/>
                <w:sz w:val="20"/>
                <w:szCs w:val="20"/>
                <w:lang w:eastAsia="en-US"/>
              </w:rPr>
              <w:t>Leki cytotoksyczne i cytostatyczne</w:t>
            </w:r>
          </w:p>
        </w:tc>
        <w:tc>
          <w:tcPr>
            <w:tcW w:w="1275" w:type="dxa"/>
            <w:shd w:val="clear" w:color="auto" w:fill="auto"/>
            <w:vAlign w:val="center"/>
          </w:tcPr>
          <w:p w14:paraId="5DE9C722"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0,40</w:t>
            </w:r>
          </w:p>
        </w:tc>
        <w:tc>
          <w:tcPr>
            <w:tcW w:w="1129" w:type="dxa"/>
            <w:shd w:val="clear" w:color="auto" w:fill="auto"/>
            <w:vAlign w:val="center"/>
          </w:tcPr>
          <w:p w14:paraId="6C8939F7"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1,00</w:t>
            </w:r>
          </w:p>
        </w:tc>
      </w:tr>
      <w:tr w:rsidR="00196609" w:rsidRPr="006A1811" w14:paraId="3FF1290B" w14:textId="77777777" w:rsidTr="009A6A55">
        <w:tc>
          <w:tcPr>
            <w:tcW w:w="1271" w:type="dxa"/>
            <w:vMerge/>
            <w:shd w:val="clear" w:color="auto" w:fill="auto"/>
            <w:vAlign w:val="center"/>
          </w:tcPr>
          <w:p w14:paraId="767DFC1F" w14:textId="77777777" w:rsidR="00EB2B4B" w:rsidRPr="006A1811" w:rsidRDefault="00EB2B4B" w:rsidP="00EB2B4B">
            <w:pPr>
              <w:jc w:val="center"/>
              <w:rPr>
                <w:rFonts w:ascii="Arial" w:hAnsi="Arial" w:cs="Arial"/>
                <w:sz w:val="20"/>
                <w:szCs w:val="20"/>
              </w:rPr>
            </w:pPr>
          </w:p>
        </w:tc>
        <w:tc>
          <w:tcPr>
            <w:tcW w:w="1276" w:type="dxa"/>
            <w:shd w:val="clear" w:color="auto" w:fill="auto"/>
            <w:vAlign w:val="center"/>
          </w:tcPr>
          <w:p w14:paraId="5A3E1CB5"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20 01 31*</w:t>
            </w:r>
          </w:p>
        </w:tc>
        <w:tc>
          <w:tcPr>
            <w:tcW w:w="4111" w:type="dxa"/>
            <w:shd w:val="clear" w:color="auto" w:fill="auto"/>
            <w:vAlign w:val="center"/>
          </w:tcPr>
          <w:p w14:paraId="1BE037E1" w14:textId="77777777" w:rsidR="00EB2B4B" w:rsidRPr="006A1811" w:rsidRDefault="00EB2B4B" w:rsidP="00EB2B4B">
            <w:pPr>
              <w:jc w:val="center"/>
              <w:rPr>
                <w:rFonts w:ascii="Arial" w:hAnsi="Arial" w:cs="Arial"/>
                <w:sz w:val="20"/>
                <w:szCs w:val="20"/>
              </w:rPr>
            </w:pPr>
            <w:r w:rsidRPr="006A1811">
              <w:rPr>
                <w:rFonts w:ascii="Arial" w:eastAsiaTheme="minorHAnsi" w:hAnsi="Arial" w:cs="Arial"/>
                <w:sz w:val="20"/>
                <w:szCs w:val="20"/>
                <w:lang w:eastAsia="en-US"/>
              </w:rPr>
              <w:t>Leki cytotoksyczne i cytostatyczne</w:t>
            </w:r>
          </w:p>
        </w:tc>
        <w:tc>
          <w:tcPr>
            <w:tcW w:w="1275" w:type="dxa"/>
            <w:shd w:val="clear" w:color="auto" w:fill="auto"/>
            <w:vAlign w:val="center"/>
          </w:tcPr>
          <w:p w14:paraId="03CC6A57"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2,00</w:t>
            </w:r>
          </w:p>
        </w:tc>
        <w:tc>
          <w:tcPr>
            <w:tcW w:w="1129" w:type="dxa"/>
            <w:shd w:val="clear" w:color="auto" w:fill="auto"/>
            <w:vAlign w:val="center"/>
          </w:tcPr>
          <w:p w14:paraId="5418368A"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5,00</w:t>
            </w:r>
          </w:p>
        </w:tc>
      </w:tr>
      <w:tr w:rsidR="00196609" w:rsidRPr="006A1811" w14:paraId="24331DBC" w14:textId="77777777" w:rsidTr="009A6A55">
        <w:tc>
          <w:tcPr>
            <w:tcW w:w="1271" w:type="dxa"/>
            <w:vMerge w:val="restart"/>
            <w:shd w:val="clear" w:color="auto" w:fill="auto"/>
            <w:vAlign w:val="center"/>
          </w:tcPr>
          <w:p w14:paraId="21C06DD4"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Miejsce magazynowe nr 8</w:t>
            </w:r>
          </w:p>
        </w:tc>
        <w:tc>
          <w:tcPr>
            <w:tcW w:w="1276" w:type="dxa"/>
            <w:shd w:val="clear" w:color="auto" w:fill="auto"/>
            <w:vAlign w:val="center"/>
          </w:tcPr>
          <w:p w14:paraId="6E4227E4"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16 03 04</w:t>
            </w:r>
          </w:p>
        </w:tc>
        <w:tc>
          <w:tcPr>
            <w:tcW w:w="4111" w:type="dxa"/>
            <w:shd w:val="clear" w:color="auto" w:fill="auto"/>
            <w:vAlign w:val="center"/>
          </w:tcPr>
          <w:p w14:paraId="7B0159C6" w14:textId="77777777" w:rsidR="00EB2B4B" w:rsidRPr="006A1811" w:rsidRDefault="00EB2B4B" w:rsidP="00EB2B4B">
            <w:pPr>
              <w:jc w:val="center"/>
              <w:rPr>
                <w:rFonts w:ascii="Arial" w:eastAsiaTheme="minorHAnsi" w:hAnsi="Arial" w:cs="Arial"/>
                <w:b/>
                <w:sz w:val="20"/>
                <w:szCs w:val="20"/>
                <w:lang w:eastAsia="en-US"/>
              </w:rPr>
            </w:pPr>
            <w:r w:rsidRPr="006A1811">
              <w:rPr>
                <w:rFonts w:ascii="Arial" w:eastAsiaTheme="minorHAnsi" w:hAnsi="Arial" w:cs="Arial"/>
                <w:sz w:val="20"/>
                <w:szCs w:val="20"/>
                <w:lang w:eastAsia="en-US"/>
              </w:rPr>
              <w:t>Nieorganiczne odpady inne niż wymienione w 16 03 03, 16 03 80</w:t>
            </w:r>
          </w:p>
        </w:tc>
        <w:tc>
          <w:tcPr>
            <w:tcW w:w="1275" w:type="dxa"/>
            <w:shd w:val="clear" w:color="auto" w:fill="auto"/>
            <w:vAlign w:val="center"/>
          </w:tcPr>
          <w:p w14:paraId="7DDDFC2F"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0,10</w:t>
            </w:r>
          </w:p>
        </w:tc>
        <w:tc>
          <w:tcPr>
            <w:tcW w:w="1129" w:type="dxa"/>
            <w:shd w:val="clear" w:color="auto" w:fill="auto"/>
            <w:vAlign w:val="center"/>
          </w:tcPr>
          <w:p w14:paraId="48208FA2"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0,50</w:t>
            </w:r>
          </w:p>
        </w:tc>
      </w:tr>
      <w:tr w:rsidR="00196609" w:rsidRPr="006A1811" w14:paraId="68A1593A" w14:textId="77777777" w:rsidTr="009A6A55">
        <w:tc>
          <w:tcPr>
            <w:tcW w:w="1271" w:type="dxa"/>
            <w:vMerge/>
            <w:shd w:val="clear" w:color="auto" w:fill="auto"/>
            <w:vAlign w:val="center"/>
          </w:tcPr>
          <w:p w14:paraId="58086DA4" w14:textId="77777777" w:rsidR="00EB2B4B" w:rsidRPr="006A1811" w:rsidRDefault="00EB2B4B" w:rsidP="00EB2B4B">
            <w:pPr>
              <w:jc w:val="center"/>
              <w:rPr>
                <w:rFonts w:ascii="Arial" w:hAnsi="Arial" w:cs="Arial"/>
                <w:sz w:val="20"/>
                <w:szCs w:val="20"/>
              </w:rPr>
            </w:pPr>
          </w:p>
        </w:tc>
        <w:tc>
          <w:tcPr>
            <w:tcW w:w="1276" w:type="dxa"/>
            <w:shd w:val="clear" w:color="auto" w:fill="auto"/>
            <w:vAlign w:val="center"/>
          </w:tcPr>
          <w:p w14:paraId="56631D32"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16 03 06</w:t>
            </w:r>
          </w:p>
        </w:tc>
        <w:tc>
          <w:tcPr>
            <w:tcW w:w="4111" w:type="dxa"/>
            <w:shd w:val="clear" w:color="auto" w:fill="auto"/>
            <w:vAlign w:val="center"/>
          </w:tcPr>
          <w:p w14:paraId="3363E13B" w14:textId="77777777" w:rsidR="00EB2B4B" w:rsidRPr="006A1811" w:rsidRDefault="00EB2B4B" w:rsidP="00EB2B4B">
            <w:pPr>
              <w:jc w:val="center"/>
              <w:rPr>
                <w:rFonts w:ascii="Arial" w:eastAsiaTheme="minorHAnsi" w:hAnsi="Arial" w:cs="Arial"/>
                <w:b/>
                <w:sz w:val="20"/>
                <w:szCs w:val="20"/>
                <w:lang w:eastAsia="en-US"/>
              </w:rPr>
            </w:pPr>
            <w:r w:rsidRPr="006A1811">
              <w:rPr>
                <w:rFonts w:ascii="Arial" w:eastAsiaTheme="minorHAnsi" w:hAnsi="Arial" w:cs="Arial"/>
                <w:sz w:val="20"/>
                <w:szCs w:val="20"/>
                <w:lang w:eastAsia="en-US"/>
              </w:rPr>
              <w:t>Organiczne odpady inne niż wymienione w 16 03 05, 16 03 80</w:t>
            </w:r>
          </w:p>
        </w:tc>
        <w:tc>
          <w:tcPr>
            <w:tcW w:w="1275" w:type="dxa"/>
            <w:shd w:val="clear" w:color="auto" w:fill="auto"/>
            <w:vAlign w:val="center"/>
          </w:tcPr>
          <w:p w14:paraId="19C454A6"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0,10</w:t>
            </w:r>
          </w:p>
        </w:tc>
        <w:tc>
          <w:tcPr>
            <w:tcW w:w="1129" w:type="dxa"/>
            <w:shd w:val="clear" w:color="auto" w:fill="auto"/>
            <w:vAlign w:val="center"/>
          </w:tcPr>
          <w:p w14:paraId="1BF03155"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0,50</w:t>
            </w:r>
          </w:p>
        </w:tc>
      </w:tr>
      <w:tr w:rsidR="00196609" w:rsidRPr="006A1811" w14:paraId="23DD0F8A" w14:textId="77777777" w:rsidTr="009A6A55">
        <w:tc>
          <w:tcPr>
            <w:tcW w:w="1271" w:type="dxa"/>
            <w:vMerge/>
            <w:shd w:val="clear" w:color="auto" w:fill="auto"/>
            <w:vAlign w:val="center"/>
          </w:tcPr>
          <w:p w14:paraId="10E8EDA0" w14:textId="77777777" w:rsidR="00EB2B4B" w:rsidRPr="006A1811" w:rsidRDefault="00EB2B4B" w:rsidP="00EB2B4B">
            <w:pPr>
              <w:jc w:val="center"/>
              <w:rPr>
                <w:rFonts w:ascii="Arial" w:hAnsi="Arial" w:cs="Arial"/>
                <w:sz w:val="20"/>
                <w:szCs w:val="20"/>
              </w:rPr>
            </w:pPr>
          </w:p>
        </w:tc>
        <w:tc>
          <w:tcPr>
            <w:tcW w:w="1276" w:type="dxa"/>
            <w:shd w:val="clear" w:color="auto" w:fill="auto"/>
            <w:vAlign w:val="center"/>
          </w:tcPr>
          <w:p w14:paraId="52F0C7A6"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20 01 32</w:t>
            </w:r>
          </w:p>
        </w:tc>
        <w:tc>
          <w:tcPr>
            <w:tcW w:w="4111" w:type="dxa"/>
            <w:shd w:val="clear" w:color="auto" w:fill="auto"/>
            <w:vAlign w:val="center"/>
          </w:tcPr>
          <w:p w14:paraId="7A2811CE" w14:textId="77777777" w:rsidR="00EB2B4B" w:rsidRPr="006A1811" w:rsidRDefault="00EB2B4B" w:rsidP="00EB2B4B">
            <w:pPr>
              <w:jc w:val="center"/>
              <w:rPr>
                <w:rFonts w:ascii="Arial" w:hAnsi="Arial" w:cs="Arial"/>
                <w:sz w:val="20"/>
                <w:szCs w:val="20"/>
              </w:rPr>
            </w:pPr>
            <w:r w:rsidRPr="006A1811">
              <w:rPr>
                <w:rFonts w:ascii="Arial" w:eastAsiaTheme="minorHAnsi" w:hAnsi="Arial" w:cs="Arial"/>
                <w:sz w:val="20"/>
                <w:szCs w:val="20"/>
                <w:lang w:eastAsia="en-US"/>
              </w:rPr>
              <w:t>Leki inne niż wymienione w 20 01 31</w:t>
            </w:r>
          </w:p>
        </w:tc>
        <w:tc>
          <w:tcPr>
            <w:tcW w:w="1275" w:type="dxa"/>
            <w:shd w:val="clear" w:color="auto" w:fill="auto"/>
            <w:vAlign w:val="center"/>
          </w:tcPr>
          <w:p w14:paraId="6E3FF841"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2,00</w:t>
            </w:r>
          </w:p>
        </w:tc>
        <w:tc>
          <w:tcPr>
            <w:tcW w:w="1129" w:type="dxa"/>
            <w:shd w:val="clear" w:color="auto" w:fill="auto"/>
            <w:vAlign w:val="center"/>
          </w:tcPr>
          <w:p w14:paraId="2723CF86" w14:textId="77777777" w:rsidR="00EB2B4B" w:rsidRPr="006A1811" w:rsidRDefault="00EB2B4B" w:rsidP="00EB2B4B">
            <w:pPr>
              <w:jc w:val="center"/>
              <w:rPr>
                <w:rFonts w:ascii="Arial" w:hAnsi="Arial" w:cs="Arial"/>
                <w:sz w:val="20"/>
                <w:szCs w:val="20"/>
              </w:rPr>
            </w:pPr>
            <w:r w:rsidRPr="006A1811">
              <w:rPr>
                <w:rFonts w:ascii="Arial" w:hAnsi="Arial" w:cs="Arial"/>
                <w:sz w:val="20"/>
                <w:szCs w:val="20"/>
              </w:rPr>
              <w:t>30,00</w:t>
            </w:r>
          </w:p>
        </w:tc>
      </w:tr>
      <w:tr w:rsidR="00196609" w:rsidRPr="006A1811" w14:paraId="4BDEF342" w14:textId="77777777" w:rsidTr="009A6A55">
        <w:tc>
          <w:tcPr>
            <w:tcW w:w="1271" w:type="dxa"/>
            <w:shd w:val="clear" w:color="auto" w:fill="auto"/>
            <w:vAlign w:val="center"/>
          </w:tcPr>
          <w:p w14:paraId="72A9DC06"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Miejsce magazynowe nr 10</w:t>
            </w:r>
          </w:p>
        </w:tc>
        <w:tc>
          <w:tcPr>
            <w:tcW w:w="1276" w:type="dxa"/>
            <w:shd w:val="clear" w:color="auto" w:fill="auto"/>
            <w:vAlign w:val="center"/>
          </w:tcPr>
          <w:p w14:paraId="796AC98A"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18 01 03*</w:t>
            </w:r>
          </w:p>
        </w:tc>
        <w:tc>
          <w:tcPr>
            <w:tcW w:w="4111" w:type="dxa"/>
            <w:shd w:val="clear" w:color="auto" w:fill="auto"/>
            <w:vAlign w:val="center"/>
          </w:tcPr>
          <w:p w14:paraId="10C29A9D" w14:textId="77777777" w:rsidR="009E23A1" w:rsidRPr="006A1811" w:rsidRDefault="009E23A1" w:rsidP="009E23A1">
            <w:pPr>
              <w:jc w:val="center"/>
              <w:rPr>
                <w:rFonts w:ascii="Arial" w:eastAsiaTheme="minorHAnsi" w:hAnsi="Arial" w:cs="Arial"/>
                <w:sz w:val="20"/>
                <w:szCs w:val="20"/>
                <w:lang w:eastAsia="en-US"/>
              </w:rPr>
            </w:pPr>
            <w:r w:rsidRPr="006A1811">
              <w:rPr>
                <w:rFonts w:ascii="Arial" w:hAnsi="Arial" w:cs="Arial"/>
                <w:sz w:val="20"/>
                <w:szCs w:val="20"/>
              </w:rPr>
              <w:t xml:space="preserve">Inne odpady, które zawierają żywe drobnoustroje chorobotwórcze lub ich toksyny oraz inne formy zdolne do przeniesienia materiału genetycznego, o których wiadomo lub co do których istnieją wiarygodne podstawy do sądzenia, że wywołują choroby u ludzi i zwierząt (np. zainfekowane </w:t>
            </w:r>
            <w:proofErr w:type="spellStart"/>
            <w:r w:rsidRPr="006A1811">
              <w:rPr>
                <w:rFonts w:ascii="Arial" w:hAnsi="Arial" w:cs="Arial"/>
                <w:sz w:val="20"/>
                <w:szCs w:val="20"/>
              </w:rPr>
              <w:t>pieluchomajtki</w:t>
            </w:r>
            <w:proofErr w:type="spellEnd"/>
            <w:r w:rsidRPr="006A1811">
              <w:rPr>
                <w:rFonts w:ascii="Arial" w:hAnsi="Arial" w:cs="Arial"/>
                <w:sz w:val="20"/>
                <w:szCs w:val="20"/>
              </w:rPr>
              <w:t>, podpaski, podkłady), z wyłączeniem 18 01 80 i 18 01 82</w:t>
            </w:r>
          </w:p>
        </w:tc>
        <w:tc>
          <w:tcPr>
            <w:tcW w:w="1275" w:type="dxa"/>
            <w:shd w:val="clear" w:color="auto" w:fill="auto"/>
            <w:vAlign w:val="center"/>
          </w:tcPr>
          <w:p w14:paraId="14B226AB"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10,00</w:t>
            </w:r>
          </w:p>
        </w:tc>
        <w:tc>
          <w:tcPr>
            <w:tcW w:w="1129" w:type="dxa"/>
            <w:shd w:val="clear" w:color="auto" w:fill="auto"/>
            <w:vAlign w:val="center"/>
          </w:tcPr>
          <w:p w14:paraId="1182395A"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511,40</w:t>
            </w:r>
          </w:p>
        </w:tc>
      </w:tr>
      <w:tr w:rsidR="00196609" w:rsidRPr="006A1811" w14:paraId="1D7A4B4D" w14:textId="77777777" w:rsidTr="009A6A55">
        <w:tc>
          <w:tcPr>
            <w:tcW w:w="1271" w:type="dxa"/>
            <w:vMerge w:val="restart"/>
            <w:shd w:val="clear" w:color="auto" w:fill="auto"/>
            <w:vAlign w:val="center"/>
          </w:tcPr>
          <w:p w14:paraId="43270258"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Miejsce magazynowe nr 11</w:t>
            </w:r>
          </w:p>
        </w:tc>
        <w:tc>
          <w:tcPr>
            <w:tcW w:w="1276" w:type="dxa"/>
            <w:shd w:val="clear" w:color="auto" w:fill="auto"/>
            <w:vAlign w:val="center"/>
          </w:tcPr>
          <w:p w14:paraId="4A91BBDD"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18 01 01</w:t>
            </w:r>
          </w:p>
        </w:tc>
        <w:tc>
          <w:tcPr>
            <w:tcW w:w="4111" w:type="dxa"/>
            <w:shd w:val="clear" w:color="auto" w:fill="auto"/>
            <w:vAlign w:val="center"/>
          </w:tcPr>
          <w:p w14:paraId="53E0FB94" w14:textId="77777777" w:rsidR="009E23A1" w:rsidRPr="006A1811" w:rsidRDefault="009E23A1" w:rsidP="009E23A1">
            <w:pPr>
              <w:jc w:val="center"/>
              <w:rPr>
                <w:rFonts w:ascii="Arial" w:eastAsiaTheme="minorHAnsi" w:hAnsi="Arial" w:cs="Arial"/>
                <w:sz w:val="20"/>
                <w:szCs w:val="20"/>
                <w:lang w:eastAsia="en-US"/>
              </w:rPr>
            </w:pPr>
            <w:r w:rsidRPr="006A1811">
              <w:rPr>
                <w:rFonts w:ascii="Arial" w:eastAsiaTheme="minorHAnsi" w:hAnsi="Arial" w:cs="Arial"/>
                <w:sz w:val="20"/>
                <w:szCs w:val="20"/>
                <w:lang w:eastAsia="en-US"/>
              </w:rPr>
              <w:t>Narzędzia chirurgiczne i zabiegowe oraz ich resztki (z wyłączeniem 18 01 03)</w:t>
            </w:r>
          </w:p>
        </w:tc>
        <w:tc>
          <w:tcPr>
            <w:tcW w:w="1275" w:type="dxa"/>
            <w:shd w:val="clear" w:color="auto" w:fill="auto"/>
            <w:vAlign w:val="center"/>
          </w:tcPr>
          <w:p w14:paraId="792044FD"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0,20</w:t>
            </w:r>
          </w:p>
          <w:p w14:paraId="66039126" w14:textId="77777777" w:rsidR="009E23A1" w:rsidRPr="006A1811" w:rsidRDefault="009E23A1" w:rsidP="009E23A1">
            <w:pPr>
              <w:jc w:val="center"/>
              <w:rPr>
                <w:rFonts w:ascii="Arial" w:hAnsi="Arial" w:cs="Arial"/>
                <w:sz w:val="20"/>
                <w:szCs w:val="20"/>
              </w:rPr>
            </w:pPr>
          </w:p>
        </w:tc>
        <w:tc>
          <w:tcPr>
            <w:tcW w:w="1129" w:type="dxa"/>
            <w:shd w:val="clear" w:color="auto" w:fill="auto"/>
            <w:vAlign w:val="center"/>
          </w:tcPr>
          <w:p w14:paraId="31E446BB"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10,00</w:t>
            </w:r>
          </w:p>
        </w:tc>
      </w:tr>
      <w:tr w:rsidR="00196609" w:rsidRPr="006A1811" w14:paraId="60861847" w14:textId="77777777" w:rsidTr="009A6A55">
        <w:tc>
          <w:tcPr>
            <w:tcW w:w="1271" w:type="dxa"/>
            <w:vMerge/>
            <w:shd w:val="clear" w:color="auto" w:fill="auto"/>
            <w:vAlign w:val="center"/>
          </w:tcPr>
          <w:p w14:paraId="77A79ADE" w14:textId="77777777" w:rsidR="009E23A1" w:rsidRPr="006A1811" w:rsidRDefault="009E23A1" w:rsidP="009E23A1">
            <w:pPr>
              <w:jc w:val="center"/>
              <w:rPr>
                <w:rFonts w:ascii="Arial" w:hAnsi="Arial" w:cs="Arial"/>
                <w:sz w:val="20"/>
                <w:szCs w:val="20"/>
              </w:rPr>
            </w:pPr>
          </w:p>
        </w:tc>
        <w:tc>
          <w:tcPr>
            <w:tcW w:w="1276" w:type="dxa"/>
            <w:shd w:val="clear" w:color="auto" w:fill="auto"/>
            <w:vAlign w:val="center"/>
          </w:tcPr>
          <w:p w14:paraId="73ED24F1"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18 01 04</w:t>
            </w:r>
          </w:p>
        </w:tc>
        <w:tc>
          <w:tcPr>
            <w:tcW w:w="4111" w:type="dxa"/>
            <w:shd w:val="clear" w:color="auto" w:fill="auto"/>
            <w:vAlign w:val="center"/>
          </w:tcPr>
          <w:p w14:paraId="6BAF19C6" w14:textId="77777777" w:rsidR="009E23A1" w:rsidRPr="006A1811" w:rsidRDefault="009E23A1" w:rsidP="009E23A1">
            <w:pPr>
              <w:jc w:val="center"/>
              <w:rPr>
                <w:rFonts w:ascii="Arial" w:eastAsiaTheme="minorHAnsi" w:hAnsi="Arial" w:cs="Arial"/>
                <w:sz w:val="20"/>
                <w:szCs w:val="20"/>
                <w:lang w:eastAsia="en-US"/>
              </w:rPr>
            </w:pPr>
            <w:r w:rsidRPr="006A1811">
              <w:rPr>
                <w:rFonts w:ascii="Arial" w:eastAsiaTheme="minorHAnsi" w:hAnsi="Arial" w:cs="Arial"/>
                <w:sz w:val="20"/>
                <w:szCs w:val="20"/>
                <w:lang w:eastAsia="en-US"/>
              </w:rPr>
              <w:t>Inne odpady niż wymienione w 18 01 03</w:t>
            </w:r>
          </w:p>
        </w:tc>
        <w:tc>
          <w:tcPr>
            <w:tcW w:w="1275" w:type="dxa"/>
            <w:shd w:val="clear" w:color="auto" w:fill="auto"/>
            <w:vAlign w:val="center"/>
          </w:tcPr>
          <w:p w14:paraId="377CB43F"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7,00</w:t>
            </w:r>
          </w:p>
          <w:p w14:paraId="461B9D58" w14:textId="77777777" w:rsidR="009E23A1" w:rsidRPr="006A1811" w:rsidRDefault="009E23A1" w:rsidP="009E23A1">
            <w:pPr>
              <w:jc w:val="center"/>
              <w:rPr>
                <w:rFonts w:ascii="Arial" w:hAnsi="Arial" w:cs="Arial"/>
                <w:sz w:val="20"/>
                <w:szCs w:val="20"/>
              </w:rPr>
            </w:pPr>
          </w:p>
        </w:tc>
        <w:tc>
          <w:tcPr>
            <w:tcW w:w="1129" w:type="dxa"/>
            <w:shd w:val="clear" w:color="auto" w:fill="auto"/>
            <w:vAlign w:val="center"/>
          </w:tcPr>
          <w:p w14:paraId="2C70053F"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420,00</w:t>
            </w:r>
          </w:p>
        </w:tc>
      </w:tr>
      <w:tr w:rsidR="00196609" w:rsidRPr="006A1811" w14:paraId="3FF710F6" w14:textId="77777777" w:rsidTr="009A6A55">
        <w:tc>
          <w:tcPr>
            <w:tcW w:w="1271" w:type="dxa"/>
            <w:vMerge/>
            <w:shd w:val="clear" w:color="auto" w:fill="auto"/>
            <w:vAlign w:val="center"/>
          </w:tcPr>
          <w:p w14:paraId="135E4632" w14:textId="77777777" w:rsidR="009E23A1" w:rsidRPr="006A1811" w:rsidRDefault="009E23A1" w:rsidP="009E23A1">
            <w:pPr>
              <w:jc w:val="center"/>
              <w:rPr>
                <w:rFonts w:ascii="Arial" w:hAnsi="Arial" w:cs="Arial"/>
                <w:sz w:val="20"/>
                <w:szCs w:val="20"/>
              </w:rPr>
            </w:pPr>
          </w:p>
        </w:tc>
        <w:tc>
          <w:tcPr>
            <w:tcW w:w="1276" w:type="dxa"/>
            <w:shd w:val="clear" w:color="auto" w:fill="auto"/>
            <w:vAlign w:val="center"/>
          </w:tcPr>
          <w:p w14:paraId="22B79CF2"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18 01 07</w:t>
            </w:r>
          </w:p>
        </w:tc>
        <w:tc>
          <w:tcPr>
            <w:tcW w:w="4111" w:type="dxa"/>
            <w:shd w:val="clear" w:color="auto" w:fill="auto"/>
            <w:vAlign w:val="center"/>
          </w:tcPr>
          <w:p w14:paraId="790CACE7" w14:textId="77777777" w:rsidR="009E23A1" w:rsidRPr="006A1811" w:rsidRDefault="009E23A1" w:rsidP="009E23A1">
            <w:pPr>
              <w:jc w:val="center"/>
              <w:rPr>
                <w:rFonts w:ascii="Arial" w:eastAsiaTheme="minorHAnsi" w:hAnsi="Arial" w:cs="Arial"/>
                <w:sz w:val="20"/>
                <w:szCs w:val="20"/>
                <w:lang w:eastAsia="en-US"/>
              </w:rPr>
            </w:pPr>
            <w:r w:rsidRPr="006A1811">
              <w:rPr>
                <w:rFonts w:ascii="Arial" w:eastAsiaTheme="minorHAnsi" w:hAnsi="Arial" w:cs="Arial"/>
                <w:sz w:val="20"/>
                <w:szCs w:val="20"/>
                <w:lang w:eastAsia="en-US"/>
              </w:rPr>
              <w:t>Chemikalia, w tym odczynniki chemiczne, inne niż wymienione w 18 01 06</w:t>
            </w:r>
          </w:p>
        </w:tc>
        <w:tc>
          <w:tcPr>
            <w:tcW w:w="1275" w:type="dxa"/>
            <w:shd w:val="clear" w:color="auto" w:fill="auto"/>
            <w:vAlign w:val="center"/>
          </w:tcPr>
          <w:p w14:paraId="76521493"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0,10</w:t>
            </w:r>
          </w:p>
          <w:p w14:paraId="45EC3294" w14:textId="77777777" w:rsidR="009E23A1" w:rsidRPr="006A1811" w:rsidRDefault="009E23A1" w:rsidP="009E23A1">
            <w:pPr>
              <w:jc w:val="center"/>
              <w:rPr>
                <w:rFonts w:ascii="Arial" w:hAnsi="Arial" w:cs="Arial"/>
                <w:sz w:val="20"/>
                <w:szCs w:val="20"/>
              </w:rPr>
            </w:pPr>
          </w:p>
        </w:tc>
        <w:tc>
          <w:tcPr>
            <w:tcW w:w="1129" w:type="dxa"/>
            <w:shd w:val="clear" w:color="auto" w:fill="auto"/>
            <w:vAlign w:val="center"/>
          </w:tcPr>
          <w:p w14:paraId="115D3641"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5,00</w:t>
            </w:r>
          </w:p>
        </w:tc>
      </w:tr>
      <w:tr w:rsidR="00196609" w:rsidRPr="006A1811" w14:paraId="7E6BAC4B" w14:textId="77777777" w:rsidTr="009A6A55">
        <w:tc>
          <w:tcPr>
            <w:tcW w:w="1271" w:type="dxa"/>
            <w:vMerge/>
            <w:shd w:val="clear" w:color="auto" w:fill="auto"/>
            <w:vAlign w:val="center"/>
          </w:tcPr>
          <w:p w14:paraId="045293CC" w14:textId="77777777" w:rsidR="009E23A1" w:rsidRPr="006A1811" w:rsidRDefault="009E23A1" w:rsidP="009E23A1">
            <w:pPr>
              <w:jc w:val="center"/>
              <w:rPr>
                <w:rFonts w:ascii="Arial" w:hAnsi="Arial" w:cs="Arial"/>
                <w:sz w:val="20"/>
                <w:szCs w:val="20"/>
              </w:rPr>
            </w:pPr>
          </w:p>
        </w:tc>
        <w:tc>
          <w:tcPr>
            <w:tcW w:w="1276" w:type="dxa"/>
            <w:shd w:val="clear" w:color="auto" w:fill="auto"/>
            <w:vAlign w:val="center"/>
          </w:tcPr>
          <w:p w14:paraId="6EFCB832"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18 01 09</w:t>
            </w:r>
          </w:p>
        </w:tc>
        <w:tc>
          <w:tcPr>
            <w:tcW w:w="4111" w:type="dxa"/>
            <w:shd w:val="clear" w:color="auto" w:fill="auto"/>
            <w:vAlign w:val="center"/>
          </w:tcPr>
          <w:p w14:paraId="7033541E" w14:textId="77777777" w:rsidR="009E23A1" w:rsidRPr="006A1811" w:rsidRDefault="009E23A1" w:rsidP="009E23A1">
            <w:pPr>
              <w:jc w:val="center"/>
              <w:rPr>
                <w:rFonts w:ascii="Arial" w:eastAsiaTheme="minorHAnsi" w:hAnsi="Arial" w:cs="Arial"/>
                <w:sz w:val="20"/>
                <w:szCs w:val="20"/>
                <w:lang w:eastAsia="en-US"/>
              </w:rPr>
            </w:pPr>
            <w:r w:rsidRPr="006A1811">
              <w:rPr>
                <w:rFonts w:ascii="Arial" w:eastAsiaTheme="minorHAnsi" w:hAnsi="Arial" w:cs="Arial"/>
                <w:sz w:val="20"/>
                <w:szCs w:val="20"/>
                <w:lang w:eastAsia="en-US"/>
              </w:rPr>
              <w:t>Leki inne niż wymienione w 18 01 08</w:t>
            </w:r>
          </w:p>
        </w:tc>
        <w:tc>
          <w:tcPr>
            <w:tcW w:w="1275" w:type="dxa"/>
            <w:shd w:val="clear" w:color="auto" w:fill="auto"/>
            <w:vAlign w:val="center"/>
          </w:tcPr>
          <w:p w14:paraId="7C2EE9C6"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1,00</w:t>
            </w:r>
          </w:p>
          <w:p w14:paraId="2ECB39E8" w14:textId="77777777" w:rsidR="009E23A1" w:rsidRPr="006A1811" w:rsidRDefault="009E23A1" w:rsidP="009E23A1">
            <w:pPr>
              <w:jc w:val="center"/>
              <w:rPr>
                <w:rFonts w:ascii="Arial" w:hAnsi="Arial" w:cs="Arial"/>
                <w:sz w:val="20"/>
                <w:szCs w:val="20"/>
              </w:rPr>
            </w:pPr>
          </w:p>
        </w:tc>
        <w:tc>
          <w:tcPr>
            <w:tcW w:w="1129" w:type="dxa"/>
            <w:shd w:val="clear" w:color="auto" w:fill="auto"/>
            <w:vAlign w:val="center"/>
          </w:tcPr>
          <w:p w14:paraId="45793F30"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10,00</w:t>
            </w:r>
          </w:p>
          <w:p w14:paraId="577A0055" w14:textId="77777777" w:rsidR="009E23A1" w:rsidRPr="006A1811" w:rsidRDefault="009E23A1" w:rsidP="009E23A1">
            <w:pPr>
              <w:jc w:val="center"/>
              <w:rPr>
                <w:rFonts w:ascii="Arial" w:hAnsi="Arial" w:cs="Arial"/>
                <w:sz w:val="20"/>
                <w:szCs w:val="20"/>
              </w:rPr>
            </w:pPr>
          </w:p>
        </w:tc>
      </w:tr>
      <w:tr w:rsidR="00196609" w:rsidRPr="006A1811" w14:paraId="30FBCC0F" w14:textId="77777777" w:rsidTr="009A6A55">
        <w:tc>
          <w:tcPr>
            <w:tcW w:w="1271" w:type="dxa"/>
            <w:vMerge/>
            <w:shd w:val="clear" w:color="auto" w:fill="auto"/>
            <w:vAlign w:val="center"/>
          </w:tcPr>
          <w:p w14:paraId="03BDBD46" w14:textId="77777777" w:rsidR="009E23A1" w:rsidRPr="006A1811" w:rsidRDefault="009E23A1" w:rsidP="009E23A1">
            <w:pPr>
              <w:jc w:val="center"/>
              <w:rPr>
                <w:rFonts w:ascii="Arial" w:hAnsi="Arial" w:cs="Arial"/>
                <w:sz w:val="20"/>
                <w:szCs w:val="20"/>
              </w:rPr>
            </w:pPr>
          </w:p>
        </w:tc>
        <w:tc>
          <w:tcPr>
            <w:tcW w:w="1276" w:type="dxa"/>
            <w:shd w:val="clear" w:color="auto" w:fill="auto"/>
            <w:vAlign w:val="center"/>
          </w:tcPr>
          <w:p w14:paraId="2112DC01"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18 02 01</w:t>
            </w:r>
          </w:p>
        </w:tc>
        <w:tc>
          <w:tcPr>
            <w:tcW w:w="4111" w:type="dxa"/>
            <w:shd w:val="clear" w:color="auto" w:fill="auto"/>
            <w:vAlign w:val="center"/>
          </w:tcPr>
          <w:p w14:paraId="6B8EE754" w14:textId="77777777" w:rsidR="009E23A1" w:rsidRPr="006A1811" w:rsidRDefault="009E23A1" w:rsidP="009E23A1">
            <w:pPr>
              <w:jc w:val="center"/>
              <w:rPr>
                <w:rFonts w:ascii="Arial" w:eastAsiaTheme="minorHAnsi" w:hAnsi="Arial" w:cs="Arial"/>
                <w:sz w:val="20"/>
                <w:szCs w:val="20"/>
                <w:lang w:eastAsia="en-US"/>
              </w:rPr>
            </w:pPr>
            <w:r w:rsidRPr="006A1811">
              <w:rPr>
                <w:rFonts w:ascii="Arial" w:eastAsiaTheme="minorHAnsi" w:hAnsi="Arial" w:cs="Arial"/>
                <w:sz w:val="20"/>
                <w:szCs w:val="20"/>
                <w:lang w:eastAsia="en-US"/>
              </w:rPr>
              <w:t>Narzędzia chirurgiczne i zabiegowe oraz ich resztki (z wyłączeniem 18 02 02)</w:t>
            </w:r>
          </w:p>
        </w:tc>
        <w:tc>
          <w:tcPr>
            <w:tcW w:w="1275" w:type="dxa"/>
            <w:shd w:val="clear" w:color="auto" w:fill="auto"/>
            <w:vAlign w:val="center"/>
          </w:tcPr>
          <w:p w14:paraId="644D80F7"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0,10</w:t>
            </w:r>
          </w:p>
          <w:p w14:paraId="0C5982E3" w14:textId="77777777" w:rsidR="009E23A1" w:rsidRPr="006A1811" w:rsidRDefault="009E23A1" w:rsidP="009E23A1">
            <w:pPr>
              <w:jc w:val="center"/>
              <w:rPr>
                <w:rFonts w:ascii="Arial" w:hAnsi="Arial" w:cs="Arial"/>
                <w:sz w:val="20"/>
                <w:szCs w:val="20"/>
              </w:rPr>
            </w:pPr>
          </w:p>
        </w:tc>
        <w:tc>
          <w:tcPr>
            <w:tcW w:w="1129" w:type="dxa"/>
            <w:shd w:val="clear" w:color="auto" w:fill="auto"/>
            <w:vAlign w:val="center"/>
          </w:tcPr>
          <w:p w14:paraId="60FEFB4E"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1,00</w:t>
            </w:r>
          </w:p>
        </w:tc>
      </w:tr>
      <w:tr w:rsidR="00196609" w:rsidRPr="006A1811" w14:paraId="29EFE39D" w14:textId="77777777" w:rsidTr="009A6A55">
        <w:tc>
          <w:tcPr>
            <w:tcW w:w="1271" w:type="dxa"/>
            <w:vMerge/>
            <w:shd w:val="clear" w:color="auto" w:fill="auto"/>
            <w:vAlign w:val="center"/>
          </w:tcPr>
          <w:p w14:paraId="46D0246E" w14:textId="77777777" w:rsidR="009E23A1" w:rsidRPr="006A1811" w:rsidRDefault="009E23A1" w:rsidP="009E23A1">
            <w:pPr>
              <w:jc w:val="center"/>
              <w:rPr>
                <w:rFonts w:ascii="Arial" w:hAnsi="Arial" w:cs="Arial"/>
                <w:sz w:val="20"/>
                <w:szCs w:val="20"/>
              </w:rPr>
            </w:pPr>
          </w:p>
        </w:tc>
        <w:tc>
          <w:tcPr>
            <w:tcW w:w="1276" w:type="dxa"/>
            <w:shd w:val="clear" w:color="auto" w:fill="auto"/>
            <w:vAlign w:val="center"/>
          </w:tcPr>
          <w:p w14:paraId="3A1266A7"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18 02 03</w:t>
            </w:r>
          </w:p>
        </w:tc>
        <w:tc>
          <w:tcPr>
            <w:tcW w:w="4111" w:type="dxa"/>
            <w:shd w:val="clear" w:color="auto" w:fill="auto"/>
            <w:vAlign w:val="center"/>
          </w:tcPr>
          <w:p w14:paraId="6EF8F493" w14:textId="77777777" w:rsidR="009E23A1" w:rsidRPr="006A1811" w:rsidRDefault="009E23A1" w:rsidP="009E23A1">
            <w:pPr>
              <w:jc w:val="center"/>
              <w:rPr>
                <w:rFonts w:ascii="Arial" w:eastAsiaTheme="minorHAnsi" w:hAnsi="Arial" w:cs="Arial"/>
                <w:sz w:val="20"/>
                <w:szCs w:val="20"/>
                <w:lang w:eastAsia="en-US"/>
              </w:rPr>
            </w:pPr>
            <w:r w:rsidRPr="006A1811">
              <w:rPr>
                <w:rFonts w:ascii="Arial" w:eastAsiaTheme="minorHAnsi" w:hAnsi="Arial" w:cs="Arial"/>
                <w:sz w:val="20"/>
                <w:szCs w:val="20"/>
                <w:lang w:eastAsia="en-US"/>
              </w:rPr>
              <w:t>Inne odpady niż wymienione w 18 02 02</w:t>
            </w:r>
          </w:p>
        </w:tc>
        <w:tc>
          <w:tcPr>
            <w:tcW w:w="1275" w:type="dxa"/>
            <w:shd w:val="clear" w:color="auto" w:fill="auto"/>
            <w:vAlign w:val="center"/>
          </w:tcPr>
          <w:p w14:paraId="5FCB986C"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0,40</w:t>
            </w:r>
          </w:p>
          <w:p w14:paraId="20A34C2A" w14:textId="77777777" w:rsidR="009E23A1" w:rsidRPr="006A1811" w:rsidRDefault="009E23A1" w:rsidP="009E23A1">
            <w:pPr>
              <w:jc w:val="center"/>
              <w:rPr>
                <w:rFonts w:ascii="Arial" w:hAnsi="Arial" w:cs="Arial"/>
                <w:sz w:val="20"/>
                <w:szCs w:val="20"/>
              </w:rPr>
            </w:pPr>
          </w:p>
        </w:tc>
        <w:tc>
          <w:tcPr>
            <w:tcW w:w="1129" w:type="dxa"/>
            <w:shd w:val="clear" w:color="auto" w:fill="auto"/>
            <w:vAlign w:val="center"/>
          </w:tcPr>
          <w:p w14:paraId="33ADB46F"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20,00</w:t>
            </w:r>
          </w:p>
        </w:tc>
      </w:tr>
      <w:tr w:rsidR="00196609" w:rsidRPr="006A1811" w14:paraId="233C70AF" w14:textId="77777777" w:rsidTr="009A6A55">
        <w:tc>
          <w:tcPr>
            <w:tcW w:w="1271" w:type="dxa"/>
            <w:vMerge/>
            <w:shd w:val="clear" w:color="auto" w:fill="auto"/>
            <w:vAlign w:val="center"/>
          </w:tcPr>
          <w:p w14:paraId="72FBB6FA" w14:textId="77777777" w:rsidR="009E23A1" w:rsidRPr="006A1811" w:rsidRDefault="009E23A1" w:rsidP="009E23A1">
            <w:pPr>
              <w:jc w:val="center"/>
              <w:rPr>
                <w:rFonts w:ascii="Arial" w:hAnsi="Arial" w:cs="Arial"/>
                <w:sz w:val="20"/>
                <w:szCs w:val="20"/>
              </w:rPr>
            </w:pPr>
          </w:p>
        </w:tc>
        <w:tc>
          <w:tcPr>
            <w:tcW w:w="1276" w:type="dxa"/>
            <w:shd w:val="clear" w:color="auto" w:fill="auto"/>
            <w:vAlign w:val="center"/>
          </w:tcPr>
          <w:p w14:paraId="3DA796D2"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18 02 06</w:t>
            </w:r>
          </w:p>
        </w:tc>
        <w:tc>
          <w:tcPr>
            <w:tcW w:w="4111" w:type="dxa"/>
            <w:shd w:val="clear" w:color="auto" w:fill="auto"/>
            <w:vAlign w:val="center"/>
          </w:tcPr>
          <w:p w14:paraId="6151D5D2" w14:textId="77777777" w:rsidR="009E23A1" w:rsidRPr="006A1811" w:rsidRDefault="009E23A1" w:rsidP="009E23A1">
            <w:pPr>
              <w:jc w:val="center"/>
              <w:rPr>
                <w:rFonts w:ascii="Arial" w:eastAsiaTheme="minorHAnsi" w:hAnsi="Arial" w:cs="Arial"/>
                <w:sz w:val="20"/>
                <w:szCs w:val="20"/>
                <w:lang w:eastAsia="en-US"/>
              </w:rPr>
            </w:pPr>
            <w:r w:rsidRPr="006A1811">
              <w:rPr>
                <w:rFonts w:ascii="Arial" w:eastAsiaTheme="minorHAnsi" w:hAnsi="Arial" w:cs="Arial"/>
                <w:sz w:val="20"/>
                <w:szCs w:val="20"/>
                <w:lang w:eastAsia="en-US"/>
              </w:rPr>
              <w:t>Chemikalia, w tym odczynniki chemiczne, inne niż wymienione w 18 02 05</w:t>
            </w:r>
          </w:p>
        </w:tc>
        <w:tc>
          <w:tcPr>
            <w:tcW w:w="1275" w:type="dxa"/>
            <w:shd w:val="clear" w:color="auto" w:fill="auto"/>
            <w:vAlign w:val="center"/>
          </w:tcPr>
          <w:p w14:paraId="1B84C9D5"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0,10</w:t>
            </w:r>
          </w:p>
          <w:p w14:paraId="503FC379" w14:textId="77777777" w:rsidR="009E23A1" w:rsidRPr="006A1811" w:rsidRDefault="009E23A1" w:rsidP="009E23A1">
            <w:pPr>
              <w:jc w:val="center"/>
              <w:rPr>
                <w:rFonts w:ascii="Arial" w:hAnsi="Arial" w:cs="Arial"/>
                <w:sz w:val="20"/>
                <w:szCs w:val="20"/>
              </w:rPr>
            </w:pPr>
          </w:p>
        </w:tc>
        <w:tc>
          <w:tcPr>
            <w:tcW w:w="1129" w:type="dxa"/>
            <w:shd w:val="clear" w:color="auto" w:fill="auto"/>
            <w:vAlign w:val="center"/>
          </w:tcPr>
          <w:p w14:paraId="393AE3A8"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1,00</w:t>
            </w:r>
          </w:p>
        </w:tc>
      </w:tr>
      <w:tr w:rsidR="00196609" w:rsidRPr="006A1811" w14:paraId="74776F3B" w14:textId="77777777" w:rsidTr="009A6A55">
        <w:tc>
          <w:tcPr>
            <w:tcW w:w="1271" w:type="dxa"/>
            <w:vMerge/>
            <w:shd w:val="clear" w:color="auto" w:fill="auto"/>
            <w:vAlign w:val="center"/>
          </w:tcPr>
          <w:p w14:paraId="60BBBC71" w14:textId="77777777" w:rsidR="009E23A1" w:rsidRPr="006A1811" w:rsidRDefault="009E23A1" w:rsidP="009E23A1">
            <w:pPr>
              <w:jc w:val="center"/>
              <w:rPr>
                <w:rFonts w:ascii="Arial" w:hAnsi="Arial" w:cs="Arial"/>
                <w:sz w:val="20"/>
                <w:szCs w:val="20"/>
              </w:rPr>
            </w:pPr>
          </w:p>
        </w:tc>
        <w:tc>
          <w:tcPr>
            <w:tcW w:w="1276" w:type="dxa"/>
            <w:shd w:val="clear" w:color="auto" w:fill="auto"/>
            <w:vAlign w:val="center"/>
          </w:tcPr>
          <w:p w14:paraId="1D393736"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18 02 08</w:t>
            </w:r>
          </w:p>
        </w:tc>
        <w:tc>
          <w:tcPr>
            <w:tcW w:w="4111" w:type="dxa"/>
            <w:shd w:val="clear" w:color="auto" w:fill="auto"/>
            <w:vAlign w:val="center"/>
          </w:tcPr>
          <w:p w14:paraId="3707C545" w14:textId="77777777" w:rsidR="009E23A1" w:rsidRPr="006A1811" w:rsidRDefault="009E23A1" w:rsidP="009E23A1">
            <w:pPr>
              <w:jc w:val="center"/>
              <w:rPr>
                <w:rFonts w:ascii="Arial" w:eastAsiaTheme="minorHAnsi" w:hAnsi="Arial" w:cs="Arial"/>
                <w:sz w:val="20"/>
                <w:szCs w:val="20"/>
                <w:lang w:eastAsia="en-US"/>
              </w:rPr>
            </w:pPr>
            <w:r w:rsidRPr="006A1811">
              <w:rPr>
                <w:rFonts w:ascii="Arial" w:eastAsiaTheme="minorHAnsi" w:hAnsi="Arial" w:cs="Arial"/>
                <w:sz w:val="20"/>
                <w:szCs w:val="20"/>
                <w:lang w:eastAsia="en-US"/>
              </w:rPr>
              <w:t>Leki inne niż wymienione w 18 02 07</w:t>
            </w:r>
          </w:p>
        </w:tc>
        <w:tc>
          <w:tcPr>
            <w:tcW w:w="1275" w:type="dxa"/>
            <w:shd w:val="clear" w:color="auto" w:fill="auto"/>
            <w:vAlign w:val="center"/>
          </w:tcPr>
          <w:p w14:paraId="4027B9D0"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0,10</w:t>
            </w:r>
          </w:p>
          <w:p w14:paraId="4F1040EB" w14:textId="77777777" w:rsidR="009E23A1" w:rsidRPr="006A1811" w:rsidRDefault="009E23A1" w:rsidP="009E23A1">
            <w:pPr>
              <w:jc w:val="center"/>
              <w:rPr>
                <w:rFonts w:ascii="Arial" w:hAnsi="Arial" w:cs="Arial"/>
                <w:sz w:val="20"/>
                <w:szCs w:val="20"/>
              </w:rPr>
            </w:pPr>
          </w:p>
        </w:tc>
        <w:tc>
          <w:tcPr>
            <w:tcW w:w="1129" w:type="dxa"/>
            <w:shd w:val="clear" w:color="auto" w:fill="auto"/>
            <w:vAlign w:val="center"/>
          </w:tcPr>
          <w:p w14:paraId="3D9767D7" w14:textId="77777777" w:rsidR="009E23A1" w:rsidRPr="006A1811" w:rsidRDefault="009E23A1" w:rsidP="009E23A1">
            <w:pPr>
              <w:jc w:val="center"/>
              <w:rPr>
                <w:rFonts w:ascii="Arial" w:hAnsi="Arial" w:cs="Arial"/>
                <w:sz w:val="20"/>
                <w:szCs w:val="20"/>
              </w:rPr>
            </w:pPr>
            <w:r w:rsidRPr="006A1811">
              <w:rPr>
                <w:rFonts w:ascii="Arial" w:hAnsi="Arial" w:cs="Arial"/>
                <w:sz w:val="20"/>
                <w:szCs w:val="20"/>
              </w:rPr>
              <w:t>1,00</w:t>
            </w:r>
          </w:p>
        </w:tc>
      </w:tr>
      <w:tr w:rsidR="009E23A1" w:rsidRPr="006A1811" w14:paraId="41B323A2" w14:textId="77777777" w:rsidTr="009A6A55">
        <w:tc>
          <w:tcPr>
            <w:tcW w:w="6658" w:type="dxa"/>
            <w:gridSpan w:val="3"/>
            <w:shd w:val="clear" w:color="auto" w:fill="auto"/>
            <w:vAlign w:val="center"/>
          </w:tcPr>
          <w:p w14:paraId="24F31941" w14:textId="77777777" w:rsidR="009E23A1" w:rsidRPr="006A1811" w:rsidRDefault="009E23A1" w:rsidP="009E23A1">
            <w:pPr>
              <w:jc w:val="center"/>
              <w:rPr>
                <w:rFonts w:ascii="Arial" w:eastAsiaTheme="minorHAnsi" w:hAnsi="Arial" w:cs="Arial"/>
                <w:sz w:val="20"/>
                <w:szCs w:val="20"/>
                <w:lang w:eastAsia="en-US"/>
              </w:rPr>
            </w:pPr>
            <w:r w:rsidRPr="006A1811">
              <w:rPr>
                <w:rFonts w:ascii="Arial" w:eastAsiaTheme="minorHAnsi" w:hAnsi="Arial" w:cs="Arial"/>
                <w:b/>
                <w:bCs/>
                <w:sz w:val="20"/>
                <w:szCs w:val="20"/>
                <w:lang w:eastAsia="en-US"/>
              </w:rPr>
              <w:t>Łącznie</w:t>
            </w:r>
          </w:p>
        </w:tc>
        <w:tc>
          <w:tcPr>
            <w:tcW w:w="1275" w:type="dxa"/>
            <w:shd w:val="clear" w:color="auto" w:fill="auto"/>
            <w:vAlign w:val="center"/>
          </w:tcPr>
          <w:p w14:paraId="1D1C9EF8" w14:textId="77777777" w:rsidR="009E23A1" w:rsidRPr="006A1811" w:rsidRDefault="009E23A1" w:rsidP="009E23A1">
            <w:pPr>
              <w:jc w:val="center"/>
              <w:rPr>
                <w:rFonts w:ascii="Arial" w:hAnsi="Arial" w:cs="Arial"/>
                <w:b/>
                <w:bCs/>
                <w:sz w:val="20"/>
                <w:szCs w:val="20"/>
              </w:rPr>
            </w:pPr>
            <w:r w:rsidRPr="006A1811">
              <w:rPr>
                <w:rFonts w:ascii="Arial" w:hAnsi="Arial" w:cs="Arial"/>
                <w:b/>
                <w:bCs/>
                <w:sz w:val="20"/>
                <w:szCs w:val="20"/>
              </w:rPr>
              <w:t>70,15</w:t>
            </w:r>
          </w:p>
        </w:tc>
        <w:tc>
          <w:tcPr>
            <w:tcW w:w="1129" w:type="dxa"/>
            <w:shd w:val="clear" w:color="auto" w:fill="auto"/>
            <w:vAlign w:val="center"/>
          </w:tcPr>
          <w:p w14:paraId="6E0B4717" w14:textId="77777777" w:rsidR="009E23A1" w:rsidRPr="006A1811" w:rsidRDefault="009E23A1" w:rsidP="009E23A1">
            <w:pPr>
              <w:jc w:val="center"/>
              <w:rPr>
                <w:rFonts w:ascii="Arial" w:hAnsi="Arial" w:cs="Arial"/>
                <w:b/>
                <w:bCs/>
                <w:sz w:val="20"/>
                <w:szCs w:val="20"/>
              </w:rPr>
            </w:pPr>
            <w:r w:rsidRPr="006A1811">
              <w:rPr>
                <w:rFonts w:ascii="Arial" w:hAnsi="Arial" w:cs="Arial"/>
                <w:b/>
                <w:bCs/>
                <w:sz w:val="20"/>
                <w:szCs w:val="20"/>
              </w:rPr>
              <w:t>3408,00</w:t>
            </w:r>
          </w:p>
        </w:tc>
      </w:tr>
    </w:tbl>
    <w:p w14:paraId="106AD572" w14:textId="77777777" w:rsidR="00B6637D" w:rsidRPr="006A1811" w:rsidRDefault="00B6637D" w:rsidP="00B6637D">
      <w:pPr>
        <w:rPr>
          <w:rFonts w:ascii="Arial" w:hAnsi="Arial" w:cs="Arial"/>
          <w:b/>
          <w:sz w:val="20"/>
          <w:szCs w:val="20"/>
        </w:rPr>
      </w:pPr>
    </w:p>
    <w:p w14:paraId="6D8B36DA" w14:textId="77777777" w:rsidR="00DC1117" w:rsidRPr="006A1811" w:rsidRDefault="00DC1117" w:rsidP="00B6637D">
      <w:pPr>
        <w:rPr>
          <w:rFonts w:ascii="Arial" w:hAnsi="Arial" w:cs="Arial"/>
          <w:b/>
          <w:sz w:val="20"/>
          <w:szCs w:val="20"/>
        </w:rPr>
      </w:pPr>
    </w:p>
    <w:p w14:paraId="10C42B21" w14:textId="77777777" w:rsidR="00B6637D" w:rsidRPr="00D47CF1" w:rsidRDefault="00B6637D" w:rsidP="007B6AFC">
      <w:pPr>
        <w:pStyle w:val="Akapitzlist"/>
        <w:numPr>
          <w:ilvl w:val="0"/>
          <w:numId w:val="29"/>
        </w:numPr>
        <w:rPr>
          <w:rFonts w:ascii="Arial" w:hAnsi="Arial" w:cs="Arial"/>
          <w:b/>
          <w:bCs/>
        </w:rPr>
      </w:pPr>
      <w:r w:rsidRPr="00D47CF1">
        <w:rPr>
          <w:rFonts w:ascii="Arial" w:hAnsi="Arial" w:cs="Arial"/>
          <w:b/>
          <w:bCs/>
        </w:rPr>
        <w:lastRenderedPageBreak/>
        <w:t>Odpady powstające w wyniku przetwarzania</w:t>
      </w:r>
      <w:r w:rsidR="00817897" w:rsidRPr="00D47CF1">
        <w:rPr>
          <w:rFonts w:ascii="Arial" w:hAnsi="Arial" w:cs="Arial"/>
          <w:b/>
          <w:bCs/>
        </w:rPr>
        <w:t>:</w:t>
      </w:r>
    </w:p>
    <w:p w14:paraId="50B7540C" w14:textId="77777777" w:rsidR="00817897" w:rsidRPr="00D47CF1" w:rsidRDefault="00817897" w:rsidP="00817897">
      <w:pPr>
        <w:pStyle w:val="Akapitzlist"/>
        <w:rPr>
          <w:rFonts w:ascii="Arial" w:hAnsi="Arial" w:cs="Arial"/>
          <w:b/>
          <w:bCs/>
          <w:sz w:val="22"/>
          <w:szCs w:val="22"/>
        </w:rPr>
      </w:pPr>
    </w:p>
    <w:p w14:paraId="24204001" w14:textId="77777777" w:rsidR="00B6637D" w:rsidRPr="00D47CF1" w:rsidRDefault="006840CE" w:rsidP="00B6637D">
      <w:pPr>
        <w:rPr>
          <w:rFonts w:ascii="Arial" w:hAnsi="Arial" w:cs="Arial"/>
          <w:b/>
          <w:bCs/>
        </w:rPr>
      </w:pPr>
      <w:r w:rsidRPr="00D47CF1">
        <w:rPr>
          <w:rFonts w:ascii="Arial" w:hAnsi="Arial" w:cs="Arial"/>
          <w:b/>
          <w:bCs/>
        </w:rPr>
        <w:t>Tabela nr 8</w:t>
      </w:r>
    </w:p>
    <w:tbl>
      <w:tblPr>
        <w:tblStyle w:val="Tabela-Siatka"/>
        <w:tblW w:w="9062" w:type="dxa"/>
        <w:tblLayout w:type="fixed"/>
        <w:tblLook w:val="04A0" w:firstRow="1" w:lastRow="0" w:firstColumn="1" w:lastColumn="0" w:noHBand="0" w:noVBand="1"/>
      </w:tblPr>
      <w:tblGrid>
        <w:gridCol w:w="1526"/>
        <w:gridCol w:w="1163"/>
        <w:gridCol w:w="3260"/>
        <w:gridCol w:w="1701"/>
        <w:gridCol w:w="1412"/>
      </w:tblGrid>
      <w:tr w:rsidR="00196609" w:rsidRPr="006A1811" w14:paraId="5C0887FE" w14:textId="77777777" w:rsidTr="009A6A55">
        <w:trPr>
          <w:trHeight w:val="1152"/>
        </w:trPr>
        <w:tc>
          <w:tcPr>
            <w:tcW w:w="1526" w:type="dxa"/>
            <w:vMerge w:val="restart"/>
            <w:shd w:val="clear" w:color="auto" w:fill="D9D9D9" w:themeFill="background1" w:themeFillShade="D9"/>
            <w:vAlign w:val="center"/>
          </w:tcPr>
          <w:p w14:paraId="04443292" w14:textId="1752D770" w:rsidR="00B6637D" w:rsidRPr="006A1811" w:rsidRDefault="00B6637D" w:rsidP="002014E9">
            <w:pPr>
              <w:jc w:val="center"/>
              <w:rPr>
                <w:rFonts w:ascii="Arial" w:hAnsi="Arial" w:cs="Arial"/>
                <w:b/>
                <w:bCs/>
                <w:sz w:val="20"/>
                <w:szCs w:val="20"/>
              </w:rPr>
            </w:pPr>
            <w:r w:rsidRPr="006A1811">
              <w:rPr>
                <w:rFonts w:ascii="Arial" w:hAnsi="Arial" w:cs="Arial"/>
                <w:b/>
                <w:bCs/>
                <w:sz w:val="20"/>
                <w:szCs w:val="20"/>
              </w:rPr>
              <w:t xml:space="preserve">Nazwa </w:t>
            </w:r>
            <w:r w:rsidR="006A1811">
              <w:rPr>
                <w:rFonts w:ascii="Arial" w:hAnsi="Arial" w:cs="Arial"/>
                <w:b/>
                <w:bCs/>
                <w:sz w:val="20"/>
                <w:szCs w:val="20"/>
              </w:rPr>
              <w:br/>
            </w:r>
            <w:r w:rsidRPr="006A1811">
              <w:rPr>
                <w:rFonts w:ascii="Arial" w:hAnsi="Arial" w:cs="Arial"/>
                <w:b/>
                <w:bCs/>
                <w:sz w:val="20"/>
                <w:szCs w:val="20"/>
              </w:rPr>
              <w:t xml:space="preserve">i numer miejsca </w:t>
            </w:r>
            <w:proofErr w:type="spellStart"/>
            <w:r w:rsidRPr="006A1811">
              <w:rPr>
                <w:rFonts w:ascii="Arial" w:hAnsi="Arial" w:cs="Arial"/>
                <w:b/>
                <w:bCs/>
                <w:sz w:val="20"/>
                <w:szCs w:val="20"/>
              </w:rPr>
              <w:t>magazyno</w:t>
            </w:r>
            <w:r w:rsidR="0067397D" w:rsidRPr="006A1811">
              <w:rPr>
                <w:rFonts w:ascii="Arial" w:hAnsi="Arial" w:cs="Arial"/>
                <w:b/>
                <w:bCs/>
                <w:sz w:val="20"/>
                <w:szCs w:val="20"/>
              </w:rPr>
              <w:t>-</w:t>
            </w:r>
            <w:r w:rsidRPr="006A1811">
              <w:rPr>
                <w:rFonts w:ascii="Arial" w:hAnsi="Arial" w:cs="Arial"/>
                <w:b/>
                <w:bCs/>
                <w:sz w:val="20"/>
                <w:szCs w:val="20"/>
              </w:rPr>
              <w:t>wego</w:t>
            </w:r>
            <w:proofErr w:type="spellEnd"/>
          </w:p>
        </w:tc>
        <w:tc>
          <w:tcPr>
            <w:tcW w:w="1163" w:type="dxa"/>
            <w:vMerge w:val="restart"/>
            <w:shd w:val="clear" w:color="auto" w:fill="D9D9D9" w:themeFill="background1" w:themeFillShade="D9"/>
            <w:vAlign w:val="center"/>
          </w:tcPr>
          <w:p w14:paraId="4754B41A" w14:textId="77777777" w:rsidR="00B6637D" w:rsidRPr="006A1811" w:rsidRDefault="00B6637D" w:rsidP="002014E9">
            <w:pPr>
              <w:jc w:val="center"/>
              <w:rPr>
                <w:rFonts w:ascii="Arial" w:hAnsi="Arial" w:cs="Arial"/>
                <w:b/>
                <w:bCs/>
                <w:sz w:val="20"/>
                <w:szCs w:val="20"/>
              </w:rPr>
            </w:pPr>
            <w:r w:rsidRPr="006A1811">
              <w:rPr>
                <w:rFonts w:ascii="Arial" w:hAnsi="Arial" w:cs="Arial"/>
                <w:b/>
                <w:bCs/>
                <w:sz w:val="20"/>
                <w:szCs w:val="20"/>
              </w:rPr>
              <w:t>Kod odpadu</w:t>
            </w:r>
          </w:p>
        </w:tc>
        <w:tc>
          <w:tcPr>
            <w:tcW w:w="3260" w:type="dxa"/>
            <w:vMerge w:val="restart"/>
            <w:shd w:val="clear" w:color="auto" w:fill="D9D9D9" w:themeFill="background1" w:themeFillShade="D9"/>
            <w:vAlign w:val="center"/>
          </w:tcPr>
          <w:p w14:paraId="178E119B" w14:textId="77777777" w:rsidR="00B6637D" w:rsidRPr="006A1811" w:rsidRDefault="00B6637D" w:rsidP="002014E9">
            <w:pPr>
              <w:jc w:val="center"/>
              <w:rPr>
                <w:rFonts w:ascii="Arial" w:hAnsi="Arial" w:cs="Arial"/>
                <w:b/>
                <w:bCs/>
                <w:sz w:val="20"/>
                <w:szCs w:val="20"/>
              </w:rPr>
            </w:pPr>
            <w:r w:rsidRPr="006A1811">
              <w:rPr>
                <w:rFonts w:ascii="Arial" w:hAnsi="Arial" w:cs="Arial"/>
                <w:b/>
                <w:bCs/>
                <w:sz w:val="20"/>
                <w:szCs w:val="20"/>
              </w:rPr>
              <w:t>Rodzaj odpadu</w:t>
            </w:r>
          </w:p>
        </w:tc>
        <w:tc>
          <w:tcPr>
            <w:tcW w:w="3113" w:type="dxa"/>
            <w:gridSpan w:val="2"/>
            <w:shd w:val="clear" w:color="auto" w:fill="D9D9D9" w:themeFill="background1" w:themeFillShade="D9"/>
            <w:vAlign w:val="center"/>
          </w:tcPr>
          <w:p w14:paraId="404617B6" w14:textId="77777777" w:rsidR="00B6637D" w:rsidRPr="006A1811" w:rsidRDefault="00B6637D" w:rsidP="002014E9">
            <w:pPr>
              <w:jc w:val="center"/>
              <w:rPr>
                <w:rFonts w:ascii="Arial" w:hAnsi="Arial" w:cs="Arial"/>
                <w:b/>
                <w:bCs/>
                <w:sz w:val="20"/>
                <w:szCs w:val="20"/>
              </w:rPr>
            </w:pPr>
            <w:r w:rsidRPr="006A1811">
              <w:rPr>
                <w:rFonts w:ascii="Arial" w:hAnsi="Arial" w:cs="Arial"/>
                <w:b/>
                <w:bCs/>
                <w:sz w:val="20"/>
                <w:szCs w:val="20"/>
              </w:rPr>
              <w:t xml:space="preserve">Maksymalna masa poszczególnych rodzajów  odpadów, które mogą być magazynowane </w:t>
            </w:r>
          </w:p>
        </w:tc>
      </w:tr>
      <w:tr w:rsidR="00196609" w:rsidRPr="006A1811" w14:paraId="51F1B50C" w14:textId="77777777" w:rsidTr="009A6A55">
        <w:trPr>
          <w:trHeight w:val="708"/>
        </w:trPr>
        <w:tc>
          <w:tcPr>
            <w:tcW w:w="1526" w:type="dxa"/>
            <w:vMerge/>
            <w:shd w:val="clear" w:color="auto" w:fill="D9D9D9" w:themeFill="background1" w:themeFillShade="D9"/>
            <w:vAlign w:val="center"/>
          </w:tcPr>
          <w:p w14:paraId="4E56042C" w14:textId="77777777" w:rsidR="00B6637D" w:rsidRPr="006A1811" w:rsidRDefault="00B6637D" w:rsidP="002014E9">
            <w:pPr>
              <w:jc w:val="center"/>
              <w:rPr>
                <w:rFonts w:ascii="Arial" w:hAnsi="Arial" w:cs="Arial"/>
                <w:b/>
                <w:bCs/>
                <w:sz w:val="20"/>
                <w:szCs w:val="20"/>
              </w:rPr>
            </w:pPr>
          </w:p>
        </w:tc>
        <w:tc>
          <w:tcPr>
            <w:tcW w:w="1163" w:type="dxa"/>
            <w:vMerge/>
            <w:shd w:val="clear" w:color="auto" w:fill="D9D9D9" w:themeFill="background1" w:themeFillShade="D9"/>
            <w:vAlign w:val="center"/>
          </w:tcPr>
          <w:p w14:paraId="54EAF136" w14:textId="77777777" w:rsidR="00B6637D" w:rsidRPr="006A1811" w:rsidRDefault="00B6637D" w:rsidP="002014E9">
            <w:pPr>
              <w:jc w:val="center"/>
              <w:rPr>
                <w:rFonts w:ascii="Arial" w:hAnsi="Arial" w:cs="Arial"/>
                <w:b/>
                <w:bCs/>
                <w:sz w:val="20"/>
                <w:szCs w:val="20"/>
              </w:rPr>
            </w:pPr>
          </w:p>
        </w:tc>
        <w:tc>
          <w:tcPr>
            <w:tcW w:w="3260" w:type="dxa"/>
            <w:vMerge/>
            <w:shd w:val="clear" w:color="auto" w:fill="D9D9D9" w:themeFill="background1" w:themeFillShade="D9"/>
            <w:vAlign w:val="center"/>
          </w:tcPr>
          <w:p w14:paraId="54348DAA" w14:textId="77777777" w:rsidR="00B6637D" w:rsidRPr="006A1811" w:rsidRDefault="00B6637D" w:rsidP="002014E9">
            <w:pPr>
              <w:jc w:val="center"/>
              <w:rPr>
                <w:rFonts w:ascii="Arial" w:hAnsi="Arial" w:cs="Arial"/>
                <w:b/>
                <w:bCs/>
                <w:sz w:val="20"/>
                <w:szCs w:val="20"/>
              </w:rPr>
            </w:pPr>
          </w:p>
        </w:tc>
        <w:tc>
          <w:tcPr>
            <w:tcW w:w="1701" w:type="dxa"/>
            <w:shd w:val="clear" w:color="auto" w:fill="D9D9D9" w:themeFill="background1" w:themeFillShade="D9"/>
            <w:vAlign w:val="center"/>
          </w:tcPr>
          <w:p w14:paraId="7F2BA5EB" w14:textId="77777777" w:rsidR="00B6637D" w:rsidRPr="006A1811" w:rsidRDefault="00B6637D" w:rsidP="002014E9">
            <w:pPr>
              <w:jc w:val="center"/>
              <w:rPr>
                <w:rFonts w:ascii="Arial" w:hAnsi="Arial" w:cs="Arial"/>
                <w:b/>
                <w:bCs/>
                <w:sz w:val="20"/>
                <w:szCs w:val="20"/>
              </w:rPr>
            </w:pPr>
            <w:r w:rsidRPr="006A1811">
              <w:rPr>
                <w:rFonts w:ascii="Arial" w:hAnsi="Arial" w:cs="Arial"/>
                <w:b/>
                <w:bCs/>
                <w:sz w:val="20"/>
                <w:szCs w:val="20"/>
              </w:rPr>
              <w:t>w tym samym czasie [Mg]</w:t>
            </w:r>
          </w:p>
        </w:tc>
        <w:tc>
          <w:tcPr>
            <w:tcW w:w="1412" w:type="dxa"/>
            <w:shd w:val="clear" w:color="auto" w:fill="D9D9D9" w:themeFill="background1" w:themeFillShade="D9"/>
            <w:vAlign w:val="center"/>
          </w:tcPr>
          <w:p w14:paraId="48892F8B" w14:textId="77777777" w:rsidR="00B6637D" w:rsidRPr="006A1811" w:rsidRDefault="00B6637D" w:rsidP="002014E9">
            <w:pPr>
              <w:jc w:val="center"/>
              <w:rPr>
                <w:rFonts w:ascii="Arial" w:hAnsi="Arial" w:cs="Arial"/>
                <w:b/>
                <w:bCs/>
                <w:sz w:val="20"/>
                <w:szCs w:val="20"/>
              </w:rPr>
            </w:pPr>
            <w:r w:rsidRPr="006A1811">
              <w:rPr>
                <w:rFonts w:ascii="Arial" w:hAnsi="Arial" w:cs="Arial"/>
                <w:b/>
                <w:bCs/>
                <w:sz w:val="20"/>
                <w:szCs w:val="20"/>
              </w:rPr>
              <w:t>w okresie roku [Mg]</w:t>
            </w:r>
          </w:p>
        </w:tc>
      </w:tr>
      <w:tr w:rsidR="00196609" w:rsidRPr="006A1811" w14:paraId="39E7B077" w14:textId="77777777" w:rsidTr="009A6A55">
        <w:tc>
          <w:tcPr>
            <w:tcW w:w="1526" w:type="dxa"/>
            <w:vMerge w:val="restart"/>
            <w:vAlign w:val="center"/>
          </w:tcPr>
          <w:p w14:paraId="40BB6720"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Miejsce magazynowe nr 4</w:t>
            </w:r>
          </w:p>
        </w:tc>
        <w:tc>
          <w:tcPr>
            <w:tcW w:w="1163" w:type="dxa"/>
            <w:vAlign w:val="center"/>
          </w:tcPr>
          <w:p w14:paraId="70700153" w14:textId="77777777" w:rsidR="00B6637D" w:rsidRPr="006A1811" w:rsidRDefault="00B6637D" w:rsidP="002014E9">
            <w:pPr>
              <w:jc w:val="center"/>
              <w:rPr>
                <w:rFonts w:ascii="Arial" w:hAnsi="Arial" w:cs="Arial"/>
                <w:bCs/>
                <w:sz w:val="20"/>
                <w:szCs w:val="20"/>
              </w:rPr>
            </w:pPr>
            <w:r w:rsidRPr="006A1811">
              <w:rPr>
                <w:rFonts w:ascii="Arial" w:hAnsi="Arial" w:cs="Arial"/>
                <w:bCs/>
                <w:sz w:val="20"/>
                <w:szCs w:val="20"/>
              </w:rPr>
              <w:t>19 01 07*</w:t>
            </w:r>
          </w:p>
        </w:tc>
        <w:tc>
          <w:tcPr>
            <w:tcW w:w="3260" w:type="dxa"/>
            <w:vAlign w:val="center"/>
          </w:tcPr>
          <w:p w14:paraId="13EFD107" w14:textId="77777777" w:rsidR="00B6637D" w:rsidRPr="006A1811" w:rsidRDefault="00B6637D" w:rsidP="002014E9">
            <w:pPr>
              <w:jc w:val="center"/>
              <w:rPr>
                <w:rFonts w:ascii="Arial" w:hAnsi="Arial" w:cs="Arial"/>
                <w:bCs/>
                <w:sz w:val="20"/>
                <w:szCs w:val="20"/>
              </w:rPr>
            </w:pPr>
            <w:r w:rsidRPr="006A1811">
              <w:rPr>
                <w:rFonts w:ascii="Arial" w:eastAsiaTheme="minorHAnsi" w:hAnsi="Arial" w:cs="Arial"/>
                <w:sz w:val="20"/>
                <w:szCs w:val="20"/>
                <w:lang w:eastAsia="en-US"/>
              </w:rPr>
              <w:t>Odpady stałe z oczyszczania gazów odlotowych</w:t>
            </w:r>
          </w:p>
        </w:tc>
        <w:tc>
          <w:tcPr>
            <w:tcW w:w="1701" w:type="dxa"/>
            <w:vAlign w:val="center"/>
          </w:tcPr>
          <w:p w14:paraId="7232C764"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10,00</w:t>
            </w:r>
          </w:p>
        </w:tc>
        <w:tc>
          <w:tcPr>
            <w:tcW w:w="1412" w:type="dxa"/>
            <w:vAlign w:val="center"/>
          </w:tcPr>
          <w:p w14:paraId="21183CF8"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240,00</w:t>
            </w:r>
          </w:p>
        </w:tc>
      </w:tr>
      <w:tr w:rsidR="00196609" w:rsidRPr="006A1811" w14:paraId="398845B7" w14:textId="77777777" w:rsidTr="009A6A55">
        <w:tc>
          <w:tcPr>
            <w:tcW w:w="1526" w:type="dxa"/>
            <w:vMerge/>
            <w:vAlign w:val="center"/>
          </w:tcPr>
          <w:p w14:paraId="08698BD1" w14:textId="77777777" w:rsidR="00B6637D" w:rsidRPr="006A1811" w:rsidRDefault="00B6637D" w:rsidP="002014E9">
            <w:pPr>
              <w:jc w:val="center"/>
              <w:rPr>
                <w:rFonts w:ascii="Arial" w:hAnsi="Arial" w:cs="Arial"/>
                <w:sz w:val="20"/>
                <w:szCs w:val="20"/>
              </w:rPr>
            </w:pPr>
          </w:p>
        </w:tc>
        <w:tc>
          <w:tcPr>
            <w:tcW w:w="1163" w:type="dxa"/>
            <w:vAlign w:val="center"/>
          </w:tcPr>
          <w:p w14:paraId="54258872" w14:textId="77777777" w:rsidR="00B6637D" w:rsidRPr="006A1811" w:rsidRDefault="00B6637D" w:rsidP="002014E9">
            <w:pPr>
              <w:jc w:val="center"/>
              <w:rPr>
                <w:rFonts w:ascii="Arial" w:hAnsi="Arial" w:cs="Arial"/>
                <w:bCs/>
                <w:sz w:val="20"/>
                <w:szCs w:val="20"/>
              </w:rPr>
            </w:pPr>
            <w:r w:rsidRPr="006A1811">
              <w:rPr>
                <w:rFonts w:ascii="Arial" w:hAnsi="Arial" w:cs="Arial"/>
                <w:bCs/>
                <w:sz w:val="20"/>
                <w:szCs w:val="20"/>
              </w:rPr>
              <w:t>19 01 10*</w:t>
            </w:r>
          </w:p>
        </w:tc>
        <w:tc>
          <w:tcPr>
            <w:tcW w:w="3260" w:type="dxa"/>
            <w:vAlign w:val="center"/>
          </w:tcPr>
          <w:p w14:paraId="3EF06E1B" w14:textId="77777777" w:rsidR="00B6637D" w:rsidRPr="006A1811" w:rsidRDefault="00B6637D" w:rsidP="002014E9">
            <w:pPr>
              <w:jc w:val="center"/>
              <w:rPr>
                <w:rFonts w:ascii="Arial" w:eastAsiaTheme="minorHAnsi" w:hAnsi="Arial" w:cs="Arial"/>
                <w:sz w:val="20"/>
                <w:szCs w:val="20"/>
                <w:lang w:eastAsia="en-US"/>
              </w:rPr>
            </w:pPr>
            <w:r w:rsidRPr="006A1811">
              <w:rPr>
                <w:rFonts w:ascii="Arial" w:eastAsiaTheme="minorHAnsi" w:hAnsi="Arial" w:cs="Arial"/>
                <w:sz w:val="20"/>
                <w:szCs w:val="20"/>
                <w:lang w:eastAsia="en-US"/>
              </w:rPr>
              <w:t>Zużyty węgiel aktywny z oczyszczania gazów odlotowych</w:t>
            </w:r>
          </w:p>
        </w:tc>
        <w:tc>
          <w:tcPr>
            <w:tcW w:w="1701" w:type="dxa"/>
            <w:vAlign w:val="center"/>
          </w:tcPr>
          <w:p w14:paraId="28BCE2D8"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5,00</w:t>
            </w:r>
          </w:p>
        </w:tc>
        <w:tc>
          <w:tcPr>
            <w:tcW w:w="1412" w:type="dxa"/>
            <w:vAlign w:val="center"/>
          </w:tcPr>
          <w:p w14:paraId="7157348F"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10,00</w:t>
            </w:r>
          </w:p>
        </w:tc>
      </w:tr>
      <w:tr w:rsidR="00196609" w:rsidRPr="006A1811" w14:paraId="48176752" w14:textId="77777777" w:rsidTr="009A6A55">
        <w:tc>
          <w:tcPr>
            <w:tcW w:w="1526" w:type="dxa"/>
            <w:vMerge/>
            <w:vAlign w:val="center"/>
          </w:tcPr>
          <w:p w14:paraId="3BE74962" w14:textId="77777777" w:rsidR="00B6637D" w:rsidRPr="006A1811" w:rsidRDefault="00B6637D" w:rsidP="002014E9">
            <w:pPr>
              <w:jc w:val="center"/>
              <w:rPr>
                <w:rFonts w:ascii="Arial" w:hAnsi="Arial" w:cs="Arial"/>
                <w:sz w:val="20"/>
                <w:szCs w:val="20"/>
              </w:rPr>
            </w:pPr>
          </w:p>
        </w:tc>
        <w:tc>
          <w:tcPr>
            <w:tcW w:w="1163" w:type="dxa"/>
            <w:vAlign w:val="center"/>
          </w:tcPr>
          <w:p w14:paraId="32F70E84" w14:textId="77777777" w:rsidR="00B6637D" w:rsidRPr="006A1811" w:rsidRDefault="00B6637D" w:rsidP="002014E9">
            <w:pPr>
              <w:jc w:val="center"/>
              <w:rPr>
                <w:rFonts w:ascii="Arial" w:hAnsi="Arial" w:cs="Arial"/>
                <w:bCs/>
                <w:sz w:val="20"/>
                <w:szCs w:val="20"/>
              </w:rPr>
            </w:pPr>
            <w:r w:rsidRPr="006A1811">
              <w:rPr>
                <w:rFonts w:ascii="Arial" w:hAnsi="Arial" w:cs="Arial"/>
                <w:bCs/>
                <w:sz w:val="20"/>
                <w:szCs w:val="20"/>
              </w:rPr>
              <w:t>19 01 11*</w:t>
            </w:r>
          </w:p>
        </w:tc>
        <w:tc>
          <w:tcPr>
            <w:tcW w:w="3260" w:type="dxa"/>
            <w:vAlign w:val="center"/>
          </w:tcPr>
          <w:p w14:paraId="4AF4B698" w14:textId="77777777" w:rsidR="00B6637D" w:rsidRPr="006A1811" w:rsidRDefault="00B6637D" w:rsidP="002014E9">
            <w:pPr>
              <w:jc w:val="center"/>
              <w:rPr>
                <w:rFonts w:ascii="Arial" w:hAnsi="Arial" w:cs="Arial"/>
                <w:bCs/>
                <w:sz w:val="20"/>
                <w:szCs w:val="20"/>
              </w:rPr>
            </w:pPr>
            <w:r w:rsidRPr="006A1811">
              <w:rPr>
                <w:rFonts w:ascii="Arial" w:eastAsiaTheme="minorHAnsi" w:hAnsi="Arial" w:cs="Arial"/>
                <w:sz w:val="20"/>
                <w:szCs w:val="20"/>
                <w:lang w:eastAsia="en-US"/>
              </w:rPr>
              <w:t>Żużle i popioły paleniskowe zawierające substancje niebezpieczne</w:t>
            </w:r>
          </w:p>
        </w:tc>
        <w:tc>
          <w:tcPr>
            <w:tcW w:w="1701" w:type="dxa"/>
            <w:vAlign w:val="center"/>
          </w:tcPr>
          <w:p w14:paraId="290DBA7D"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25,00</w:t>
            </w:r>
          </w:p>
        </w:tc>
        <w:tc>
          <w:tcPr>
            <w:tcW w:w="1412" w:type="dxa"/>
            <w:vAlign w:val="center"/>
          </w:tcPr>
          <w:p w14:paraId="0EB81C03"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550,00</w:t>
            </w:r>
          </w:p>
        </w:tc>
      </w:tr>
      <w:tr w:rsidR="00AC316F" w:rsidRPr="006A1811" w14:paraId="3C40174A" w14:textId="77777777" w:rsidTr="009A6A55">
        <w:tc>
          <w:tcPr>
            <w:tcW w:w="5949" w:type="dxa"/>
            <w:gridSpan w:val="3"/>
            <w:vAlign w:val="center"/>
          </w:tcPr>
          <w:p w14:paraId="44E39286" w14:textId="77777777" w:rsidR="00AC316F" w:rsidRPr="006A1811" w:rsidRDefault="00AC316F" w:rsidP="002014E9">
            <w:pPr>
              <w:jc w:val="center"/>
              <w:rPr>
                <w:rFonts w:ascii="Arial" w:eastAsiaTheme="minorHAnsi" w:hAnsi="Arial" w:cs="Arial"/>
                <w:b/>
                <w:bCs/>
                <w:sz w:val="20"/>
                <w:szCs w:val="20"/>
                <w:lang w:eastAsia="en-US"/>
              </w:rPr>
            </w:pPr>
            <w:r w:rsidRPr="006A1811">
              <w:rPr>
                <w:rFonts w:ascii="Arial" w:eastAsiaTheme="minorHAnsi" w:hAnsi="Arial" w:cs="Arial"/>
                <w:b/>
                <w:bCs/>
                <w:sz w:val="20"/>
                <w:szCs w:val="20"/>
                <w:lang w:eastAsia="en-US"/>
              </w:rPr>
              <w:t xml:space="preserve">Łącznie </w:t>
            </w:r>
          </w:p>
        </w:tc>
        <w:tc>
          <w:tcPr>
            <w:tcW w:w="1701" w:type="dxa"/>
            <w:vAlign w:val="center"/>
          </w:tcPr>
          <w:p w14:paraId="6979016F" w14:textId="77777777" w:rsidR="00AC316F" w:rsidRPr="006A1811" w:rsidRDefault="002A34B7" w:rsidP="002014E9">
            <w:pPr>
              <w:jc w:val="center"/>
              <w:rPr>
                <w:rFonts w:ascii="Arial" w:hAnsi="Arial" w:cs="Arial"/>
                <w:b/>
                <w:bCs/>
                <w:sz w:val="20"/>
                <w:szCs w:val="20"/>
              </w:rPr>
            </w:pPr>
            <w:r w:rsidRPr="006A1811">
              <w:rPr>
                <w:rFonts w:ascii="Arial" w:hAnsi="Arial" w:cs="Arial"/>
                <w:b/>
                <w:bCs/>
                <w:sz w:val="20"/>
                <w:szCs w:val="20"/>
              </w:rPr>
              <w:t>40,00</w:t>
            </w:r>
          </w:p>
        </w:tc>
        <w:tc>
          <w:tcPr>
            <w:tcW w:w="1412" w:type="dxa"/>
            <w:vAlign w:val="center"/>
          </w:tcPr>
          <w:p w14:paraId="6238E899" w14:textId="77777777" w:rsidR="00AC316F" w:rsidRPr="006A1811" w:rsidRDefault="002A34B7" w:rsidP="002014E9">
            <w:pPr>
              <w:jc w:val="center"/>
              <w:rPr>
                <w:rFonts w:ascii="Arial" w:hAnsi="Arial" w:cs="Arial"/>
                <w:b/>
                <w:bCs/>
                <w:sz w:val="20"/>
                <w:szCs w:val="20"/>
              </w:rPr>
            </w:pPr>
            <w:r w:rsidRPr="006A1811">
              <w:rPr>
                <w:rFonts w:ascii="Arial" w:hAnsi="Arial" w:cs="Arial"/>
                <w:b/>
                <w:bCs/>
                <w:sz w:val="20"/>
                <w:szCs w:val="20"/>
              </w:rPr>
              <w:t>800,00</w:t>
            </w:r>
          </w:p>
        </w:tc>
      </w:tr>
    </w:tbl>
    <w:p w14:paraId="01CA4655" w14:textId="77777777" w:rsidR="00B6637D" w:rsidRPr="00196609" w:rsidRDefault="00B6637D" w:rsidP="00B6637D">
      <w:pPr>
        <w:rPr>
          <w:rFonts w:ascii="Arial" w:hAnsi="Arial" w:cs="Arial"/>
          <w:b/>
        </w:rPr>
      </w:pPr>
    </w:p>
    <w:p w14:paraId="47F8D331" w14:textId="77777777" w:rsidR="00B6637D" w:rsidRPr="00196609" w:rsidRDefault="00B6637D" w:rsidP="00B6637D">
      <w:pPr>
        <w:rPr>
          <w:rFonts w:ascii="Arial" w:hAnsi="Arial" w:cs="Arial"/>
          <w:b/>
        </w:rPr>
      </w:pPr>
    </w:p>
    <w:p w14:paraId="2FCACE01" w14:textId="71B5B432" w:rsidR="00B6637D" w:rsidRPr="00196609" w:rsidRDefault="00B6637D" w:rsidP="008A26CC">
      <w:pPr>
        <w:pStyle w:val="Akapitzlist"/>
        <w:numPr>
          <w:ilvl w:val="1"/>
          <w:numId w:val="1"/>
        </w:numPr>
        <w:spacing w:line="276" w:lineRule="auto"/>
        <w:ind w:left="426" w:hanging="426"/>
        <w:jc w:val="both"/>
        <w:rPr>
          <w:rFonts w:ascii="Arial" w:eastAsia="Calibri" w:hAnsi="Arial" w:cs="Arial"/>
          <w:b/>
          <w:bCs/>
        </w:rPr>
      </w:pPr>
      <w:r w:rsidRPr="00196609">
        <w:rPr>
          <w:rFonts w:ascii="Arial" w:eastAsia="Calibri" w:hAnsi="Arial" w:cs="Arial"/>
          <w:b/>
          <w:bCs/>
        </w:rPr>
        <w:t>Największ</w:t>
      </w:r>
      <w:r w:rsidR="00893904">
        <w:rPr>
          <w:rFonts w:ascii="Arial" w:eastAsia="Calibri" w:hAnsi="Arial" w:cs="Arial"/>
          <w:b/>
          <w:bCs/>
        </w:rPr>
        <w:t>a</w:t>
      </w:r>
      <w:r w:rsidRPr="00196609">
        <w:rPr>
          <w:rFonts w:ascii="Arial" w:eastAsia="Calibri" w:hAnsi="Arial" w:cs="Arial"/>
          <w:b/>
          <w:bCs/>
        </w:rPr>
        <w:t xml:space="preserve"> mas</w:t>
      </w:r>
      <w:r w:rsidR="00893904">
        <w:rPr>
          <w:rFonts w:ascii="Arial" w:eastAsia="Calibri" w:hAnsi="Arial" w:cs="Arial"/>
          <w:b/>
          <w:bCs/>
        </w:rPr>
        <w:t>a</w:t>
      </w:r>
      <w:r w:rsidRPr="00196609">
        <w:rPr>
          <w:rFonts w:ascii="Arial" w:eastAsia="Calibri" w:hAnsi="Arial" w:cs="Arial"/>
          <w:b/>
          <w:bCs/>
        </w:rPr>
        <w:t xml:space="preserve"> odpadów, które mogłyby być magazynowane w tym samym czasie w miejscu magazynowania (w strefach), wynikające</w:t>
      </w:r>
      <w:r w:rsidR="00514804">
        <w:rPr>
          <w:rFonts w:ascii="Arial" w:eastAsia="Calibri" w:hAnsi="Arial" w:cs="Arial"/>
          <w:b/>
          <w:bCs/>
        </w:rPr>
        <w:br/>
      </w:r>
      <w:r w:rsidRPr="00196609">
        <w:rPr>
          <w:rFonts w:ascii="Arial" w:eastAsia="Calibri" w:hAnsi="Arial" w:cs="Arial"/>
          <w:b/>
          <w:bCs/>
        </w:rPr>
        <w:t xml:space="preserve"> z wymiarów obiektów, całkowite pojemności miejsc magazynowania oraz parametry dotyczące miejsc magazynowania odpadów:</w:t>
      </w:r>
    </w:p>
    <w:p w14:paraId="124DC69F" w14:textId="77777777" w:rsidR="00B6637D" w:rsidRPr="00196609" w:rsidRDefault="00B6637D" w:rsidP="00B6637D">
      <w:pPr>
        <w:ind w:left="567"/>
        <w:contextualSpacing/>
        <w:jc w:val="both"/>
        <w:rPr>
          <w:rFonts w:ascii="Arial" w:eastAsia="Calibri" w:hAnsi="Arial" w:cs="Arial"/>
          <w:sz w:val="22"/>
          <w:szCs w:val="22"/>
        </w:rPr>
      </w:pPr>
      <w:bookmarkStart w:id="13" w:name="_Hlk532198779"/>
    </w:p>
    <w:p w14:paraId="4CC97576" w14:textId="77777777" w:rsidR="00B6637D" w:rsidRPr="0076195C" w:rsidRDefault="00B6637D" w:rsidP="00100FC9">
      <w:pPr>
        <w:contextualSpacing/>
        <w:jc w:val="both"/>
        <w:rPr>
          <w:rFonts w:ascii="Arial" w:eastAsia="Calibri" w:hAnsi="Arial" w:cs="Arial"/>
          <w:b/>
          <w:bCs/>
        </w:rPr>
      </w:pPr>
      <w:r w:rsidRPr="0076195C">
        <w:rPr>
          <w:rFonts w:ascii="Arial" w:eastAsia="Calibri" w:hAnsi="Arial" w:cs="Arial"/>
          <w:b/>
          <w:bCs/>
        </w:rPr>
        <w:t xml:space="preserve">Tabela </w:t>
      </w:r>
      <w:r w:rsidR="00100FC9" w:rsidRPr="0076195C">
        <w:rPr>
          <w:rFonts w:ascii="Arial" w:eastAsia="Calibri" w:hAnsi="Arial" w:cs="Arial"/>
          <w:b/>
          <w:bCs/>
        </w:rPr>
        <w:t xml:space="preserve">nr </w:t>
      </w:r>
      <w:r w:rsidR="00C96457" w:rsidRPr="0076195C">
        <w:rPr>
          <w:rFonts w:ascii="Arial" w:eastAsia="Calibri" w:hAnsi="Arial" w:cs="Arial"/>
          <w:b/>
          <w:bCs/>
        </w:rPr>
        <w:t>9</w:t>
      </w:r>
    </w:p>
    <w:tbl>
      <w:tblPr>
        <w:tblW w:w="5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4"/>
        <w:gridCol w:w="3159"/>
        <w:gridCol w:w="1558"/>
        <w:gridCol w:w="1560"/>
        <w:gridCol w:w="1418"/>
        <w:gridCol w:w="1341"/>
      </w:tblGrid>
      <w:tr w:rsidR="00196609" w:rsidRPr="006A1811" w14:paraId="103DF2F2" w14:textId="77777777" w:rsidTr="009A6A55">
        <w:trPr>
          <w:trHeight w:val="1800"/>
          <w:jc w:val="center"/>
        </w:trPr>
        <w:tc>
          <w:tcPr>
            <w:tcW w:w="342" w:type="pct"/>
            <w:shd w:val="clear" w:color="auto" w:fill="D9D9D9" w:themeFill="background1" w:themeFillShade="D9"/>
            <w:vAlign w:val="center"/>
          </w:tcPr>
          <w:p w14:paraId="67AC1671" w14:textId="77777777" w:rsidR="00B6637D" w:rsidRPr="006A1811" w:rsidRDefault="00B6637D" w:rsidP="002014E9">
            <w:pPr>
              <w:jc w:val="center"/>
              <w:rPr>
                <w:rFonts w:ascii="Arial" w:hAnsi="Arial" w:cs="Arial"/>
                <w:b/>
                <w:sz w:val="20"/>
                <w:szCs w:val="20"/>
              </w:rPr>
            </w:pPr>
            <w:r w:rsidRPr="006A1811">
              <w:rPr>
                <w:rFonts w:ascii="Arial" w:hAnsi="Arial" w:cs="Arial"/>
                <w:b/>
                <w:sz w:val="20"/>
                <w:szCs w:val="20"/>
              </w:rPr>
              <w:t>Lp.</w:t>
            </w:r>
          </w:p>
        </w:tc>
        <w:tc>
          <w:tcPr>
            <w:tcW w:w="1628" w:type="pct"/>
            <w:shd w:val="clear" w:color="auto" w:fill="D9D9D9" w:themeFill="background1" w:themeFillShade="D9"/>
            <w:vAlign w:val="center"/>
            <w:hideMark/>
          </w:tcPr>
          <w:p w14:paraId="4FE5E071" w14:textId="77777777" w:rsidR="00B6637D" w:rsidRPr="006A1811" w:rsidRDefault="00B6637D" w:rsidP="002014E9">
            <w:pPr>
              <w:jc w:val="center"/>
              <w:rPr>
                <w:rFonts w:ascii="Arial" w:hAnsi="Arial" w:cs="Arial"/>
                <w:b/>
                <w:sz w:val="20"/>
                <w:szCs w:val="20"/>
              </w:rPr>
            </w:pPr>
            <w:r w:rsidRPr="006A1811">
              <w:rPr>
                <w:rFonts w:ascii="Arial" w:hAnsi="Arial" w:cs="Arial"/>
                <w:b/>
                <w:sz w:val="20"/>
                <w:szCs w:val="20"/>
              </w:rPr>
              <w:t>Nazwa strefy magazynowej</w:t>
            </w:r>
          </w:p>
        </w:tc>
        <w:tc>
          <w:tcPr>
            <w:tcW w:w="803" w:type="pct"/>
            <w:shd w:val="clear" w:color="auto" w:fill="D9D9D9" w:themeFill="background1" w:themeFillShade="D9"/>
            <w:vAlign w:val="center"/>
          </w:tcPr>
          <w:p w14:paraId="40E01E66" w14:textId="77777777" w:rsidR="00B6637D" w:rsidRPr="006A1811" w:rsidRDefault="00B6637D" w:rsidP="002014E9">
            <w:pPr>
              <w:jc w:val="center"/>
              <w:rPr>
                <w:rFonts w:ascii="Arial" w:hAnsi="Arial" w:cs="Arial"/>
                <w:b/>
                <w:sz w:val="20"/>
                <w:szCs w:val="20"/>
              </w:rPr>
            </w:pPr>
            <w:r w:rsidRPr="006A1811">
              <w:rPr>
                <w:rFonts w:ascii="Arial" w:hAnsi="Arial" w:cs="Arial"/>
                <w:b/>
                <w:sz w:val="20"/>
                <w:szCs w:val="20"/>
              </w:rPr>
              <w:t>Powierzchnia [m</w:t>
            </w:r>
            <w:r w:rsidRPr="006A1811">
              <w:rPr>
                <w:rFonts w:ascii="Arial" w:hAnsi="Arial" w:cs="Arial"/>
                <w:b/>
                <w:sz w:val="20"/>
                <w:szCs w:val="20"/>
                <w:vertAlign w:val="superscript"/>
              </w:rPr>
              <w:t>2</w:t>
            </w:r>
            <w:r w:rsidRPr="006A1811">
              <w:rPr>
                <w:rFonts w:ascii="Arial" w:hAnsi="Arial" w:cs="Arial"/>
                <w:b/>
                <w:sz w:val="20"/>
                <w:szCs w:val="20"/>
              </w:rPr>
              <w:t>]</w:t>
            </w:r>
          </w:p>
        </w:tc>
        <w:tc>
          <w:tcPr>
            <w:tcW w:w="804" w:type="pct"/>
            <w:shd w:val="clear" w:color="auto" w:fill="D9D9D9" w:themeFill="background1" w:themeFillShade="D9"/>
            <w:vAlign w:val="center"/>
          </w:tcPr>
          <w:p w14:paraId="70FB169A" w14:textId="77777777" w:rsidR="00B6637D" w:rsidRPr="006A1811" w:rsidRDefault="00B6637D" w:rsidP="002014E9">
            <w:pPr>
              <w:jc w:val="center"/>
              <w:rPr>
                <w:rFonts w:ascii="Arial" w:hAnsi="Arial" w:cs="Arial"/>
                <w:b/>
                <w:sz w:val="20"/>
                <w:szCs w:val="20"/>
              </w:rPr>
            </w:pPr>
            <w:r w:rsidRPr="006A1811">
              <w:rPr>
                <w:rFonts w:ascii="Arial" w:hAnsi="Arial" w:cs="Arial"/>
                <w:b/>
                <w:sz w:val="20"/>
                <w:szCs w:val="20"/>
              </w:rPr>
              <w:t xml:space="preserve">Maksymalna wysokość </w:t>
            </w:r>
            <w:proofErr w:type="spellStart"/>
            <w:r w:rsidRPr="006A1811">
              <w:rPr>
                <w:rFonts w:ascii="Arial" w:hAnsi="Arial" w:cs="Arial"/>
                <w:b/>
                <w:sz w:val="20"/>
                <w:szCs w:val="20"/>
              </w:rPr>
              <w:t>magazyno</w:t>
            </w:r>
            <w:r w:rsidR="0067397D" w:rsidRPr="006A1811">
              <w:rPr>
                <w:rFonts w:ascii="Arial" w:hAnsi="Arial" w:cs="Arial"/>
                <w:b/>
                <w:sz w:val="20"/>
                <w:szCs w:val="20"/>
              </w:rPr>
              <w:t>-</w:t>
            </w:r>
            <w:r w:rsidRPr="006A1811">
              <w:rPr>
                <w:rFonts w:ascii="Arial" w:hAnsi="Arial" w:cs="Arial"/>
                <w:b/>
                <w:sz w:val="20"/>
                <w:szCs w:val="20"/>
              </w:rPr>
              <w:t>wania</w:t>
            </w:r>
            <w:proofErr w:type="spellEnd"/>
            <w:r w:rsidRPr="006A1811">
              <w:rPr>
                <w:rFonts w:ascii="Arial" w:hAnsi="Arial" w:cs="Arial"/>
                <w:b/>
                <w:sz w:val="20"/>
                <w:szCs w:val="20"/>
              </w:rPr>
              <w:t xml:space="preserve"> odpadów w obiekcie </w:t>
            </w:r>
          </w:p>
          <w:p w14:paraId="6B9F1332" w14:textId="77777777" w:rsidR="00B6637D" w:rsidRPr="006A1811" w:rsidRDefault="00B6637D" w:rsidP="002014E9">
            <w:pPr>
              <w:jc w:val="center"/>
              <w:rPr>
                <w:rFonts w:ascii="Arial" w:hAnsi="Arial" w:cs="Arial"/>
                <w:b/>
                <w:sz w:val="20"/>
                <w:szCs w:val="20"/>
              </w:rPr>
            </w:pPr>
            <w:r w:rsidRPr="006A1811">
              <w:rPr>
                <w:rFonts w:ascii="Arial" w:hAnsi="Arial" w:cs="Arial"/>
                <w:b/>
                <w:sz w:val="20"/>
                <w:szCs w:val="20"/>
              </w:rPr>
              <w:t>[m]</w:t>
            </w:r>
          </w:p>
        </w:tc>
        <w:tc>
          <w:tcPr>
            <w:tcW w:w="731" w:type="pct"/>
            <w:shd w:val="clear" w:color="auto" w:fill="D9D9D9" w:themeFill="background1" w:themeFillShade="D9"/>
            <w:vAlign w:val="center"/>
            <w:hideMark/>
          </w:tcPr>
          <w:p w14:paraId="50B04BBD" w14:textId="77777777" w:rsidR="00B6637D" w:rsidRPr="006A1811" w:rsidRDefault="00B6637D" w:rsidP="002014E9">
            <w:pPr>
              <w:jc w:val="center"/>
              <w:rPr>
                <w:rFonts w:ascii="Arial" w:hAnsi="Arial" w:cs="Arial"/>
                <w:b/>
                <w:sz w:val="20"/>
                <w:szCs w:val="20"/>
              </w:rPr>
            </w:pPr>
            <w:r w:rsidRPr="006A1811">
              <w:rPr>
                <w:rFonts w:ascii="Arial" w:hAnsi="Arial" w:cs="Arial"/>
                <w:b/>
                <w:sz w:val="20"/>
                <w:szCs w:val="20"/>
              </w:rPr>
              <w:t>Największa masa odpadów wynikająca z wymiarów obiektu [Mg]</w:t>
            </w:r>
          </w:p>
        </w:tc>
        <w:tc>
          <w:tcPr>
            <w:tcW w:w="691" w:type="pct"/>
            <w:shd w:val="clear" w:color="auto" w:fill="D9D9D9" w:themeFill="background1" w:themeFillShade="D9"/>
            <w:vAlign w:val="center"/>
            <w:hideMark/>
          </w:tcPr>
          <w:p w14:paraId="16568521" w14:textId="77777777" w:rsidR="00B6637D" w:rsidRPr="006A1811" w:rsidRDefault="00B6637D" w:rsidP="002014E9">
            <w:pPr>
              <w:jc w:val="center"/>
              <w:rPr>
                <w:rFonts w:ascii="Arial" w:hAnsi="Arial" w:cs="Arial"/>
                <w:b/>
                <w:sz w:val="20"/>
                <w:szCs w:val="20"/>
              </w:rPr>
            </w:pPr>
            <w:r w:rsidRPr="006A1811">
              <w:rPr>
                <w:rFonts w:ascii="Arial" w:hAnsi="Arial" w:cs="Arial"/>
                <w:b/>
                <w:sz w:val="20"/>
                <w:szCs w:val="20"/>
              </w:rPr>
              <w:t>Całkowita pojemność obiektu [Mg]</w:t>
            </w:r>
          </w:p>
        </w:tc>
      </w:tr>
      <w:tr w:rsidR="00196609" w:rsidRPr="006A1811" w14:paraId="0C47FCC5" w14:textId="77777777" w:rsidTr="009A6A55">
        <w:trPr>
          <w:trHeight w:val="300"/>
          <w:jc w:val="center"/>
        </w:trPr>
        <w:tc>
          <w:tcPr>
            <w:tcW w:w="342" w:type="pct"/>
            <w:vAlign w:val="center"/>
          </w:tcPr>
          <w:p w14:paraId="339DEAFB" w14:textId="77777777" w:rsidR="00B6637D" w:rsidRPr="006A1811" w:rsidRDefault="00B6637D" w:rsidP="00B6637D">
            <w:pPr>
              <w:pStyle w:val="Akapitzlist"/>
              <w:numPr>
                <w:ilvl w:val="0"/>
                <w:numId w:val="26"/>
              </w:numPr>
              <w:tabs>
                <w:tab w:val="left" w:pos="708"/>
              </w:tabs>
              <w:ind w:hanging="360"/>
              <w:contextualSpacing w:val="0"/>
              <w:jc w:val="center"/>
              <w:rPr>
                <w:rFonts w:ascii="Arial" w:hAnsi="Arial" w:cs="Arial"/>
                <w:sz w:val="20"/>
                <w:szCs w:val="20"/>
              </w:rPr>
            </w:pPr>
          </w:p>
        </w:tc>
        <w:tc>
          <w:tcPr>
            <w:tcW w:w="1628" w:type="pct"/>
            <w:shd w:val="clear" w:color="auto" w:fill="auto"/>
            <w:noWrap/>
            <w:vAlign w:val="center"/>
          </w:tcPr>
          <w:p w14:paraId="4C4C7A72"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Miejsce magazynowe nr 1</w:t>
            </w:r>
          </w:p>
          <w:p w14:paraId="2D024A65"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(magazyn wewnątrz hali – chłodnia)</w:t>
            </w:r>
          </w:p>
        </w:tc>
        <w:tc>
          <w:tcPr>
            <w:tcW w:w="803" w:type="pct"/>
            <w:shd w:val="clear" w:color="auto" w:fill="auto"/>
            <w:noWrap/>
            <w:vAlign w:val="center"/>
          </w:tcPr>
          <w:p w14:paraId="4BECDC82"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211,88</w:t>
            </w:r>
          </w:p>
        </w:tc>
        <w:tc>
          <w:tcPr>
            <w:tcW w:w="804" w:type="pct"/>
            <w:vAlign w:val="center"/>
          </w:tcPr>
          <w:p w14:paraId="58D43C92"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3,0</w:t>
            </w:r>
          </w:p>
        </w:tc>
        <w:tc>
          <w:tcPr>
            <w:tcW w:w="731" w:type="pct"/>
            <w:shd w:val="clear" w:color="auto" w:fill="auto"/>
            <w:noWrap/>
            <w:vAlign w:val="center"/>
          </w:tcPr>
          <w:p w14:paraId="6124829B" w14:textId="77777777" w:rsidR="00B6637D" w:rsidRPr="006A1811" w:rsidRDefault="00AE1195" w:rsidP="002014E9">
            <w:pPr>
              <w:jc w:val="center"/>
              <w:rPr>
                <w:rFonts w:ascii="Arial" w:hAnsi="Arial" w:cs="Arial"/>
                <w:sz w:val="20"/>
                <w:szCs w:val="20"/>
              </w:rPr>
            </w:pPr>
            <w:r w:rsidRPr="006A1811">
              <w:rPr>
                <w:rFonts w:ascii="Arial" w:hAnsi="Arial" w:cs="Arial"/>
                <w:sz w:val="20"/>
                <w:szCs w:val="20"/>
              </w:rPr>
              <w:t>33,05</w:t>
            </w:r>
          </w:p>
        </w:tc>
        <w:tc>
          <w:tcPr>
            <w:tcW w:w="691" w:type="pct"/>
            <w:shd w:val="clear" w:color="auto" w:fill="auto"/>
            <w:noWrap/>
            <w:vAlign w:val="center"/>
          </w:tcPr>
          <w:p w14:paraId="50B35EC8" w14:textId="77777777" w:rsidR="00B6637D" w:rsidRPr="006A1811" w:rsidRDefault="00260A90" w:rsidP="002014E9">
            <w:pPr>
              <w:jc w:val="center"/>
              <w:rPr>
                <w:rFonts w:ascii="Arial" w:hAnsi="Arial" w:cs="Arial"/>
                <w:sz w:val="20"/>
                <w:szCs w:val="20"/>
              </w:rPr>
            </w:pPr>
            <w:r w:rsidRPr="006A1811">
              <w:rPr>
                <w:rFonts w:ascii="Arial" w:hAnsi="Arial" w:cs="Arial"/>
                <w:sz w:val="20"/>
                <w:szCs w:val="20"/>
              </w:rPr>
              <w:t>273,32</w:t>
            </w:r>
          </w:p>
        </w:tc>
      </w:tr>
      <w:tr w:rsidR="00196609" w:rsidRPr="006A1811" w14:paraId="12CF5EC6" w14:textId="77777777" w:rsidTr="009A6A55">
        <w:trPr>
          <w:trHeight w:val="300"/>
          <w:jc w:val="center"/>
        </w:trPr>
        <w:tc>
          <w:tcPr>
            <w:tcW w:w="342" w:type="pct"/>
            <w:vAlign w:val="center"/>
          </w:tcPr>
          <w:p w14:paraId="40B8CA70" w14:textId="77777777" w:rsidR="00B6637D" w:rsidRPr="006A1811" w:rsidRDefault="00B6637D" w:rsidP="00B6637D">
            <w:pPr>
              <w:pStyle w:val="Akapitzlist"/>
              <w:numPr>
                <w:ilvl w:val="0"/>
                <w:numId w:val="26"/>
              </w:numPr>
              <w:tabs>
                <w:tab w:val="left" w:pos="708"/>
              </w:tabs>
              <w:ind w:hanging="360"/>
              <w:contextualSpacing w:val="0"/>
              <w:jc w:val="center"/>
              <w:rPr>
                <w:rFonts w:ascii="Arial" w:hAnsi="Arial" w:cs="Arial"/>
                <w:sz w:val="20"/>
                <w:szCs w:val="20"/>
              </w:rPr>
            </w:pPr>
          </w:p>
        </w:tc>
        <w:tc>
          <w:tcPr>
            <w:tcW w:w="1628" w:type="pct"/>
            <w:shd w:val="clear" w:color="auto" w:fill="auto"/>
            <w:noWrap/>
            <w:vAlign w:val="center"/>
          </w:tcPr>
          <w:p w14:paraId="0C3AFF5C"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Miejsce magazynowe nr 2</w:t>
            </w:r>
          </w:p>
          <w:p w14:paraId="4E6329A3"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(magazyn wewnątrz hali – chłodnia)</w:t>
            </w:r>
          </w:p>
        </w:tc>
        <w:tc>
          <w:tcPr>
            <w:tcW w:w="803" w:type="pct"/>
            <w:shd w:val="clear" w:color="auto" w:fill="auto"/>
            <w:noWrap/>
            <w:vAlign w:val="center"/>
          </w:tcPr>
          <w:p w14:paraId="4D413B6A"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74,48</w:t>
            </w:r>
          </w:p>
        </w:tc>
        <w:tc>
          <w:tcPr>
            <w:tcW w:w="804" w:type="pct"/>
            <w:vAlign w:val="center"/>
          </w:tcPr>
          <w:p w14:paraId="5A912C3F"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3,0</w:t>
            </w:r>
          </w:p>
        </w:tc>
        <w:tc>
          <w:tcPr>
            <w:tcW w:w="731" w:type="pct"/>
            <w:shd w:val="clear" w:color="auto" w:fill="auto"/>
            <w:noWrap/>
            <w:vAlign w:val="center"/>
          </w:tcPr>
          <w:p w14:paraId="0E5B4575" w14:textId="77777777" w:rsidR="00B6637D" w:rsidRPr="006A1811" w:rsidRDefault="00C9479A" w:rsidP="002014E9">
            <w:pPr>
              <w:jc w:val="center"/>
              <w:rPr>
                <w:rFonts w:ascii="Arial" w:hAnsi="Arial" w:cs="Arial"/>
                <w:sz w:val="20"/>
                <w:szCs w:val="20"/>
              </w:rPr>
            </w:pPr>
            <w:r w:rsidRPr="006A1811">
              <w:rPr>
                <w:rFonts w:ascii="Arial" w:hAnsi="Arial" w:cs="Arial"/>
                <w:sz w:val="20"/>
                <w:szCs w:val="20"/>
              </w:rPr>
              <w:t>1</w:t>
            </w:r>
            <w:r w:rsidR="00B6637D" w:rsidRPr="006A1811">
              <w:rPr>
                <w:rFonts w:ascii="Arial" w:hAnsi="Arial" w:cs="Arial"/>
                <w:sz w:val="20"/>
                <w:szCs w:val="20"/>
              </w:rPr>
              <w:t>3,</w:t>
            </w:r>
            <w:r w:rsidRPr="006A1811">
              <w:rPr>
                <w:rFonts w:ascii="Arial" w:hAnsi="Arial" w:cs="Arial"/>
                <w:sz w:val="20"/>
                <w:szCs w:val="20"/>
              </w:rPr>
              <w:t>0</w:t>
            </w:r>
            <w:r w:rsidR="00B6637D" w:rsidRPr="006A1811">
              <w:rPr>
                <w:rFonts w:ascii="Arial" w:hAnsi="Arial" w:cs="Arial"/>
                <w:sz w:val="20"/>
                <w:szCs w:val="20"/>
              </w:rPr>
              <w:t>0</w:t>
            </w:r>
          </w:p>
        </w:tc>
        <w:tc>
          <w:tcPr>
            <w:tcW w:w="691" w:type="pct"/>
            <w:shd w:val="clear" w:color="auto" w:fill="auto"/>
            <w:noWrap/>
            <w:vAlign w:val="center"/>
          </w:tcPr>
          <w:p w14:paraId="5E844170"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1</w:t>
            </w:r>
            <w:r w:rsidR="00EE1E69" w:rsidRPr="006A1811">
              <w:rPr>
                <w:rFonts w:ascii="Arial" w:hAnsi="Arial" w:cs="Arial"/>
                <w:sz w:val="20"/>
                <w:szCs w:val="20"/>
              </w:rPr>
              <w:t>60</w:t>
            </w:r>
            <w:r w:rsidRPr="006A1811">
              <w:rPr>
                <w:rFonts w:ascii="Arial" w:hAnsi="Arial" w:cs="Arial"/>
                <w:sz w:val="20"/>
                <w:szCs w:val="20"/>
              </w:rPr>
              <w:t>,</w:t>
            </w:r>
            <w:r w:rsidR="00EE1E69" w:rsidRPr="006A1811">
              <w:rPr>
                <w:rFonts w:ascii="Arial" w:hAnsi="Arial" w:cs="Arial"/>
                <w:sz w:val="20"/>
                <w:szCs w:val="20"/>
              </w:rPr>
              <w:t>13</w:t>
            </w:r>
          </w:p>
        </w:tc>
      </w:tr>
      <w:tr w:rsidR="00196609" w:rsidRPr="006A1811" w14:paraId="3E3CF219" w14:textId="77777777" w:rsidTr="009A6A55">
        <w:trPr>
          <w:trHeight w:val="300"/>
          <w:jc w:val="center"/>
        </w:trPr>
        <w:tc>
          <w:tcPr>
            <w:tcW w:w="342" w:type="pct"/>
            <w:vAlign w:val="center"/>
          </w:tcPr>
          <w:p w14:paraId="387399C9" w14:textId="77777777" w:rsidR="00B6637D" w:rsidRPr="006A1811" w:rsidRDefault="00B6637D" w:rsidP="00B6637D">
            <w:pPr>
              <w:pStyle w:val="Akapitzlist"/>
              <w:numPr>
                <w:ilvl w:val="0"/>
                <w:numId w:val="26"/>
              </w:numPr>
              <w:tabs>
                <w:tab w:val="left" w:pos="708"/>
              </w:tabs>
              <w:ind w:hanging="360"/>
              <w:contextualSpacing w:val="0"/>
              <w:jc w:val="center"/>
              <w:rPr>
                <w:rFonts w:ascii="Arial" w:hAnsi="Arial" w:cs="Arial"/>
                <w:sz w:val="20"/>
                <w:szCs w:val="20"/>
              </w:rPr>
            </w:pPr>
          </w:p>
        </w:tc>
        <w:tc>
          <w:tcPr>
            <w:tcW w:w="1628" w:type="pct"/>
            <w:shd w:val="clear" w:color="auto" w:fill="auto"/>
            <w:noWrap/>
            <w:vAlign w:val="center"/>
          </w:tcPr>
          <w:p w14:paraId="45DF9547"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Miejsce magazynowe nr 4</w:t>
            </w:r>
          </w:p>
          <w:p w14:paraId="2D6E95CB"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(magazyn wewnątrz hali)</w:t>
            </w:r>
          </w:p>
        </w:tc>
        <w:tc>
          <w:tcPr>
            <w:tcW w:w="803" w:type="pct"/>
            <w:shd w:val="clear" w:color="auto" w:fill="auto"/>
            <w:noWrap/>
            <w:vAlign w:val="center"/>
          </w:tcPr>
          <w:p w14:paraId="06754DCA"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50,00</w:t>
            </w:r>
          </w:p>
        </w:tc>
        <w:tc>
          <w:tcPr>
            <w:tcW w:w="804" w:type="pct"/>
            <w:vAlign w:val="center"/>
          </w:tcPr>
          <w:p w14:paraId="5D35E4F8"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2,0</w:t>
            </w:r>
          </w:p>
        </w:tc>
        <w:tc>
          <w:tcPr>
            <w:tcW w:w="731" w:type="pct"/>
            <w:shd w:val="clear" w:color="auto" w:fill="auto"/>
            <w:noWrap/>
            <w:vAlign w:val="center"/>
          </w:tcPr>
          <w:p w14:paraId="779DECD6" w14:textId="77777777" w:rsidR="00B6637D" w:rsidRPr="006A1811" w:rsidRDefault="00B6637D" w:rsidP="002014E9">
            <w:pPr>
              <w:jc w:val="center"/>
              <w:rPr>
                <w:rFonts w:ascii="Arial" w:hAnsi="Arial" w:cs="Arial"/>
                <w:sz w:val="20"/>
                <w:szCs w:val="20"/>
              </w:rPr>
            </w:pPr>
            <w:r w:rsidRPr="006A1811">
              <w:rPr>
                <w:rFonts w:ascii="Arial" w:hAnsi="Arial" w:cs="Arial"/>
                <w:sz w:val="20"/>
                <w:szCs w:val="20"/>
              </w:rPr>
              <w:t>40,00</w:t>
            </w:r>
          </w:p>
        </w:tc>
        <w:tc>
          <w:tcPr>
            <w:tcW w:w="691" w:type="pct"/>
            <w:shd w:val="clear" w:color="auto" w:fill="auto"/>
            <w:noWrap/>
            <w:vAlign w:val="center"/>
          </w:tcPr>
          <w:p w14:paraId="0093B96B" w14:textId="77777777" w:rsidR="00B6637D" w:rsidRPr="006A1811" w:rsidRDefault="006736D6" w:rsidP="002014E9">
            <w:pPr>
              <w:jc w:val="center"/>
              <w:rPr>
                <w:rFonts w:ascii="Arial" w:hAnsi="Arial" w:cs="Arial"/>
                <w:sz w:val="20"/>
                <w:szCs w:val="20"/>
              </w:rPr>
            </w:pPr>
            <w:r w:rsidRPr="006A1811">
              <w:rPr>
                <w:rFonts w:ascii="Arial" w:hAnsi="Arial" w:cs="Arial"/>
                <w:sz w:val="20"/>
                <w:szCs w:val="20"/>
              </w:rPr>
              <w:t>189</w:t>
            </w:r>
            <w:r w:rsidR="00B6637D" w:rsidRPr="006A1811">
              <w:rPr>
                <w:rFonts w:ascii="Arial" w:hAnsi="Arial" w:cs="Arial"/>
                <w:sz w:val="20"/>
                <w:szCs w:val="20"/>
              </w:rPr>
              <w:t>,00</w:t>
            </w:r>
          </w:p>
        </w:tc>
      </w:tr>
      <w:tr w:rsidR="00196609" w:rsidRPr="006A1811" w14:paraId="2FFA7702" w14:textId="77777777" w:rsidTr="009A6A55">
        <w:trPr>
          <w:trHeight w:val="300"/>
          <w:jc w:val="center"/>
        </w:trPr>
        <w:tc>
          <w:tcPr>
            <w:tcW w:w="342" w:type="pct"/>
            <w:vAlign w:val="center"/>
          </w:tcPr>
          <w:p w14:paraId="432073B6" w14:textId="77777777" w:rsidR="0067484A" w:rsidRPr="006A1811" w:rsidRDefault="0067484A" w:rsidP="0067484A">
            <w:pPr>
              <w:pStyle w:val="Akapitzlist"/>
              <w:numPr>
                <w:ilvl w:val="0"/>
                <w:numId w:val="26"/>
              </w:numPr>
              <w:tabs>
                <w:tab w:val="left" w:pos="708"/>
              </w:tabs>
              <w:ind w:hanging="360"/>
              <w:contextualSpacing w:val="0"/>
              <w:jc w:val="center"/>
              <w:rPr>
                <w:rFonts w:ascii="Arial" w:hAnsi="Arial" w:cs="Arial"/>
                <w:sz w:val="20"/>
                <w:szCs w:val="20"/>
              </w:rPr>
            </w:pPr>
          </w:p>
        </w:tc>
        <w:tc>
          <w:tcPr>
            <w:tcW w:w="1628" w:type="pct"/>
            <w:shd w:val="clear" w:color="auto" w:fill="auto"/>
            <w:noWrap/>
            <w:vAlign w:val="center"/>
          </w:tcPr>
          <w:p w14:paraId="4F03EF1F"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Miejsce magazynowe nr 5</w:t>
            </w:r>
          </w:p>
          <w:p w14:paraId="64F96894"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(magazyn wewnątrz hali)</w:t>
            </w:r>
          </w:p>
        </w:tc>
        <w:tc>
          <w:tcPr>
            <w:tcW w:w="803" w:type="pct"/>
            <w:shd w:val="clear" w:color="auto" w:fill="auto"/>
            <w:noWrap/>
            <w:vAlign w:val="center"/>
          </w:tcPr>
          <w:p w14:paraId="4F2DDA52"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53,47</w:t>
            </w:r>
          </w:p>
        </w:tc>
        <w:tc>
          <w:tcPr>
            <w:tcW w:w="804" w:type="pct"/>
            <w:vAlign w:val="center"/>
          </w:tcPr>
          <w:p w14:paraId="2D1D4C7D"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3,0</w:t>
            </w:r>
          </w:p>
        </w:tc>
        <w:tc>
          <w:tcPr>
            <w:tcW w:w="731" w:type="pct"/>
            <w:shd w:val="clear" w:color="auto" w:fill="auto"/>
            <w:noWrap/>
            <w:vAlign w:val="center"/>
          </w:tcPr>
          <w:p w14:paraId="580C22F0"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0,50</w:t>
            </w:r>
          </w:p>
        </w:tc>
        <w:tc>
          <w:tcPr>
            <w:tcW w:w="691" w:type="pct"/>
            <w:shd w:val="clear" w:color="auto" w:fill="auto"/>
            <w:noWrap/>
            <w:vAlign w:val="center"/>
          </w:tcPr>
          <w:p w14:paraId="64A52E9F"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114,96</w:t>
            </w:r>
          </w:p>
        </w:tc>
      </w:tr>
      <w:tr w:rsidR="00196609" w:rsidRPr="006A1811" w14:paraId="395A3FCE" w14:textId="77777777" w:rsidTr="009A6A55">
        <w:trPr>
          <w:trHeight w:val="300"/>
          <w:jc w:val="center"/>
        </w:trPr>
        <w:tc>
          <w:tcPr>
            <w:tcW w:w="342" w:type="pct"/>
            <w:vAlign w:val="center"/>
          </w:tcPr>
          <w:p w14:paraId="36B45B1F" w14:textId="77777777" w:rsidR="0067484A" w:rsidRPr="006A1811" w:rsidRDefault="0067484A" w:rsidP="0067484A">
            <w:pPr>
              <w:pStyle w:val="Akapitzlist"/>
              <w:numPr>
                <w:ilvl w:val="0"/>
                <w:numId w:val="26"/>
              </w:numPr>
              <w:tabs>
                <w:tab w:val="left" w:pos="708"/>
              </w:tabs>
              <w:ind w:hanging="360"/>
              <w:contextualSpacing w:val="0"/>
              <w:jc w:val="center"/>
              <w:rPr>
                <w:rFonts w:ascii="Arial" w:hAnsi="Arial" w:cs="Arial"/>
                <w:sz w:val="20"/>
                <w:szCs w:val="20"/>
              </w:rPr>
            </w:pPr>
          </w:p>
        </w:tc>
        <w:tc>
          <w:tcPr>
            <w:tcW w:w="1628" w:type="pct"/>
            <w:shd w:val="clear" w:color="auto" w:fill="auto"/>
            <w:noWrap/>
            <w:vAlign w:val="center"/>
          </w:tcPr>
          <w:p w14:paraId="40189478"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Miejsce magazynowe nr 7</w:t>
            </w:r>
          </w:p>
          <w:p w14:paraId="0A04A221"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(magazyn wewnątrz hali)</w:t>
            </w:r>
          </w:p>
        </w:tc>
        <w:tc>
          <w:tcPr>
            <w:tcW w:w="803" w:type="pct"/>
            <w:shd w:val="clear" w:color="auto" w:fill="auto"/>
            <w:noWrap/>
            <w:vAlign w:val="center"/>
          </w:tcPr>
          <w:p w14:paraId="6ECC79FE"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53,28</w:t>
            </w:r>
          </w:p>
        </w:tc>
        <w:tc>
          <w:tcPr>
            <w:tcW w:w="804" w:type="pct"/>
            <w:vAlign w:val="center"/>
          </w:tcPr>
          <w:p w14:paraId="3570F358"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3,0</w:t>
            </w:r>
          </w:p>
        </w:tc>
        <w:tc>
          <w:tcPr>
            <w:tcW w:w="731" w:type="pct"/>
            <w:shd w:val="clear" w:color="auto" w:fill="auto"/>
            <w:noWrap/>
            <w:vAlign w:val="center"/>
          </w:tcPr>
          <w:p w14:paraId="49344A5D" w14:textId="77777777" w:rsidR="0067484A" w:rsidRPr="006A1811" w:rsidRDefault="00522F0B" w:rsidP="0067484A">
            <w:pPr>
              <w:jc w:val="center"/>
              <w:rPr>
                <w:rFonts w:ascii="Arial" w:hAnsi="Arial" w:cs="Arial"/>
                <w:sz w:val="20"/>
                <w:szCs w:val="20"/>
              </w:rPr>
            </w:pPr>
            <w:r w:rsidRPr="006A1811">
              <w:rPr>
                <w:rFonts w:ascii="Arial" w:hAnsi="Arial" w:cs="Arial"/>
                <w:sz w:val="20"/>
                <w:szCs w:val="20"/>
              </w:rPr>
              <w:t>2,40</w:t>
            </w:r>
          </w:p>
        </w:tc>
        <w:tc>
          <w:tcPr>
            <w:tcW w:w="691" w:type="pct"/>
            <w:shd w:val="clear" w:color="auto" w:fill="auto"/>
            <w:noWrap/>
            <w:vAlign w:val="center"/>
          </w:tcPr>
          <w:p w14:paraId="7615B1FD" w14:textId="77777777" w:rsidR="0067484A" w:rsidRPr="006A1811" w:rsidRDefault="00522F0B" w:rsidP="0067484A">
            <w:pPr>
              <w:jc w:val="center"/>
              <w:rPr>
                <w:rFonts w:ascii="Arial" w:hAnsi="Arial" w:cs="Arial"/>
                <w:sz w:val="20"/>
                <w:szCs w:val="20"/>
              </w:rPr>
            </w:pPr>
            <w:r w:rsidRPr="006A1811">
              <w:rPr>
                <w:rFonts w:ascii="Arial" w:hAnsi="Arial" w:cs="Arial"/>
                <w:sz w:val="20"/>
                <w:szCs w:val="20"/>
              </w:rPr>
              <w:t>34,36</w:t>
            </w:r>
          </w:p>
        </w:tc>
      </w:tr>
      <w:tr w:rsidR="00196609" w:rsidRPr="006A1811" w14:paraId="0DCB1D07" w14:textId="77777777" w:rsidTr="009A6A55">
        <w:trPr>
          <w:trHeight w:val="300"/>
          <w:jc w:val="center"/>
        </w:trPr>
        <w:tc>
          <w:tcPr>
            <w:tcW w:w="342" w:type="pct"/>
            <w:vAlign w:val="center"/>
          </w:tcPr>
          <w:p w14:paraId="564E9647" w14:textId="77777777" w:rsidR="0067484A" w:rsidRPr="006A1811" w:rsidRDefault="0067484A" w:rsidP="0067484A">
            <w:pPr>
              <w:pStyle w:val="Akapitzlist"/>
              <w:numPr>
                <w:ilvl w:val="0"/>
                <w:numId w:val="26"/>
              </w:numPr>
              <w:tabs>
                <w:tab w:val="left" w:pos="708"/>
              </w:tabs>
              <w:ind w:hanging="360"/>
              <w:contextualSpacing w:val="0"/>
              <w:jc w:val="center"/>
              <w:rPr>
                <w:rFonts w:ascii="Arial" w:hAnsi="Arial" w:cs="Arial"/>
                <w:sz w:val="20"/>
                <w:szCs w:val="20"/>
              </w:rPr>
            </w:pPr>
          </w:p>
        </w:tc>
        <w:tc>
          <w:tcPr>
            <w:tcW w:w="1628" w:type="pct"/>
            <w:shd w:val="clear" w:color="auto" w:fill="auto"/>
            <w:noWrap/>
            <w:vAlign w:val="center"/>
          </w:tcPr>
          <w:p w14:paraId="1FE816D5"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Miejsce magazynowe nr 8</w:t>
            </w:r>
          </w:p>
          <w:p w14:paraId="25C0B894"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(magazyn wewnątrz hali)</w:t>
            </w:r>
          </w:p>
        </w:tc>
        <w:tc>
          <w:tcPr>
            <w:tcW w:w="803" w:type="pct"/>
            <w:shd w:val="clear" w:color="auto" w:fill="auto"/>
            <w:noWrap/>
            <w:vAlign w:val="center"/>
          </w:tcPr>
          <w:p w14:paraId="6D75DF61"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53,47</w:t>
            </w:r>
          </w:p>
        </w:tc>
        <w:tc>
          <w:tcPr>
            <w:tcW w:w="804" w:type="pct"/>
            <w:vAlign w:val="center"/>
          </w:tcPr>
          <w:p w14:paraId="5E076F5E"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3,0</w:t>
            </w:r>
          </w:p>
        </w:tc>
        <w:tc>
          <w:tcPr>
            <w:tcW w:w="731" w:type="pct"/>
            <w:shd w:val="clear" w:color="auto" w:fill="auto"/>
            <w:noWrap/>
            <w:vAlign w:val="center"/>
          </w:tcPr>
          <w:p w14:paraId="5E484EF9" w14:textId="77777777" w:rsidR="0067484A" w:rsidRPr="006A1811" w:rsidRDefault="00B262DD" w:rsidP="0067484A">
            <w:pPr>
              <w:jc w:val="center"/>
              <w:rPr>
                <w:rFonts w:ascii="Arial" w:hAnsi="Arial" w:cs="Arial"/>
                <w:sz w:val="20"/>
                <w:szCs w:val="20"/>
              </w:rPr>
            </w:pPr>
            <w:r w:rsidRPr="006A1811">
              <w:rPr>
                <w:rFonts w:ascii="Arial" w:hAnsi="Arial" w:cs="Arial"/>
                <w:sz w:val="20"/>
                <w:szCs w:val="20"/>
              </w:rPr>
              <w:t>4</w:t>
            </w:r>
            <w:r w:rsidR="0067484A" w:rsidRPr="006A1811">
              <w:rPr>
                <w:rFonts w:ascii="Arial" w:hAnsi="Arial" w:cs="Arial"/>
                <w:sz w:val="20"/>
                <w:szCs w:val="20"/>
              </w:rPr>
              <w:t>,</w:t>
            </w:r>
            <w:r w:rsidRPr="006A1811">
              <w:rPr>
                <w:rFonts w:ascii="Arial" w:hAnsi="Arial" w:cs="Arial"/>
                <w:sz w:val="20"/>
                <w:szCs w:val="20"/>
              </w:rPr>
              <w:t>2</w:t>
            </w:r>
            <w:r w:rsidR="0067484A" w:rsidRPr="006A1811">
              <w:rPr>
                <w:rFonts w:ascii="Arial" w:hAnsi="Arial" w:cs="Arial"/>
                <w:sz w:val="20"/>
                <w:szCs w:val="20"/>
              </w:rPr>
              <w:t>0</w:t>
            </w:r>
          </w:p>
        </w:tc>
        <w:tc>
          <w:tcPr>
            <w:tcW w:w="691" w:type="pct"/>
            <w:shd w:val="clear" w:color="auto" w:fill="auto"/>
            <w:noWrap/>
            <w:vAlign w:val="center"/>
          </w:tcPr>
          <w:p w14:paraId="170AA0E5" w14:textId="77777777" w:rsidR="0067484A" w:rsidRPr="006A1811" w:rsidRDefault="00B262DD" w:rsidP="0067484A">
            <w:pPr>
              <w:jc w:val="center"/>
              <w:rPr>
                <w:rFonts w:ascii="Arial" w:hAnsi="Arial" w:cs="Arial"/>
                <w:sz w:val="20"/>
                <w:szCs w:val="20"/>
              </w:rPr>
            </w:pPr>
            <w:r w:rsidRPr="006A1811">
              <w:rPr>
                <w:rFonts w:ascii="Arial" w:hAnsi="Arial" w:cs="Arial"/>
                <w:sz w:val="20"/>
                <w:szCs w:val="20"/>
              </w:rPr>
              <w:t>114,96</w:t>
            </w:r>
          </w:p>
        </w:tc>
      </w:tr>
      <w:tr w:rsidR="00196609" w:rsidRPr="006A1811" w14:paraId="412C8C97" w14:textId="77777777" w:rsidTr="009A6A55">
        <w:trPr>
          <w:trHeight w:val="300"/>
          <w:jc w:val="center"/>
        </w:trPr>
        <w:tc>
          <w:tcPr>
            <w:tcW w:w="342" w:type="pct"/>
            <w:vAlign w:val="center"/>
          </w:tcPr>
          <w:p w14:paraId="442552FC" w14:textId="77777777" w:rsidR="0067484A" w:rsidRPr="006A1811" w:rsidRDefault="0067484A" w:rsidP="0067484A">
            <w:pPr>
              <w:pStyle w:val="Akapitzlist"/>
              <w:numPr>
                <w:ilvl w:val="0"/>
                <w:numId w:val="26"/>
              </w:numPr>
              <w:tabs>
                <w:tab w:val="left" w:pos="708"/>
              </w:tabs>
              <w:ind w:hanging="360"/>
              <w:contextualSpacing w:val="0"/>
              <w:jc w:val="center"/>
              <w:rPr>
                <w:rFonts w:ascii="Arial" w:hAnsi="Arial" w:cs="Arial"/>
                <w:sz w:val="20"/>
                <w:szCs w:val="20"/>
              </w:rPr>
            </w:pPr>
          </w:p>
        </w:tc>
        <w:tc>
          <w:tcPr>
            <w:tcW w:w="1628" w:type="pct"/>
            <w:shd w:val="clear" w:color="auto" w:fill="auto"/>
            <w:noWrap/>
            <w:vAlign w:val="center"/>
          </w:tcPr>
          <w:p w14:paraId="66ED6549"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Miejsce magazynowe nr 9</w:t>
            </w:r>
          </w:p>
          <w:p w14:paraId="3C539642"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(magazyn wewnątrz hali)</w:t>
            </w:r>
          </w:p>
        </w:tc>
        <w:tc>
          <w:tcPr>
            <w:tcW w:w="803" w:type="pct"/>
            <w:shd w:val="clear" w:color="auto" w:fill="auto"/>
            <w:noWrap/>
            <w:vAlign w:val="center"/>
          </w:tcPr>
          <w:p w14:paraId="6DB83BAA"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53,47</w:t>
            </w:r>
          </w:p>
        </w:tc>
        <w:tc>
          <w:tcPr>
            <w:tcW w:w="804" w:type="pct"/>
            <w:vAlign w:val="center"/>
          </w:tcPr>
          <w:p w14:paraId="4FD5D2DB"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3,0</w:t>
            </w:r>
          </w:p>
        </w:tc>
        <w:tc>
          <w:tcPr>
            <w:tcW w:w="731" w:type="pct"/>
            <w:shd w:val="clear" w:color="auto" w:fill="auto"/>
            <w:noWrap/>
            <w:vAlign w:val="center"/>
          </w:tcPr>
          <w:p w14:paraId="5906FD30" w14:textId="77777777" w:rsidR="0067484A" w:rsidRPr="006A1811" w:rsidRDefault="0067484A" w:rsidP="0067484A">
            <w:pPr>
              <w:jc w:val="center"/>
              <w:rPr>
                <w:rFonts w:ascii="Arial" w:hAnsi="Arial" w:cs="Arial"/>
                <w:sz w:val="20"/>
                <w:szCs w:val="20"/>
              </w:rPr>
            </w:pPr>
            <w:r w:rsidRPr="006A1811">
              <w:rPr>
                <w:rFonts w:ascii="Arial" w:hAnsi="Arial" w:cs="Arial"/>
                <w:sz w:val="20"/>
                <w:szCs w:val="20"/>
              </w:rPr>
              <w:t>1,00</w:t>
            </w:r>
          </w:p>
        </w:tc>
        <w:tc>
          <w:tcPr>
            <w:tcW w:w="691" w:type="pct"/>
            <w:shd w:val="clear" w:color="auto" w:fill="auto"/>
            <w:noWrap/>
            <w:vAlign w:val="center"/>
          </w:tcPr>
          <w:p w14:paraId="7C2C0E46" w14:textId="77777777" w:rsidR="0067484A" w:rsidRPr="006A1811" w:rsidRDefault="00247CD2" w:rsidP="0067484A">
            <w:pPr>
              <w:jc w:val="center"/>
              <w:rPr>
                <w:rFonts w:ascii="Arial" w:hAnsi="Arial" w:cs="Arial"/>
                <w:sz w:val="20"/>
                <w:szCs w:val="20"/>
              </w:rPr>
            </w:pPr>
            <w:r w:rsidRPr="006A1811">
              <w:rPr>
                <w:rFonts w:ascii="Arial" w:hAnsi="Arial" w:cs="Arial"/>
                <w:sz w:val="20"/>
                <w:szCs w:val="20"/>
              </w:rPr>
              <w:t>206,93</w:t>
            </w:r>
          </w:p>
        </w:tc>
      </w:tr>
      <w:tr w:rsidR="00196609" w:rsidRPr="006A1811" w14:paraId="588239A3" w14:textId="77777777" w:rsidTr="009A6A55">
        <w:trPr>
          <w:trHeight w:val="300"/>
          <w:jc w:val="center"/>
        </w:trPr>
        <w:tc>
          <w:tcPr>
            <w:tcW w:w="342" w:type="pct"/>
            <w:vAlign w:val="center"/>
          </w:tcPr>
          <w:p w14:paraId="651A4BC1" w14:textId="77777777" w:rsidR="004A54E6" w:rsidRPr="006A1811" w:rsidRDefault="004A54E6" w:rsidP="004A54E6">
            <w:pPr>
              <w:pStyle w:val="Akapitzlist"/>
              <w:numPr>
                <w:ilvl w:val="0"/>
                <w:numId w:val="26"/>
              </w:numPr>
              <w:tabs>
                <w:tab w:val="left" w:pos="708"/>
              </w:tabs>
              <w:ind w:hanging="360"/>
              <w:contextualSpacing w:val="0"/>
              <w:jc w:val="center"/>
              <w:rPr>
                <w:rFonts w:ascii="Arial" w:hAnsi="Arial" w:cs="Arial"/>
                <w:sz w:val="20"/>
                <w:szCs w:val="20"/>
              </w:rPr>
            </w:pPr>
          </w:p>
        </w:tc>
        <w:tc>
          <w:tcPr>
            <w:tcW w:w="1628" w:type="pct"/>
            <w:shd w:val="clear" w:color="auto" w:fill="auto"/>
            <w:noWrap/>
            <w:vAlign w:val="center"/>
          </w:tcPr>
          <w:p w14:paraId="3CD90F38" w14:textId="77777777" w:rsidR="004A54E6" w:rsidRPr="006A1811" w:rsidRDefault="004A54E6" w:rsidP="004A54E6">
            <w:pPr>
              <w:jc w:val="center"/>
              <w:rPr>
                <w:rFonts w:ascii="Arial" w:hAnsi="Arial" w:cs="Arial"/>
                <w:sz w:val="20"/>
                <w:szCs w:val="20"/>
              </w:rPr>
            </w:pPr>
            <w:r w:rsidRPr="006A1811">
              <w:rPr>
                <w:rFonts w:ascii="Arial" w:hAnsi="Arial" w:cs="Arial"/>
                <w:sz w:val="20"/>
                <w:szCs w:val="20"/>
              </w:rPr>
              <w:t>Miejsce magazynowe nr 10</w:t>
            </w:r>
          </w:p>
          <w:p w14:paraId="6E29A498" w14:textId="77777777" w:rsidR="004A54E6" w:rsidRPr="006A1811" w:rsidRDefault="004A54E6" w:rsidP="004A54E6">
            <w:pPr>
              <w:jc w:val="center"/>
              <w:rPr>
                <w:rFonts w:ascii="Arial" w:hAnsi="Arial" w:cs="Arial"/>
                <w:sz w:val="20"/>
                <w:szCs w:val="20"/>
              </w:rPr>
            </w:pPr>
            <w:r w:rsidRPr="006A1811">
              <w:rPr>
                <w:rFonts w:ascii="Arial" w:hAnsi="Arial" w:cs="Arial"/>
                <w:sz w:val="20"/>
                <w:szCs w:val="20"/>
              </w:rPr>
              <w:t>(magazyn wewnątrz hali</w:t>
            </w:r>
            <w:r w:rsidR="00CF01E9" w:rsidRPr="006A1811">
              <w:rPr>
                <w:rFonts w:ascii="Arial" w:hAnsi="Arial" w:cs="Arial"/>
                <w:sz w:val="20"/>
                <w:szCs w:val="20"/>
              </w:rPr>
              <w:t xml:space="preserve"> – 2 naczepy chłodnicze</w:t>
            </w:r>
            <w:r w:rsidRPr="006A1811">
              <w:rPr>
                <w:rFonts w:ascii="Arial" w:hAnsi="Arial" w:cs="Arial"/>
                <w:sz w:val="20"/>
                <w:szCs w:val="20"/>
              </w:rPr>
              <w:t>)</w:t>
            </w:r>
          </w:p>
        </w:tc>
        <w:tc>
          <w:tcPr>
            <w:tcW w:w="803" w:type="pct"/>
            <w:shd w:val="clear" w:color="auto" w:fill="auto"/>
            <w:noWrap/>
            <w:vAlign w:val="center"/>
          </w:tcPr>
          <w:p w14:paraId="4E9C3F79" w14:textId="77777777" w:rsidR="004A54E6" w:rsidRPr="006A1811" w:rsidRDefault="008E20BA" w:rsidP="004A54E6">
            <w:pPr>
              <w:jc w:val="center"/>
              <w:rPr>
                <w:rFonts w:ascii="Arial" w:hAnsi="Arial" w:cs="Arial"/>
                <w:sz w:val="20"/>
                <w:szCs w:val="20"/>
              </w:rPr>
            </w:pPr>
            <w:r w:rsidRPr="006A1811">
              <w:rPr>
                <w:rFonts w:ascii="Arial" w:hAnsi="Arial" w:cs="Arial"/>
                <w:sz w:val="20"/>
                <w:szCs w:val="20"/>
              </w:rPr>
              <w:t>58,00</w:t>
            </w:r>
          </w:p>
        </w:tc>
        <w:tc>
          <w:tcPr>
            <w:tcW w:w="804" w:type="pct"/>
            <w:vAlign w:val="center"/>
          </w:tcPr>
          <w:p w14:paraId="5B3BE04B" w14:textId="77777777" w:rsidR="004A54E6" w:rsidRPr="006A1811" w:rsidRDefault="008E20BA" w:rsidP="004A54E6">
            <w:pPr>
              <w:jc w:val="center"/>
              <w:rPr>
                <w:rFonts w:ascii="Arial" w:hAnsi="Arial" w:cs="Arial"/>
                <w:sz w:val="20"/>
                <w:szCs w:val="20"/>
              </w:rPr>
            </w:pPr>
            <w:r w:rsidRPr="006A1811">
              <w:rPr>
                <w:rFonts w:ascii="Arial" w:hAnsi="Arial" w:cs="Arial"/>
                <w:sz w:val="20"/>
                <w:szCs w:val="20"/>
              </w:rPr>
              <w:t>3,0</w:t>
            </w:r>
          </w:p>
        </w:tc>
        <w:tc>
          <w:tcPr>
            <w:tcW w:w="731" w:type="pct"/>
            <w:shd w:val="clear" w:color="auto" w:fill="auto"/>
            <w:noWrap/>
            <w:vAlign w:val="center"/>
          </w:tcPr>
          <w:p w14:paraId="23188732" w14:textId="77777777" w:rsidR="004A54E6" w:rsidRPr="006A1811" w:rsidRDefault="008E20BA" w:rsidP="004A54E6">
            <w:pPr>
              <w:jc w:val="center"/>
              <w:rPr>
                <w:rFonts w:ascii="Arial" w:hAnsi="Arial" w:cs="Arial"/>
                <w:sz w:val="20"/>
                <w:szCs w:val="20"/>
              </w:rPr>
            </w:pPr>
            <w:r w:rsidRPr="006A1811">
              <w:rPr>
                <w:rFonts w:ascii="Arial" w:hAnsi="Arial" w:cs="Arial"/>
                <w:sz w:val="20"/>
                <w:szCs w:val="20"/>
              </w:rPr>
              <w:t>10,00</w:t>
            </w:r>
          </w:p>
        </w:tc>
        <w:tc>
          <w:tcPr>
            <w:tcW w:w="691" w:type="pct"/>
            <w:shd w:val="clear" w:color="auto" w:fill="auto"/>
            <w:noWrap/>
            <w:vAlign w:val="center"/>
          </w:tcPr>
          <w:p w14:paraId="7F075CDB" w14:textId="77777777" w:rsidR="004A54E6" w:rsidRPr="006A1811" w:rsidRDefault="008E20BA" w:rsidP="004A54E6">
            <w:pPr>
              <w:jc w:val="center"/>
              <w:rPr>
                <w:rFonts w:ascii="Arial" w:hAnsi="Arial" w:cs="Arial"/>
                <w:sz w:val="20"/>
                <w:szCs w:val="20"/>
              </w:rPr>
            </w:pPr>
            <w:r w:rsidRPr="006A1811">
              <w:rPr>
                <w:rFonts w:ascii="Arial" w:hAnsi="Arial" w:cs="Arial"/>
                <w:sz w:val="20"/>
                <w:szCs w:val="20"/>
              </w:rPr>
              <w:t>45,24</w:t>
            </w:r>
          </w:p>
        </w:tc>
      </w:tr>
      <w:tr w:rsidR="004A54E6" w:rsidRPr="006A1811" w14:paraId="55E5C52E" w14:textId="77777777" w:rsidTr="009A6A55">
        <w:trPr>
          <w:trHeight w:val="300"/>
          <w:jc w:val="center"/>
        </w:trPr>
        <w:tc>
          <w:tcPr>
            <w:tcW w:w="342" w:type="pct"/>
            <w:vAlign w:val="center"/>
          </w:tcPr>
          <w:p w14:paraId="16EA1AA1" w14:textId="77777777" w:rsidR="004A54E6" w:rsidRPr="006A1811" w:rsidRDefault="004A54E6" w:rsidP="004A54E6">
            <w:pPr>
              <w:pStyle w:val="Akapitzlist"/>
              <w:numPr>
                <w:ilvl w:val="0"/>
                <w:numId w:val="26"/>
              </w:numPr>
              <w:tabs>
                <w:tab w:val="left" w:pos="708"/>
              </w:tabs>
              <w:ind w:hanging="360"/>
              <w:contextualSpacing w:val="0"/>
              <w:jc w:val="center"/>
              <w:rPr>
                <w:rFonts w:ascii="Arial" w:hAnsi="Arial" w:cs="Arial"/>
                <w:sz w:val="20"/>
                <w:szCs w:val="20"/>
              </w:rPr>
            </w:pPr>
          </w:p>
        </w:tc>
        <w:tc>
          <w:tcPr>
            <w:tcW w:w="1628" w:type="pct"/>
            <w:shd w:val="clear" w:color="auto" w:fill="auto"/>
            <w:noWrap/>
            <w:vAlign w:val="center"/>
          </w:tcPr>
          <w:p w14:paraId="2E0C41FF" w14:textId="77777777" w:rsidR="004A54E6" w:rsidRPr="006A1811" w:rsidRDefault="004A54E6" w:rsidP="004A54E6">
            <w:pPr>
              <w:jc w:val="center"/>
              <w:rPr>
                <w:rFonts w:ascii="Arial" w:hAnsi="Arial" w:cs="Arial"/>
                <w:sz w:val="20"/>
                <w:szCs w:val="20"/>
              </w:rPr>
            </w:pPr>
            <w:r w:rsidRPr="006A1811">
              <w:rPr>
                <w:rFonts w:ascii="Arial" w:hAnsi="Arial" w:cs="Arial"/>
                <w:sz w:val="20"/>
                <w:szCs w:val="20"/>
              </w:rPr>
              <w:t>Miejsce magazynowe nr 11</w:t>
            </w:r>
          </w:p>
          <w:p w14:paraId="274C8D42" w14:textId="77777777" w:rsidR="004A54E6" w:rsidRPr="006A1811" w:rsidRDefault="004A54E6" w:rsidP="004A54E6">
            <w:pPr>
              <w:jc w:val="center"/>
              <w:rPr>
                <w:rFonts w:ascii="Arial" w:hAnsi="Arial" w:cs="Arial"/>
                <w:sz w:val="20"/>
                <w:szCs w:val="20"/>
              </w:rPr>
            </w:pPr>
            <w:r w:rsidRPr="006A1811">
              <w:rPr>
                <w:rFonts w:ascii="Arial" w:hAnsi="Arial" w:cs="Arial"/>
                <w:sz w:val="20"/>
                <w:szCs w:val="20"/>
              </w:rPr>
              <w:t>(magazyn wewnątrz hali)</w:t>
            </w:r>
          </w:p>
        </w:tc>
        <w:tc>
          <w:tcPr>
            <w:tcW w:w="803" w:type="pct"/>
            <w:shd w:val="clear" w:color="auto" w:fill="auto"/>
            <w:noWrap/>
            <w:vAlign w:val="center"/>
          </w:tcPr>
          <w:p w14:paraId="3ED3EA9A" w14:textId="77777777" w:rsidR="004A54E6" w:rsidRPr="006A1811" w:rsidRDefault="004A54E6" w:rsidP="004A54E6">
            <w:pPr>
              <w:jc w:val="center"/>
              <w:rPr>
                <w:rFonts w:ascii="Arial" w:hAnsi="Arial" w:cs="Arial"/>
                <w:sz w:val="20"/>
                <w:szCs w:val="20"/>
              </w:rPr>
            </w:pPr>
            <w:r w:rsidRPr="006A1811">
              <w:rPr>
                <w:rFonts w:ascii="Arial" w:hAnsi="Arial" w:cs="Arial"/>
                <w:sz w:val="20"/>
                <w:szCs w:val="20"/>
              </w:rPr>
              <w:t>248,00</w:t>
            </w:r>
          </w:p>
        </w:tc>
        <w:tc>
          <w:tcPr>
            <w:tcW w:w="804" w:type="pct"/>
            <w:vAlign w:val="center"/>
          </w:tcPr>
          <w:p w14:paraId="62DBF6AD" w14:textId="77777777" w:rsidR="004A54E6" w:rsidRPr="006A1811" w:rsidRDefault="004A54E6" w:rsidP="004A54E6">
            <w:pPr>
              <w:jc w:val="center"/>
              <w:rPr>
                <w:rFonts w:ascii="Arial" w:hAnsi="Arial" w:cs="Arial"/>
                <w:sz w:val="20"/>
                <w:szCs w:val="20"/>
              </w:rPr>
            </w:pPr>
            <w:r w:rsidRPr="006A1811">
              <w:rPr>
                <w:rFonts w:ascii="Arial" w:hAnsi="Arial" w:cs="Arial"/>
                <w:sz w:val="20"/>
                <w:szCs w:val="20"/>
              </w:rPr>
              <w:t>3,0</w:t>
            </w:r>
          </w:p>
        </w:tc>
        <w:tc>
          <w:tcPr>
            <w:tcW w:w="731" w:type="pct"/>
            <w:shd w:val="clear" w:color="auto" w:fill="auto"/>
            <w:noWrap/>
            <w:vAlign w:val="center"/>
          </w:tcPr>
          <w:p w14:paraId="2B9337CC" w14:textId="77777777" w:rsidR="004A54E6" w:rsidRPr="006A1811" w:rsidRDefault="004B21D5" w:rsidP="004A54E6">
            <w:pPr>
              <w:jc w:val="center"/>
              <w:rPr>
                <w:rFonts w:ascii="Arial" w:hAnsi="Arial" w:cs="Arial"/>
                <w:sz w:val="20"/>
                <w:szCs w:val="20"/>
              </w:rPr>
            </w:pPr>
            <w:r w:rsidRPr="006A1811">
              <w:rPr>
                <w:rFonts w:ascii="Arial" w:hAnsi="Arial" w:cs="Arial"/>
                <w:sz w:val="20"/>
                <w:szCs w:val="20"/>
              </w:rPr>
              <w:t>8,95</w:t>
            </w:r>
          </w:p>
        </w:tc>
        <w:tc>
          <w:tcPr>
            <w:tcW w:w="691" w:type="pct"/>
            <w:shd w:val="clear" w:color="auto" w:fill="auto"/>
            <w:noWrap/>
            <w:vAlign w:val="center"/>
          </w:tcPr>
          <w:p w14:paraId="49D044A2" w14:textId="77777777" w:rsidR="004A54E6" w:rsidRPr="006A1811" w:rsidRDefault="004B21D5" w:rsidP="004A54E6">
            <w:pPr>
              <w:jc w:val="center"/>
              <w:rPr>
                <w:rFonts w:ascii="Arial" w:hAnsi="Arial" w:cs="Arial"/>
                <w:sz w:val="20"/>
                <w:szCs w:val="20"/>
              </w:rPr>
            </w:pPr>
            <w:r w:rsidRPr="006A1811">
              <w:rPr>
                <w:rFonts w:ascii="Arial" w:hAnsi="Arial" w:cs="Arial"/>
                <w:sz w:val="20"/>
                <w:szCs w:val="20"/>
              </w:rPr>
              <w:t>533</w:t>
            </w:r>
            <w:r w:rsidR="004A54E6" w:rsidRPr="006A1811">
              <w:rPr>
                <w:rFonts w:ascii="Arial" w:hAnsi="Arial" w:cs="Arial"/>
                <w:sz w:val="20"/>
                <w:szCs w:val="20"/>
              </w:rPr>
              <w:t>,</w:t>
            </w:r>
            <w:r w:rsidRPr="006A1811">
              <w:rPr>
                <w:rFonts w:ascii="Arial" w:hAnsi="Arial" w:cs="Arial"/>
                <w:sz w:val="20"/>
                <w:szCs w:val="20"/>
              </w:rPr>
              <w:t>2</w:t>
            </w:r>
            <w:r w:rsidR="004A54E6" w:rsidRPr="006A1811">
              <w:rPr>
                <w:rFonts w:ascii="Arial" w:hAnsi="Arial" w:cs="Arial"/>
                <w:sz w:val="20"/>
                <w:szCs w:val="20"/>
              </w:rPr>
              <w:t>0</w:t>
            </w:r>
          </w:p>
        </w:tc>
      </w:tr>
      <w:bookmarkEnd w:id="13"/>
    </w:tbl>
    <w:p w14:paraId="6ACA56BE" w14:textId="77777777" w:rsidR="006D32AF" w:rsidRPr="00196609" w:rsidRDefault="006D32AF" w:rsidP="00257CBE">
      <w:pPr>
        <w:spacing w:line="276" w:lineRule="auto"/>
        <w:contextualSpacing/>
        <w:jc w:val="both"/>
        <w:rPr>
          <w:rFonts w:ascii="Arial" w:hAnsi="Arial" w:cs="Arial"/>
          <w:b/>
          <w:bCs/>
          <w:sz w:val="22"/>
          <w:szCs w:val="22"/>
        </w:rPr>
      </w:pPr>
    </w:p>
    <w:p w14:paraId="6F6E997A" w14:textId="77777777" w:rsidR="006D32AF" w:rsidRPr="00196609" w:rsidRDefault="006D32AF" w:rsidP="00257CBE">
      <w:pPr>
        <w:spacing w:line="276" w:lineRule="auto"/>
        <w:contextualSpacing/>
        <w:jc w:val="both"/>
        <w:rPr>
          <w:rFonts w:ascii="Arial" w:hAnsi="Arial" w:cs="Arial"/>
          <w:b/>
          <w:bCs/>
          <w:sz w:val="22"/>
          <w:szCs w:val="22"/>
        </w:rPr>
      </w:pPr>
    </w:p>
    <w:p w14:paraId="6421C4A2" w14:textId="5D2E811D" w:rsidR="003359A7" w:rsidRPr="00F56B27" w:rsidRDefault="00534FAB" w:rsidP="00F56B27">
      <w:pPr>
        <w:pStyle w:val="Akapitzlist"/>
        <w:numPr>
          <w:ilvl w:val="0"/>
          <w:numId w:val="1"/>
        </w:numPr>
        <w:tabs>
          <w:tab w:val="clear" w:pos="720"/>
        </w:tabs>
        <w:spacing w:line="276" w:lineRule="auto"/>
        <w:ind w:left="284" w:hanging="284"/>
        <w:jc w:val="both"/>
        <w:rPr>
          <w:rFonts w:ascii="Arial" w:eastAsia="Calibri" w:hAnsi="Arial" w:cs="Arial"/>
          <w:b/>
          <w:lang w:eastAsia="en-US"/>
        </w:rPr>
      </w:pPr>
      <w:r w:rsidRPr="00196609">
        <w:rPr>
          <w:rFonts w:ascii="Arial" w:eastAsia="Calibri" w:hAnsi="Arial" w:cs="Arial"/>
          <w:b/>
          <w:lang w:eastAsia="en-US"/>
        </w:rPr>
        <w:lastRenderedPageBreak/>
        <w:t>Wymagania wynikające z warunków ochrony przeciwpożarowej instalacji, obiektu budowlanego lub jego części lub innego miejsca magazynowania odpadów:</w:t>
      </w:r>
    </w:p>
    <w:p w14:paraId="7E8172E2" w14:textId="77777777" w:rsidR="001243E7" w:rsidRPr="00196609" w:rsidRDefault="001243E7" w:rsidP="0069010D">
      <w:pPr>
        <w:pStyle w:val="Akapitzlist"/>
        <w:numPr>
          <w:ilvl w:val="0"/>
          <w:numId w:val="6"/>
        </w:numPr>
        <w:spacing w:line="276" w:lineRule="auto"/>
        <w:ind w:left="993" w:hanging="426"/>
        <w:jc w:val="both"/>
        <w:rPr>
          <w:rFonts w:ascii="Arial" w:eastAsia="Calibri" w:hAnsi="Arial" w:cs="Arial"/>
          <w:lang w:eastAsia="en-US"/>
        </w:rPr>
      </w:pPr>
      <w:r w:rsidRPr="00196609">
        <w:rPr>
          <w:rFonts w:ascii="Arial" w:eastAsia="Calibri" w:hAnsi="Arial" w:cs="Arial"/>
          <w:lang w:eastAsia="en-US"/>
        </w:rPr>
        <w:t>Przestrzeganie obowiązujących przepisów przeciwpożarowych;</w:t>
      </w:r>
    </w:p>
    <w:p w14:paraId="47215351" w14:textId="5BF63DD6" w:rsidR="001243E7" w:rsidRPr="00196609" w:rsidRDefault="001243E7" w:rsidP="007D6279">
      <w:pPr>
        <w:numPr>
          <w:ilvl w:val="0"/>
          <w:numId w:val="6"/>
        </w:numPr>
        <w:spacing w:line="276" w:lineRule="auto"/>
        <w:ind w:left="993" w:hanging="426"/>
        <w:contextualSpacing/>
        <w:jc w:val="both"/>
        <w:rPr>
          <w:rFonts w:ascii="Arial" w:eastAsia="Calibri" w:hAnsi="Arial" w:cs="Arial"/>
          <w:lang w:eastAsia="en-US"/>
        </w:rPr>
      </w:pPr>
      <w:r w:rsidRPr="00196609">
        <w:rPr>
          <w:rFonts w:ascii="Arial" w:eastAsia="Calibri" w:hAnsi="Arial" w:cs="Arial"/>
          <w:lang w:eastAsia="en-US"/>
        </w:rPr>
        <w:t>Przestrzeganie warunków ochrony przeciwpożarowej zawartych w operacie przeciwpożarowym oraz w postanowieni</w:t>
      </w:r>
      <w:r w:rsidR="00486B9C" w:rsidRPr="00196609">
        <w:rPr>
          <w:rFonts w:ascii="Arial" w:eastAsia="Calibri" w:hAnsi="Arial" w:cs="Arial"/>
          <w:lang w:eastAsia="en-US"/>
        </w:rPr>
        <w:t>ach</w:t>
      </w:r>
      <w:r w:rsidRPr="00196609">
        <w:rPr>
          <w:rFonts w:ascii="Arial" w:eastAsia="Calibri" w:hAnsi="Arial" w:cs="Arial"/>
          <w:lang w:eastAsia="en-US"/>
        </w:rPr>
        <w:t xml:space="preserve"> Komendanta </w:t>
      </w:r>
      <w:r w:rsidR="008A2CAA" w:rsidRPr="00196609">
        <w:rPr>
          <w:rFonts w:ascii="Arial" w:eastAsia="Calibri" w:hAnsi="Arial" w:cs="Arial"/>
          <w:lang w:eastAsia="en-US"/>
        </w:rPr>
        <w:t>Miejskiego</w:t>
      </w:r>
      <w:r w:rsidRPr="00196609">
        <w:rPr>
          <w:rFonts w:ascii="Arial" w:eastAsia="Calibri" w:hAnsi="Arial" w:cs="Arial"/>
          <w:lang w:eastAsia="en-US"/>
        </w:rPr>
        <w:t xml:space="preserve"> Państwowej Straży Pożarnej w </w:t>
      </w:r>
      <w:r w:rsidR="00FC0143" w:rsidRPr="00196609">
        <w:rPr>
          <w:rFonts w:ascii="Arial" w:eastAsia="Calibri" w:hAnsi="Arial" w:cs="Arial"/>
          <w:lang w:eastAsia="en-US"/>
        </w:rPr>
        <w:t xml:space="preserve">Olsztynie </w:t>
      </w:r>
      <w:r w:rsidRPr="00196609">
        <w:rPr>
          <w:rFonts w:ascii="Arial" w:eastAsia="Calibri" w:hAnsi="Arial" w:cs="Arial"/>
          <w:lang w:eastAsia="en-US"/>
        </w:rPr>
        <w:t xml:space="preserve">z dnia </w:t>
      </w:r>
      <w:r w:rsidR="00FC0143" w:rsidRPr="00196609">
        <w:rPr>
          <w:rFonts w:ascii="Arial" w:eastAsia="Calibri" w:hAnsi="Arial" w:cs="Arial"/>
          <w:lang w:eastAsia="en-US"/>
        </w:rPr>
        <w:t>16</w:t>
      </w:r>
      <w:r w:rsidR="008A2CAA" w:rsidRPr="00196609">
        <w:rPr>
          <w:rFonts w:ascii="Arial" w:eastAsia="Calibri" w:hAnsi="Arial" w:cs="Arial"/>
          <w:lang w:eastAsia="en-US"/>
        </w:rPr>
        <w:t>.</w:t>
      </w:r>
      <w:r w:rsidR="00FC0143" w:rsidRPr="00196609">
        <w:rPr>
          <w:rFonts w:ascii="Arial" w:eastAsia="Calibri" w:hAnsi="Arial" w:cs="Arial"/>
          <w:lang w:eastAsia="en-US"/>
        </w:rPr>
        <w:t>10</w:t>
      </w:r>
      <w:r w:rsidR="008A2CAA" w:rsidRPr="00196609">
        <w:rPr>
          <w:rFonts w:ascii="Arial" w:eastAsia="Calibri" w:hAnsi="Arial" w:cs="Arial"/>
          <w:lang w:eastAsia="en-US"/>
        </w:rPr>
        <w:t>.202</w:t>
      </w:r>
      <w:r w:rsidR="00486B9C" w:rsidRPr="00196609">
        <w:rPr>
          <w:rFonts w:ascii="Arial" w:eastAsia="Calibri" w:hAnsi="Arial" w:cs="Arial"/>
          <w:lang w:eastAsia="en-US"/>
        </w:rPr>
        <w:t>3</w:t>
      </w:r>
      <w:r w:rsidRPr="00196609">
        <w:rPr>
          <w:rFonts w:ascii="Arial" w:eastAsia="Calibri" w:hAnsi="Arial" w:cs="Arial"/>
          <w:lang w:eastAsia="en-US"/>
        </w:rPr>
        <w:t xml:space="preserve"> r., znak: </w:t>
      </w:r>
      <w:r w:rsidR="008A2CAA" w:rsidRPr="00196609">
        <w:rPr>
          <w:rFonts w:ascii="Arial" w:eastAsia="Calibri" w:hAnsi="Arial" w:cs="Arial"/>
          <w:lang w:eastAsia="en-US"/>
        </w:rPr>
        <w:t>MZ.</w:t>
      </w:r>
      <w:r w:rsidR="00FC0143" w:rsidRPr="00196609">
        <w:rPr>
          <w:rFonts w:ascii="Arial" w:eastAsia="Calibri" w:hAnsi="Arial" w:cs="Arial"/>
          <w:lang w:eastAsia="en-US"/>
        </w:rPr>
        <w:t>5213.22.2023.2</w:t>
      </w:r>
      <w:r w:rsidRPr="00196609">
        <w:rPr>
          <w:rFonts w:ascii="Arial" w:eastAsia="Calibri" w:hAnsi="Arial" w:cs="Arial"/>
          <w:lang w:eastAsia="en-US"/>
        </w:rPr>
        <w:t xml:space="preserve"> </w:t>
      </w:r>
      <w:r w:rsidR="00436E01" w:rsidRPr="00196609">
        <w:rPr>
          <w:rFonts w:ascii="Arial" w:eastAsia="Calibri" w:hAnsi="Arial" w:cs="Arial"/>
          <w:lang w:eastAsia="en-US"/>
        </w:rPr>
        <w:t>oraz z dnia</w:t>
      </w:r>
      <w:r w:rsidR="00F56B27">
        <w:rPr>
          <w:rFonts w:ascii="Arial" w:eastAsia="Calibri" w:hAnsi="Arial" w:cs="Arial"/>
          <w:lang w:eastAsia="en-US"/>
        </w:rPr>
        <w:t xml:space="preserve"> 02.12.2024 r. </w:t>
      </w:r>
      <w:r w:rsidR="00436E01" w:rsidRPr="00196609">
        <w:rPr>
          <w:rFonts w:ascii="Arial" w:eastAsia="Calibri" w:hAnsi="Arial" w:cs="Arial"/>
          <w:lang w:eastAsia="en-US"/>
        </w:rPr>
        <w:t xml:space="preserve">znak:  </w:t>
      </w:r>
      <w:r w:rsidR="00F56B27">
        <w:rPr>
          <w:rFonts w:ascii="Arial" w:eastAsia="Calibri" w:hAnsi="Arial" w:cs="Arial"/>
          <w:lang w:eastAsia="en-US"/>
        </w:rPr>
        <w:t>MZ.5268.68.2024.5</w:t>
      </w:r>
      <w:r w:rsidR="00436E01" w:rsidRPr="00196609">
        <w:rPr>
          <w:rFonts w:ascii="Arial" w:eastAsia="Calibri" w:hAnsi="Arial" w:cs="Arial"/>
          <w:lang w:eastAsia="en-US"/>
        </w:rPr>
        <w:t>, uzgadniających te warunki;</w:t>
      </w:r>
    </w:p>
    <w:p w14:paraId="64863725" w14:textId="77777777" w:rsidR="001243E7" w:rsidRPr="00196609" w:rsidRDefault="001243E7" w:rsidP="007D6279">
      <w:pPr>
        <w:numPr>
          <w:ilvl w:val="0"/>
          <w:numId w:val="6"/>
        </w:numPr>
        <w:spacing w:line="276" w:lineRule="auto"/>
        <w:ind w:left="993" w:hanging="426"/>
        <w:contextualSpacing/>
        <w:jc w:val="both"/>
        <w:rPr>
          <w:rFonts w:ascii="Arial" w:eastAsia="Calibri" w:hAnsi="Arial" w:cs="Arial"/>
          <w:lang w:eastAsia="en-US"/>
        </w:rPr>
      </w:pPr>
      <w:r w:rsidRPr="00196609">
        <w:rPr>
          <w:rFonts w:ascii="Arial" w:eastAsia="Calibri" w:hAnsi="Arial" w:cs="Arial"/>
          <w:lang w:eastAsia="en-US"/>
        </w:rPr>
        <w:t>Przestrzeganie przeciwpożarowych wymagań techniczno-budowlanych, instalacyjnych i technologicznych;</w:t>
      </w:r>
    </w:p>
    <w:p w14:paraId="0BFE75CA" w14:textId="2422E2AD" w:rsidR="001243E7" w:rsidRPr="00196609" w:rsidRDefault="001243E7" w:rsidP="007D6279">
      <w:pPr>
        <w:numPr>
          <w:ilvl w:val="0"/>
          <w:numId w:val="6"/>
        </w:numPr>
        <w:spacing w:line="276" w:lineRule="auto"/>
        <w:ind w:left="993" w:hanging="426"/>
        <w:contextualSpacing/>
        <w:jc w:val="both"/>
        <w:rPr>
          <w:rFonts w:ascii="Arial" w:eastAsia="Calibri" w:hAnsi="Arial" w:cs="Arial"/>
          <w:lang w:eastAsia="en-US"/>
        </w:rPr>
      </w:pPr>
      <w:r w:rsidRPr="00196609">
        <w:rPr>
          <w:rFonts w:ascii="Arial" w:eastAsia="Calibri" w:hAnsi="Arial" w:cs="Arial"/>
          <w:lang w:eastAsia="en-US"/>
        </w:rPr>
        <w:t xml:space="preserve">Zapewnienie, aby instalacje, obiekty budowlane lub ich części oraz inne miejsca przeznaczone do zbierania, magazynowania lub przetwarzania odpadów, były wyposażone, uruchamiane, użytkowane i zarządzane </w:t>
      </w:r>
      <w:r w:rsidR="00514804">
        <w:rPr>
          <w:rFonts w:ascii="Arial" w:eastAsia="Calibri" w:hAnsi="Arial" w:cs="Arial"/>
          <w:lang w:eastAsia="en-US"/>
        </w:rPr>
        <w:br/>
      </w:r>
      <w:r w:rsidRPr="00196609">
        <w:rPr>
          <w:rFonts w:ascii="Arial" w:eastAsia="Calibri" w:hAnsi="Arial" w:cs="Arial"/>
          <w:lang w:eastAsia="en-US"/>
        </w:rPr>
        <w:t xml:space="preserve">w sposób ograniczający możliwość powstania pożaru; </w:t>
      </w:r>
    </w:p>
    <w:p w14:paraId="3BF976B6" w14:textId="77777777" w:rsidR="001243E7" w:rsidRPr="00196609" w:rsidRDefault="001243E7" w:rsidP="007D6279">
      <w:pPr>
        <w:numPr>
          <w:ilvl w:val="0"/>
          <w:numId w:val="6"/>
        </w:numPr>
        <w:spacing w:line="276" w:lineRule="auto"/>
        <w:ind w:left="993" w:hanging="426"/>
        <w:contextualSpacing/>
        <w:jc w:val="both"/>
        <w:rPr>
          <w:rFonts w:ascii="Arial" w:eastAsia="Calibri" w:hAnsi="Arial" w:cs="Arial"/>
          <w:lang w:eastAsia="en-US"/>
        </w:rPr>
      </w:pPr>
      <w:r w:rsidRPr="00196609">
        <w:rPr>
          <w:rFonts w:ascii="Arial" w:eastAsia="Calibri" w:hAnsi="Arial" w:cs="Arial"/>
          <w:lang w:eastAsia="en-US"/>
        </w:rPr>
        <w:t>Wyposażenie budynków, obiektów budowlanych lub terenu w wymagane urządzenia przeciwpożarowe i gaśnice;</w:t>
      </w:r>
    </w:p>
    <w:p w14:paraId="6C4C0406" w14:textId="4A5E7106" w:rsidR="001243E7" w:rsidRPr="00196609" w:rsidRDefault="001243E7" w:rsidP="002014E9">
      <w:pPr>
        <w:numPr>
          <w:ilvl w:val="0"/>
          <w:numId w:val="6"/>
        </w:numPr>
        <w:spacing w:line="276" w:lineRule="auto"/>
        <w:ind w:left="993" w:hanging="426"/>
        <w:contextualSpacing/>
        <w:jc w:val="both"/>
        <w:rPr>
          <w:rFonts w:ascii="Arial" w:eastAsia="Calibri" w:hAnsi="Arial" w:cs="Arial"/>
          <w:lang w:eastAsia="en-US"/>
        </w:rPr>
      </w:pPr>
      <w:r w:rsidRPr="00196609">
        <w:rPr>
          <w:rFonts w:ascii="Arial" w:eastAsia="Calibri" w:hAnsi="Arial" w:cs="Arial"/>
          <w:lang w:eastAsia="en-US"/>
        </w:rPr>
        <w:t>Zapewnienie konserwacji oraz naprawy urządzeń przeciwpożarowych</w:t>
      </w:r>
      <w:r w:rsidR="00514804">
        <w:rPr>
          <w:rFonts w:ascii="Arial" w:eastAsia="Calibri" w:hAnsi="Arial" w:cs="Arial"/>
          <w:lang w:eastAsia="en-US"/>
        </w:rPr>
        <w:br/>
      </w:r>
      <w:r w:rsidRPr="00196609">
        <w:rPr>
          <w:rFonts w:ascii="Arial" w:eastAsia="Calibri" w:hAnsi="Arial" w:cs="Arial"/>
          <w:lang w:eastAsia="en-US"/>
        </w:rPr>
        <w:t xml:space="preserve"> i gaśnic w sposób gwarantujący ich sprawne i niezawodne funkcjonowanie;</w:t>
      </w:r>
    </w:p>
    <w:p w14:paraId="3B434733" w14:textId="77777777" w:rsidR="001243E7" w:rsidRPr="00196609" w:rsidRDefault="001243E7" w:rsidP="007D6279">
      <w:pPr>
        <w:numPr>
          <w:ilvl w:val="0"/>
          <w:numId w:val="6"/>
        </w:numPr>
        <w:spacing w:line="276" w:lineRule="auto"/>
        <w:ind w:left="993" w:hanging="426"/>
        <w:contextualSpacing/>
        <w:jc w:val="both"/>
        <w:rPr>
          <w:rFonts w:ascii="Arial" w:eastAsia="Calibri" w:hAnsi="Arial" w:cs="Arial"/>
          <w:lang w:eastAsia="en-US"/>
        </w:rPr>
      </w:pPr>
      <w:r w:rsidRPr="00196609">
        <w:rPr>
          <w:rFonts w:ascii="Arial" w:eastAsia="Calibri" w:hAnsi="Arial" w:cs="Arial"/>
          <w:lang w:eastAsia="en-US"/>
        </w:rPr>
        <w:t>Zapewnienie osobom przebywającym na terenie instalacji bezpieczeństwa i możliwości ewakuacji;</w:t>
      </w:r>
    </w:p>
    <w:p w14:paraId="1F0F5475" w14:textId="77777777" w:rsidR="001243E7" w:rsidRPr="00196609" w:rsidRDefault="001243E7" w:rsidP="007D6279">
      <w:pPr>
        <w:numPr>
          <w:ilvl w:val="0"/>
          <w:numId w:val="6"/>
        </w:numPr>
        <w:spacing w:line="276" w:lineRule="auto"/>
        <w:ind w:left="993" w:hanging="426"/>
        <w:contextualSpacing/>
        <w:jc w:val="both"/>
        <w:rPr>
          <w:rFonts w:ascii="Arial" w:eastAsia="Calibri" w:hAnsi="Arial" w:cs="Arial"/>
          <w:lang w:eastAsia="en-US"/>
        </w:rPr>
      </w:pPr>
      <w:r w:rsidRPr="00196609">
        <w:rPr>
          <w:rFonts w:ascii="Arial" w:eastAsia="Calibri" w:hAnsi="Arial" w:cs="Arial"/>
          <w:lang w:eastAsia="en-US"/>
        </w:rPr>
        <w:t>Przygotowanie budynków, obiektów budowlanych lub terenu do prowadzenia akcji ratowniczej;</w:t>
      </w:r>
    </w:p>
    <w:p w14:paraId="2A27D9AF" w14:textId="77777777" w:rsidR="001243E7" w:rsidRPr="00196609" w:rsidRDefault="001243E7" w:rsidP="007D6279">
      <w:pPr>
        <w:numPr>
          <w:ilvl w:val="0"/>
          <w:numId w:val="6"/>
        </w:numPr>
        <w:spacing w:line="276" w:lineRule="auto"/>
        <w:ind w:left="993" w:hanging="426"/>
        <w:contextualSpacing/>
        <w:jc w:val="both"/>
        <w:rPr>
          <w:rFonts w:ascii="Arial" w:eastAsia="Calibri" w:hAnsi="Arial" w:cs="Arial"/>
          <w:lang w:eastAsia="en-US"/>
        </w:rPr>
      </w:pPr>
      <w:r w:rsidRPr="00196609">
        <w:rPr>
          <w:rFonts w:ascii="Arial" w:eastAsia="Calibri" w:hAnsi="Arial" w:cs="Arial"/>
          <w:lang w:eastAsia="en-US"/>
        </w:rPr>
        <w:t>Zapewnienie nośności ogniowej konstrukcji przez określony czas;</w:t>
      </w:r>
    </w:p>
    <w:p w14:paraId="55D6C57F" w14:textId="77777777" w:rsidR="001243E7" w:rsidRPr="00196609" w:rsidRDefault="001243E7" w:rsidP="007D6279">
      <w:pPr>
        <w:numPr>
          <w:ilvl w:val="0"/>
          <w:numId w:val="6"/>
        </w:numPr>
        <w:spacing w:line="276" w:lineRule="auto"/>
        <w:ind w:left="993" w:hanging="426"/>
        <w:contextualSpacing/>
        <w:jc w:val="both"/>
        <w:rPr>
          <w:rFonts w:ascii="Arial" w:eastAsia="Calibri" w:hAnsi="Arial" w:cs="Arial"/>
          <w:lang w:eastAsia="en-US"/>
        </w:rPr>
      </w:pPr>
      <w:r w:rsidRPr="00196609">
        <w:rPr>
          <w:rFonts w:ascii="Arial" w:eastAsia="Calibri" w:hAnsi="Arial" w:cs="Arial"/>
          <w:lang w:eastAsia="en-US"/>
        </w:rPr>
        <w:t>Zapewnienie ograniczenia rozprzestrzeniania się ognia i dymu w ich obrębie;</w:t>
      </w:r>
    </w:p>
    <w:p w14:paraId="2B637872" w14:textId="77777777" w:rsidR="001243E7" w:rsidRPr="00196609" w:rsidRDefault="001243E7" w:rsidP="007D6279">
      <w:pPr>
        <w:numPr>
          <w:ilvl w:val="0"/>
          <w:numId w:val="6"/>
        </w:numPr>
        <w:spacing w:line="276" w:lineRule="auto"/>
        <w:ind w:left="993" w:hanging="426"/>
        <w:contextualSpacing/>
        <w:jc w:val="both"/>
        <w:rPr>
          <w:rFonts w:ascii="Arial" w:eastAsia="Calibri" w:hAnsi="Arial" w:cs="Arial"/>
          <w:lang w:eastAsia="en-US"/>
        </w:rPr>
      </w:pPr>
      <w:r w:rsidRPr="00196609">
        <w:rPr>
          <w:rFonts w:ascii="Arial" w:eastAsia="Calibri" w:hAnsi="Arial" w:cs="Arial"/>
          <w:lang w:eastAsia="en-US"/>
        </w:rPr>
        <w:t>Zapewnienie ograniczenia rozprzestrzeniania się pożaru na sąsiednie obiekty budowlane lub tereny przyległe;</w:t>
      </w:r>
    </w:p>
    <w:p w14:paraId="2210890E" w14:textId="77777777" w:rsidR="001243E7" w:rsidRPr="00196609" w:rsidRDefault="001243E7" w:rsidP="007D6279">
      <w:pPr>
        <w:numPr>
          <w:ilvl w:val="0"/>
          <w:numId w:val="6"/>
        </w:numPr>
        <w:spacing w:line="276" w:lineRule="auto"/>
        <w:ind w:left="993" w:hanging="426"/>
        <w:contextualSpacing/>
        <w:jc w:val="both"/>
        <w:rPr>
          <w:rFonts w:ascii="Arial" w:eastAsia="Calibri" w:hAnsi="Arial" w:cs="Arial"/>
          <w:lang w:eastAsia="en-US"/>
        </w:rPr>
      </w:pPr>
      <w:r w:rsidRPr="00196609">
        <w:rPr>
          <w:rFonts w:ascii="Arial" w:eastAsia="Calibri" w:hAnsi="Arial" w:cs="Arial"/>
          <w:lang w:eastAsia="en-US"/>
        </w:rPr>
        <w:t>Zapewnienie instalacji i urządzeń elektrycznych o stopniu bezpieczeństwa odpowiadającym występującemu zagrożeniu pożarowemu lub zagrożenia wybuchem;</w:t>
      </w:r>
    </w:p>
    <w:p w14:paraId="6F66972E" w14:textId="77777777" w:rsidR="001243E7" w:rsidRPr="00196609" w:rsidRDefault="001243E7" w:rsidP="007D6279">
      <w:pPr>
        <w:numPr>
          <w:ilvl w:val="0"/>
          <w:numId w:val="6"/>
        </w:numPr>
        <w:spacing w:line="276" w:lineRule="auto"/>
        <w:ind w:left="993" w:hanging="426"/>
        <w:contextualSpacing/>
        <w:jc w:val="both"/>
        <w:rPr>
          <w:rFonts w:ascii="Arial" w:eastAsia="Calibri" w:hAnsi="Arial" w:cs="Arial"/>
          <w:lang w:eastAsia="en-US"/>
        </w:rPr>
      </w:pPr>
      <w:r w:rsidRPr="00196609">
        <w:rPr>
          <w:rFonts w:ascii="Arial" w:eastAsia="Calibri" w:hAnsi="Arial" w:cs="Arial"/>
          <w:lang w:eastAsia="en-US"/>
        </w:rPr>
        <w:t>Zapewnienie dróg pożarowych;</w:t>
      </w:r>
    </w:p>
    <w:p w14:paraId="4DC2A949" w14:textId="77777777" w:rsidR="001243E7" w:rsidRPr="00196609" w:rsidRDefault="001243E7" w:rsidP="007D6279">
      <w:pPr>
        <w:numPr>
          <w:ilvl w:val="0"/>
          <w:numId w:val="6"/>
        </w:numPr>
        <w:spacing w:line="276" w:lineRule="auto"/>
        <w:ind w:left="993" w:hanging="426"/>
        <w:contextualSpacing/>
        <w:jc w:val="both"/>
        <w:rPr>
          <w:rFonts w:ascii="Arial" w:eastAsia="Calibri" w:hAnsi="Arial" w:cs="Arial"/>
          <w:lang w:eastAsia="en-US"/>
        </w:rPr>
      </w:pPr>
      <w:r w:rsidRPr="00196609">
        <w:rPr>
          <w:rFonts w:ascii="Arial" w:eastAsia="Calibri" w:hAnsi="Arial" w:cs="Arial"/>
          <w:lang w:eastAsia="en-US"/>
        </w:rPr>
        <w:t>Zapewnienie wody do celów przeciwpożarowych;</w:t>
      </w:r>
    </w:p>
    <w:p w14:paraId="3FE52CD0" w14:textId="77777777" w:rsidR="001243E7" w:rsidRPr="00196609" w:rsidRDefault="001243E7" w:rsidP="007D6279">
      <w:pPr>
        <w:numPr>
          <w:ilvl w:val="0"/>
          <w:numId w:val="6"/>
        </w:numPr>
        <w:spacing w:line="276" w:lineRule="auto"/>
        <w:ind w:left="993" w:hanging="426"/>
        <w:contextualSpacing/>
        <w:jc w:val="both"/>
        <w:rPr>
          <w:rFonts w:ascii="Arial" w:eastAsia="Calibri" w:hAnsi="Arial" w:cs="Arial"/>
          <w:lang w:eastAsia="en-US"/>
        </w:rPr>
      </w:pPr>
      <w:r w:rsidRPr="00196609">
        <w:rPr>
          <w:rFonts w:ascii="Arial" w:eastAsia="Calibri" w:hAnsi="Arial" w:cs="Arial"/>
          <w:lang w:eastAsia="en-US"/>
        </w:rPr>
        <w:t xml:space="preserve">Zapewnienie oznakowania znakami bezpieczeństwa; </w:t>
      </w:r>
    </w:p>
    <w:p w14:paraId="55F4F27D" w14:textId="77777777" w:rsidR="001243E7" w:rsidRPr="00196609" w:rsidRDefault="001243E7" w:rsidP="007D6279">
      <w:pPr>
        <w:numPr>
          <w:ilvl w:val="0"/>
          <w:numId w:val="6"/>
        </w:numPr>
        <w:spacing w:line="276" w:lineRule="auto"/>
        <w:ind w:left="993" w:hanging="426"/>
        <w:contextualSpacing/>
        <w:jc w:val="both"/>
        <w:rPr>
          <w:rFonts w:ascii="Arial" w:eastAsia="Calibri" w:hAnsi="Arial" w:cs="Arial"/>
          <w:lang w:eastAsia="en-US"/>
        </w:rPr>
      </w:pPr>
      <w:r w:rsidRPr="00196609">
        <w:rPr>
          <w:rFonts w:ascii="Arial" w:eastAsia="Calibri" w:hAnsi="Arial" w:cs="Arial"/>
          <w:lang w:eastAsia="en-US"/>
        </w:rPr>
        <w:t>Zapoznanie pracowników z przepisami przeciwpożarowymi;</w:t>
      </w:r>
    </w:p>
    <w:p w14:paraId="310797D4" w14:textId="77777777" w:rsidR="001243E7" w:rsidRPr="00196609" w:rsidRDefault="001243E7" w:rsidP="007D6279">
      <w:pPr>
        <w:numPr>
          <w:ilvl w:val="0"/>
          <w:numId w:val="6"/>
        </w:numPr>
        <w:spacing w:line="276" w:lineRule="auto"/>
        <w:ind w:left="993" w:hanging="426"/>
        <w:contextualSpacing/>
        <w:jc w:val="both"/>
        <w:rPr>
          <w:rFonts w:ascii="Arial" w:eastAsia="Calibri" w:hAnsi="Arial" w:cs="Arial"/>
          <w:lang w:eastAsia="en-US"/>
        </w:rPr>
      </w:pPr>
      <w:r w:rsidRPr="00196609">
        <w:rPr>
          <w:rFonts w:ascii="Arial" w:eastAsia="Calibri" w:hAnsi="Arial" w:cs="Arial"/>
          <w:lang w:eastAsia="en-US"/>
        </w:rPr>
        <w:t>Uwzględnienie bezpieczeństwa ekip ratowniczych, a w szczególności zapewnienie warunków do podejmowania przez te ekipy działań gaśniczych.</w:t>
      </w:r>
    </w:p>
    <w:p w14:paraId="0B586182" w14:textId="77777777" w:rsidR="00373D9C" w:rsidRPr="00196609" w:rsidRDefault="001243E7" w:rsidP="00373D9C">
      <w:pPr>
        <w:numPr>
          <w:ilvl w:val="0"/>
          <w:numId w:val="6"/>
        </w:numPr>
        <w:spacing w:line="276" w:lineRule="auto"/>
        <w:ind w:left="993" w:hanging="426"/>
        <w:contextualSpacing/>
        <w:jc w:val="both"/>
        <w:rPr>
          <w:rFonts w:ascii="Arial" w:eastAsia="Calibri" w:hAnsi="Arial" w:cs="Arial"/>
          <w:lang w:eastAsia="en-US"/>
        </w:rPr>
      </w:pPr>
      <w:r w:rsidRPr="00196609">
        <w:rPr>
          <w:rFonts w:ascii="Arial" w:eastAsia="Calibri" w:hAnsi="Arial" w:cs="Arial"/>
          <w:lang w:eastAsia="en-US"/>
        </w:rPr>
        <w:t>Ustalenie sposobów postępowania na wypadek powstania pożaru.</w:t>
      </w:r>
    </w:p>
    <w:p w14:paraId="58A16243" w14:textId="77777777" w:rsidR="00373D9C" w:rsidRPr="00196609" w:rsidRDefault="00373D9C" w:rsidP="00196609">
      <w:pPr>
        <w:pStyle w:val="Akapitzlist"/>
        <w:spacing w:line="276" w:lineRule="auto"/>
        <w:ind w:left="567"/>
        <w:jc w:val="both"/>
        <w:rPr>
          <w:rFonts w:ascii="Arial" w:hAnsi="Arial" w:cs="Arial"/>
          <w:sz w:val="22"/>
          <w:szCs w:val="22"/>
        </w:rPr>
      </w:pPr>
    </w:p>
    <w:p w14:paraId="42437A5C" w14:textId="77777777" w:rsidR="00373D9C" w:rsidRPr="00196609" w:rsidRDefault="00373D9C" w:rsidP="00196609">
      <w:pPr>
        <w:pStyle w:val="Akapitzlist"/>
        <w:numPr>
          <w:ilvl w:val="0"/>
          <w:numId w:val="1"/>
        </w:numPr>
        <w:spacing w:line="276" w:lineRule="auto"/>
        <w:jc w:val="both"/>
        <w:rPr>
          <w:rFonts w:ascii="Arial" w:hAnsi="Arial" w:cs="Arial"/>
          <w:b/>
          <w:bCs/>
        </w:rPr>
      </w:pPr>
      <w:r w:rsidRPr="00196609">
        <w:rPr>
          <w:rFonts w:ascii="Arial" w:hAnsi="Arial" w:cs="Arial"/>
          <w:b/>
          <w:bCs/>
        </w:rPr>
        <w:t>Zobowiązuje się prowadzącego instalację do:</w:t>
      </w:r>
    </w:p>
    <w:p w14:paraId="31B9E2FB" w14:textId="77777777" w:rsidR="00373D9C" w:rsidRPr="00196609" w:rsidRDefault="00373D9C" w:rsidP="00373D9C">
      <w:pPr>
        <w:spacing w:line="276" w:lineRule="auto"/>
        <w:jc w:val="both"/>
        <w:rPr>
          <w:rFonts w:ascii="Arial" w:hAnsi="Arial" w:cs="Arial"/>
        </w:rPr>
      </w:pPr>
    </w:p>
    <w:p w14:paraId="43457C91" w14:textId="77777777" w:rsidR="00373D9C" w:rsidRPr="00196609" w:rsidRDefault="00373D9C" w:rsidP="00373D9C">
      <w:pPr>
        <w:pStyle w:val="Akapitzlist"/>
        <w:numPr>
          <w:ilvl w:val="0"/>
          <w:numId w:val="32"/>
        </w:numPr>
        <w:spacing w:line="276" w:lineRule="auto"/>
        <w:ind w:left="851" w:hanging="284"/>
        <w:jc w:val="both"/>
        <w:rPr>
          <w:rFonts w:ascii="Arial" w:hAnsi="Arial" w:cs="Arial"/>
        </w:rPr>
      </w:pPr>
      <w:r w:rsidRPr="00196609">
        <w:rPr>
          <w:rFonts w:ascii="Arial" w:hAnsi="Arial" w:cs="Arial"/>
        </w:rPr>
        <w:t xml:space="preserve">prowadzenia działalności w sposób niepowodujący zagrożenia dla zdrowia, życia ludzi i środowiska, </w:t>
      </w:r>
    </w:p>
    <w:p w14:paraId="5BC8A828" w14:textId="77777777" w:rsidR="00373D9C" w:rsidRPr="00196609" w:rsidRDefault="00373D9C" w:rsidP="00373D9C">
      <w:pPr>
        <w:pStyle w:val="Akapitzlist"/>
        <w:numPr>
          <w:ilvl w:val="0"/>
          <w:numId w:val="32"/>
        </w:numPr>
        <w:spacing w:line="276" w:lineRule="auto"/>
        <w:ind w:left="851" w:hanging="284"/>
        <w:jc w:val="both"/>
        <w:rPr>
          <w:rFonts w:ascii="Arial" w:hAnsi="Arial" w:cs="Arial"/>
        </w:rPr>
      </w:pPr>
      <w:r w:rsidRPr="00196609">
        <w:rPr>
          <w:rFonts w:ascii="Arial" w:hAnsi="Arial" w:cs="Arial"/>
        </w:rPr>
        <w:t xml:space="preserve">prowadzenia procesu termicznego przekształcania odpadów na zasadach zgodnych z obowiązującymi przepisami, w tym rozporządzenia Ministra Klimatu i Środowiska z dnia 26 listopada 2021 r. w sprawie unieszkodliwiania </w:t>
      </w:r>
      <w:r w:rsidRPr="00196609">
        <w:rPr>
          <w:rFonts w:ascii="Arial" w:hAnsi="Arial" w:cs="Arial"/>
        </w:rPr>
        <w:lastRenderedPageBreak/>
        <w:t>oraz magazynowania odpadów medycznych i odpadów weterynaryjnych (Dz. U. z 2021 r., poz. 2245),</w:t>
      </w:r>
    </w:p>
    <w:p w14:paraId="3BE7EC6F" w14:textId="77777777" w:rsidR="00373D9C" w:rsidRPr="00196609" w:rsidRDefault="00373D9C" w:rsidP="00373D9C">
      <w:pPr>
        <w:pStyle w:val="Akapitzlist"/>
        <w:numPr>
          <w:ilvl w:val="0"/>
          <w:numId w:val="32"/>
        </w:numPr>
        <w:tabs>
          <w:tab w:val="right" w:pos="9072"/>
        </w:tabs>
        <w:spacing w:line="276" w:lineRule="auto"/>
        <w:ind w:left="851" w:hanging="284"/>
        <w:jc w:val="both"/>
        <w:rPr>
          <w:rFonts w:ascii="Arial" w:hAnsi="Arial" w:cs="Arial"/>
        </w:rPr>
      </w:pPr>
      <w:r w:rsidRPr="00196609">
        <w:rPr>
          <w:rFonts w:ascii="Arial" w:hAnsi="Arial" w:cs="Arial"/>
        </w:rPr>
        <w:t xml:space="preserve">postępowania z odpadami medycznymi i weterynaryjnymi, w szczególności z odpadami zakaźnymi, w sposób zgodny z obowiązującymi przepisami prawa, </w:t>
      </w:r>
    </w:p>
    <w:p w14:paraId="4B66395D" w14:textId="77777777" w:rsidR="00373D9C" w:rsidRPr="00196609" w:rsidRDefault="00373D9C" w:rsidP="00373D9C">
      <w:pPr>
        <w:numPr>
          <w:ilvl w:val="0"/>
          <w:numId w:val="32"/>
        </w:numPr>
        <w:spacing w:line="276" w:lineRule="auto"/>
        <w:ind w:left="851" w:hanging="284"/>
        <w:jc w:val="both"/>
        <w:rPr>
          <w:rFonts w:ascii="Arial" w:hAnsi="Arial" w:cs="Arial"/>
        </w:rPr>
      </w:pPr>
      <w:r w:rsidRPr="00196609">
        <w:rPr>
          <w:rFonts w:ascii="Arial" w:hAnsi="Arial" w:cs="Arial"/>
        </w:rPr>
        <w:t>przekazywania odpadów powstających w wyniku przetworzenia uprawnionym jednostkom posiadającym wymagane przepisami decyzje,</w:t>
      </w:r>
    </w:p>
    <w:p w14:paraId="2BB372DD" w14:textId="77777777" w:rsidR="00373D9C" w:rsidRPr="00196609" w:rsidRDefault="00373D9C" w:rsidP="00373D9C">
      <w:pPr>
        <w:numPr>
          <w:ilvl w:val="0"/>
          <w:numId w:val="32"/>
        </w:numPr>
        <w:spacing w:line="276" w:lineRule="auto"/>
        <w:ind w:left="851" w:hanging="284"/>
        <w:jc w:val="both"/>
        <w:rPr>
          <w:rFonts w:ascii="Arial" w:hAnsi="Arial" w:cs="Arial"/>
        </w:rPr>
      </w:pPr>
      <w:r w:rsidRPr="00196609">
        <w:rPr>
          <w:rFonts w:ascii="Arial" w:hAnsi="Arial" w:cs="Arial"/>
        </w:rPr>
        <w:t>prowadzenia jakościowej i ilościowej ewidencji wytwarzanych i poddawanych unieszkodliwianiu odpadów zgodnie z przyjętą klasyfikacją i wzorami dokumentów,</w:t>
      </w:r>
    </w:p>
    <w:p w14:paraId="1E4A461A" w14:textId="77777777" w:rsidR="00373D9C" w:rsidRPr="00196609" w:rsidRDefault="00373D9C" w:rsidP="00373D9C">
      <w:pPr>
        <w:numPr>
          <w:ilvl w:val="0"/>
          <w:numId w:val="32"/>
        </w:numPr>
        <w:spacing w:line="276" w:lineRule="auto"/>
        <w:ind w:left="851" w:hanging="284"/>
        <w:jc w:val="both"/>
        <w:rPr>
          <w:rFonts w:ascii="Arial" w:hAnsi="Arial" w:cs="Arial"/>
        </w:rPr>
      </w:pPr>
      <w:r w:rsidRPr="00196609">
        <w:rPr>
          <w:rFonts w:ascii="Arial" w:hAnsi="Arial" w:cs="Arial"/>
        </w:rPr>
        <w:t xml:space="preserve">przechowywania wyników badań mikrobiologicznych przez okres co najmniej </w:t>
      </w:r>
      <w:r w:rsidRPr="00196609">
        <w:rPr>
          <w:rFonts w:ascii="Arial" w:hAnsi="Arial" w:cs="Arial"/>
        </w:rPr>
        <w:br/>
        <w:t>5 lat,</w:t>
      </w:r>
    </w:p>
    <w:p w14:paraId="227027AB" w14:textId="77777777" w:rsidR="00373D9C" w:rsidRPr="00196609" w:rsidRDefault="00373D9C" w:rsidP="00373D9C">
      <w:pPr>
        <w:numPr>
          <w:ilvl w:val="0"/>
          <w:numId w:val="32"/>
        </w:numPr>
        <w:spacing w:line="276" w:lineRule="auto"/>
        <w:ind w:left="851" w:hanging="284"/>
        <w:jc w:val="both"/>
        <w:rPr>
          <w:rFonts w:ascii="Arial" w:hAnsi="Arial" w:cs="Arial"/>
        </w:rPr>
      </w:pPr>
      <w:r w:rsidRPr="00196609">
        <w:rPr>
          <w:rFonts w:ascii="Arial" w:hAnsi="Arial" w:cs="Arial"/>
        </w:rPr>
        <w:t>magazynowania odpadów zgodnie z obowiązującymi przepisami oraz warunkami określonymi w operacie przeciwpożarowym</w:t>
      </w:r>
      <w:r w:rsidR="00AB6459" w:rsidRPr="00196609">
        <w:rPr>
          <w:rFonts w:ascii="Arial" w:hAnsi="Arial" w:cs="Arial"/>
        </w:rPr>
        <w:t>.</w:t>
      </w:r>
    </w:p>
    <w:p w14:paraId="43AE84E4" w14:textId="77777777" w:rsidR="00B653CB" w:rsidRPr="00196609" w:rsidRDefault="00B653CB" w:rsidP="00257CBE">
      <w:pPr>
        <w:pStyle w:val="Akapitzlist"/>
        <w:suppressAutoHyphens/>
        <w:autoSpaceDN w:val="0"/>
        <w:spacing w:line="276" w:lineRule="auto"/>
        <w:ind w:left="1287" w:right="-568"/>
        <w:contextualSpacing w:val="0"/>
        <w:jc w:val="both"/>
        <w:rPr>
          <w:rFonts w:ascii="Arial" w:hAnsi="Arial" w:cs="Arial"/>
        </w:rPr>
      </w:pPr>
    </w:p>
    <w:p w14:paraId="192CFA65" w14:textId="06D5C69A" w:rsidR="00B653CB" w:rsidRPr="00196609" w:rsidRDefault="00B653CB" w:rsidP="005373DA">
      <w:pPr>
        <w:pStyle w:val="Akapitzlist"/>
        <w:numPr>
          <w:ilvl w:val="0"/>
          <w:numId w:val="28"/>
        </w:numPr>
        <w:spacing w:line="276" w:lineRule="auto"/>
        <w:ind w:left="426" w:hanging="426"/>
        <w:jc w:val="both"/>
        <w:rPr>
          <w:rFonts w:ascii="Arial" w:eastAsia="Calibri" w:hAnsi="Arial" w:cs="Arial"/>
          <w:b/>
          <w:bCs/>
          <w:lang w:eastAsia="en-US"/>
        </w:rPr>
      </w:pPr>
      <w:r w:rsidRPr="00196609">
        <w:rPr>
          <w:rFonts w:ascii="Arial" w:hAnsi="Arial" w:cs="Arial"/>
          <w:b/>
          <w:bCs/>
        </w:rPr>
        <w:t>Określić termin obowiązywania pozwolenia na wytwarzanie odpadów uwzględniającego przetwarzanie odpadów - do dni</w:t>
      </w:r>
      <w:r w:rsidR="00503ACC" w:rsidRPr="00196609">
        <w:rPr>
          <w:rFonts w:ascii="Arial" w:hAnsi="Arial" w:cs="Arial"/>
          <w:b/>
          <w:bCs/>
        </w:rPr>
        <w:t xml:space="preserve">a </w:t>
      </w:r>
      <w:r w:rsidR="007E509D">
        <w:rPr>
          <w:rFonts w:ascii="Arial" w:hAnsi="Arial" w:cs="Arial"/>
          <w:b/>
          <w:bCs/>
        </w:rPr>
        <w:t>30</w:t>
      </w:r>
      <w:r w:rsidR="007D2AC6">
        <w:rPr>
          <w:rFonts w:ascii="Arial" w:hAnsi="Arial" w:cs="Arial"/>
          <w:b/>
          <w:bCs/>
        </w:rPr>
        <w:t>.06.203</w:t>
      </w:r>
      <w:r w:rsidR="007E509D">
        <w:rPr>
          <w:rFonts w:ascii="Arial" w:hAnsi="Arial" w:cs="Arial"/>
          <w:b/>
          <w:bCs/>
        </w:rPr>
        <w:t>5</w:t>
      </w:r>
      <w:r w:rsidRPr="00196609">
        <w:rPr>
          <w:rFonts w:ascii="Arial" w:hAnsi="Arial" w:cs="Arial"/>
          <w:b/>
          <w:bCs/>
        </w:rPr>
        <w:t xml:space="preserve"> r.</w:t>
      </w:r>
    </w:p>
    <w:p w14:paraId="6D8EA6D1" w14:textId="77777777" w:rsidR="00B653CB" w:rsidRPr="00196609" w:rsidRDefault="00B653CB" w:rsidP="00257CBE">
      <w:pPr>
        <w:pStyle w:val="Akapitzlist"/>
        <w:spacing w:line="276" w:lineRule="auto"/>
        <w:ind w:left="1241"/>
        <w:jc w:val="both"/>
        <w:rPr>
          <w:rFonts w:ascii="Arial" w:hAnsi="Arial" w:cs="Arial"/>
          <w:b/>
          <w:bCs/>
        </w:rPr>
      </w:pPr>
    </w:p>
    <w:p w14:paraId="14A28DA0" w14:textId="77777777" w:rsidR="00B653CB" w:rsidRPr="00196609" w:rsidRDefault="003377BA" w:rsidP="005373DA">
      <w:pPr>
        <w:pStyle w:val="Akapitzlist"/>
        <w:numPr>
          <w:ilvl w:val="0"/>
          <w:numId w:val="28"/>
        </w:numPr>
        <w:spacing w:line="276" w:lineRule="auto"/>
        <w:ind w:left="426" w:hanging="426"/>
        <w:jc w:val="both"/>
        <w:rPr>
          <w:rFonts w:ascii="Arial" w:hAnsi="Arial" w:cs="Arial"/>
          <w:b/>
          <w:bCs/>
        </w:rPr>
      </w:pPr>
      <w:r w:rsidRPr="00196609">
        <w:rPr>
          <w:rFonts w:ascii="Arial" w:hAnsi="Arial" w:cs="Arial"/>
          <w:b/>
          <w:bCs/>
        </w:rPr>
        <w:t xml:space="preserve">Ustalić </w:t>
      </w:r>
      <w:r w:rsidR="00FC0143" w:rsidRPr="00196609">
        <w:rPr>
          <w:rFonts w:ascii="Arial" w:hAnsi="Arial" w:cs="Arial"/>
          <w:b/>
          <w:bCs/>
          <w:i/>
        </w:rPr>
        <w:t>Olsztyński Zakład Komunalny Sp. z o.o., ul. Lubelska 43d, 10-410 Olsztyn</w:t>
      </w:r>
      <w:r w:rsidR="008A2CAA" w:rsidRPr="00196609">
        <w:rPr>
          <w:rFonts w:ascii="Arial" w:hAnsi="Arial" w:cs="Arial"/>
          <w:b/>
          <w:bCs/>
        </w:rPr>
        <w:t xml:space="preserve"> (NIP: </w:t>
      </w:r>
      <w:r w:rsidR="00FC0143" w:rsidRPr="00196609">
        <w:rPr>
          <w:rFonts w:ascii="Arial" w:hAnsi="Arial" w:cs="Arial"/>
          <w:b/>
          <w:bCs/>
        </w:rPr>
        <w:t>00003596520</w:t>
      </w:r>
      <w:r w:rsidR="008A2CAA" w:rsidRPr="00196609">
        <w:rPr>
          <w:rFonts w:ascii="Arial" w:hAnsi="Arial" w:cs="Arial"/>
          <w:b/>
          <w:bCs/>
        </w:rPr>
        <w:t xml:space="preserve">, REGON: </w:t>
      </w:r>
      <w:r w:rsidR="00FC0143" w:rsidRPr="00196609">
        <w:rPr>
          <w:rFonts w:ascii="Arial" w:hAnsi="Arial" w:cs="Arial"/>
          <w:b/>
          <w:bCs/>
        </w:rPr>
        <w:t>280522684</w:t>
      </w:r>
      <w:r w:rsidR="008A2CAA" w:rsidRPr="00196609">
        <w:rPr>
          <w:rFonts w:ascii="Arial" w:hAnsi="Arial" w:cs="Arial"/>
          <w:b/>
          <w:bCs/>
        </w:rPr>
        <w:t>)</w:t>
      </w:r>
      <w:r w:rsidR="00BF351F" w:rsidRPr="00196609">
        <w:rPr>
          <w:rFonts w:ascii="Arial" w:hAnsi="Arial" w:cs="Arial"/>
          <w:b/>
          <w:bCs/>
        </w:rPr>
        <w:t xml:space="preserve"> </w:t>
      </w:r>
      <w:r w:rsidR="00B653CB" w:rsidRPr="00196609">
        <w:rPr>
          <w:rFonts w:ascii="Arial" w:hAnsi="Arial" w:cs="Arial"/>
          <w:b/>
          <w:bCs/>
        </w:rPr>
        <w:t>odpowiedzialn</w:t>
      </w:r>
      <w:r w:rsidR="008A2CAA" w:rsidRPr="00196609">
        <w:rPr>
          <w:rFonts w:ascii="Arial" w:hAnsi="Arial" w:cs="Arial"/>
          <w:b/>
          <w:bCs/>
        </w:rPr>
        <w:t>ą</w:t>
      </w:r>
      <w:r w:rsidR="00B653CB" w:rsidRPr="00196609">
        <w:rPr>
          <w:rFonts w:ascii="Arial" w:hAnsi="Arial" w:cs="Arial"/>
          <w:b/>
          <w:bCs/>
        </w:rPr>
        <w:t xml:space="preserve"> za ewentualne straty wynikłe z nieprawidłowego wykonania warunków niniejszej decyzji.</w:t>
      </w:r>
    </w:p>
    <w:p w14:paraId="3B1FE39B" w14:textId="77777777" w:rsidR="00F8153B" w:rsidRPr="00196609" w:rsidRDefault="00F8153B" w:rsidP="00257CBE">
      <w:pPr>
        <w:autoSpaceDE w:val="0"/>
        <w:autoSpaceDN w:val="0"/>
        <w:adjustRightInd w:val="0"/>
        <w:spacing w:line="276" w:lineRule="auto"/>
        <w:jc w:val="both"/>
        <w:rPr>
          <w:rFonts w:ascii="Arial" w:eastAsiaTheme="minorHAnsi" w:hAnsi="Arial" w:cs="Arial"/>
          <w:sz w:val="22"/>
          <w:szCs w:val="22"/>
          <w:lang w:eastAsia="en-US"/>
        </w:rPr>
      </w:pPr>
    </w:p>
    <w:p w14:paraId="516B78CA" w14:textId="77777777" w:rsidR="00C833B7" w:rsidRPr="00196609" w:rsidRDefault="00C833B7" w:rsidP="00257CBE">
      <w:pPr>
        <w:spacing w:line="276" w:lineRule="auto"/>
        <w:ind w:left="230"/>
        <w:jc w:val="center"/>
        <w:rPr>
          <w:rFonts w:ascii="Arial" w:hAnsi="Arial" w:cs="Arial"/>
          <w:b/>
          <w:spacing w:val="20"/>
        </w:rPr>
      </w:pPr>
      <w:r w:rsidRPr="00196609">
        <w:rPr>
          <w:rFonts w:ascii="Arial" w:hAnsi="Arial" w:cs="Arial"/>
          <w:b/>
          <w:spacing w:val="40"/>
        </w:rPr>
        <w:t>UZASADNIENIE</w:t>
      </w:r>
    </w:p>
    <w:p w14:paraId="2305C22A" w14:textId="77777777" w:rsidR="006A1E77" w:rsidRPr="00196609" w:rsidRDefault="006A1E77" w:rsidP="00257CBE">
      <w:pPr>
        <w:spacing w:line="276" w:lineRule="auto"/>
        <w:rPr>
          <w:rFonts w:ascii="Arial" w:hAnsi="Arial" w:cs="Arial"/>
          <w:b/>
          <w:spacing w:val="20"/>
        </w:rPr>
      </w:pPr>
    </w:p>
    <w:p w14:paraId="2EF68480" w14:textId="03EF6F68" w:rsidR="00D14FAE" w:rsidRPr="00196609" w:rsidRDefault="001C76E0" w:rsidP="00D14FAE">
      <w:pPr>
        <w:spacing w:line="276" w:lineRule="auto"/>
        <w:ind w:firstLine="567"/>
        <w:jc w:val="both"/>
        <w:rPr>
          <w:rFonts w:ascii="Arial" w:hAnsi="Arial" w:cs="Arial"/>
        </w:rPr>
      </w:pPr>
      <w:r w:rsidRPr="00196609">
        <w:rPr>
          <w:rFonts w:ascii="Arial" w:hAnsi="Arial" w:cs="Arial"/>
        </w:rPr>
        <w:t xml:space="preserve">W dniu </w:t>
      </w:r>
      <w:r w:rsidR="007B0DA2" w:rsidRPr="00196609">
        <w:rPr>
          <w:rFonts w:ascii="Arial" w:hAnsi="Arial" w:cs="Arial"/>
        </w:rPr>
        <w:t>05</w:t>
      </w:r>
      <w:r w:rsidR="008A2CAA" w:rsidRPr="00196609">
        <w:rPr>
          <w:rFonts w:ascii="Arial" w:hAnsi="Arial" w:cs="Arial"/>
        </w:rPr>
        <w:t>.0</w:t>
      </w:r>
      <w:r w:rsidR="007B0DA2" w:rsidRPr="00196609">
        <w:rPr>
          <w:rFonts w:ascii="Arial" w:hAnsi="Arial" w:cs="Arial"/>
        </w:rPr>
        <w:t>1</w:t>
      </w:r>
      <w:r w:rsidR="008A2CAA" w:rsidRPr="00196609">
        <w:rPr>
          <w:rFonts w:ascii="Arial" w:hAnsi="Arial" w:cs="Arial"/>
        </w:rPr>
        <w:t>.202</w:t>
      </w:r>
      <w:r w:rsidR="007B0DA2" w:rsidRPr="00196609">
        <w:rPr>
          <w:rFonts w:ascii="Arial" w:hAnsi="Arial" w:cs="Arial"/>
        </w:rPr>
        <w:t>4</w:t>
      </w:r>
      <w:r w:rsidRPr="00196609">
        <w:rPr>
          <w:rFonts w:ascii="Arial" w:hAnsi="Arial" w:cs="Arial"/>
        </w:rPr>
        <w:t xml:space="preserve"> r. do tut. Organu wpłynął wniosek </w:t>
      </w:r>
      <w:r w:rsidR="007B0DA2" w:rsidRPr="00196609">
        <w:rPr>
          <w:rFonts w:ascii="Arial" w:hAnsi="Arial" w:cs="Arial"/>
        </w:rPr>
        <w:t>spółki Olsztyński Zakład Komunalny Sp. z o.o., ul. Lubelska 43D, 10410 Olsztyn</w:t>
      </w:r>
      <w:r w:rsidR="00FB3D3C" w:rsidRPr="00196609">
        <w:rPr>
          <w:rFonts w:ascii="Arial" w:hAnsi="Arial" w:cs="Arial"/>
        </w:rPr>
        <w:t xml:space="preserve"> </w:t>
      </w:r>
      <w:r w:rsidR="00D14FAE" w:rsidRPr="00196609">
        <w:rPr>
          <w:rFonts w:ascii="Arial" w:hAnsi="Arial" w:cs="Arial"/>
        </w:rPr>
        <w:t xml:space="preserve">w sprawie wydania pozwolenia na wytwarzanie odpadów uwzględniającego przetwarzanie odpadów, w związku </w:t>
      </w:r>
      <w:r w:rsidR="00747C9E" w:rsidRPr="00196609">
        <w:rPr>
          <w:rFonts w:ascii="Arial" w:hAnsi="Arial" w:cs="Arial"/>
        </w:rPr>
        <w:br/>
      </w:r>
      <w:r w:rsidR="00D14FAE" w:rsidRPr="00196609">
        <w:rPr>
          <w:rFonts w:ascii="Arial" w:hAnsi="Arial" w:cs="Arial"/>
        </w:rPr>
        <w:t xml:space="preserve">z eksploatacją instalacji do termicznego przekształcania odpadów medycznych </w:t>
      </w:r>
      <w:r w:rsidR="00E24DF7" w:rsidRPr="00196609">
        <w:rPr>
          <w:rFonts w:ascii="Arial" w:hAnsi="Arial" w:cs="Arial"/>
        </w:rPr>
        <w:br/>
      </w:r>
      <w:r w:rsidR="00D14FAE" w:rsidRPr="00196609">
        <w:rPr>
          <w:rFonts w:ascii="Arial" w:hAnsi="Arial" w:cs="Arial"/>
        </w:rPr>
        <w:t xml:space="preserve">i weterynaryjnych, zlokalizowanej w Olsztynie przy ul. Lubelskiej 43D, na działkach </w:t>
      </w:r>
      <w:r w:rsidR="007D2AC6">
        <w:rPr>
          <w:rFonts w:ascii="Arial" w:hAnsi="Arial" w:cs="Arial"/>
        </w:rPr>
        <w:br/>
      </w:r>
      <w:r w:rsidR="00D14FAE" w:rsidRPr="00196609">
        <w:rPr>
          <w:rFonts w:ascii="Arial" w:hAnsi="Arial" w:cs="Arial"/>
        </w:rPr>
        <w:t>o nr ew. 94/4, 95/2, 96 i 97 obręb 87 miasto Olsztyn.</w:t>
      </w:r>
    </w:p>
    <w:p w14:paraId="4245E1AA" w14:textId="53CACBE4" w:rsidR="00C33FFF" w:rsidRPr="00196609" w:rsidRDefault="00C33FFF" w:rsidP="00257CBE">
      <w:pPr>
        <w:spacing w:line="276" w:lineRule="auto"/>
        <w:ind w:firstLine="567"/>
        <w:jc w:val="both"/>
        <w:rPr>
          <w:rFonts w:ascii="Arial" w:hAnsi="Arial" w:cs="Arial"/>
        </w:rPr>
      </w:pPr>
      <w:r w:rsidRPr="00196609">
        <w:rPr>
          <w:rFonts w:ascii="Arial" w:hAnsi="Arial" w:cs="Arial"/>
        </w:rPr>
        <w:t>Przedmiotowa instalacja, zgodnie z § 2 ust. 1 pkt 4</w:t>
      </w:r>
      <w:r w:rsidR="007B0DA2" w:rsidRPr="00196609">
        <w:rPr>
          <w:rFonts w:ascii="Arial" w:hAnsi="Arial" w:cs="Arial"/>
        </w:rPr>
        <w:t>1</w:t>
      </w:r>
      <w:r w:rsidRPr="00196609">
        <w:rPr>
          <w:rFonts w:ascii="Arial" w:hAnsi="Arial" w:cs="Arial"/>
        </w:rPr>
        <w:t xml:space="preserve"> rozporządzenia Rady Ministrów z dnia 10 września 2019 r. w sprawie przedsięwzięć mogących znacząco oddziaływać na środowisko (Dz.U. z 2019</w:t>
      </w:r>
      <w:r w:rsidR="005A2872" w:rsidRPr="00196609">
        <w:rPr>
          <w:rFonts w:ascii="Arial" w:hAnsi="Arial" w:cs="Arial"/>
        </w:rPr>
        <w:t xml:space="preserve"> r.</w:t>
      </w:r>
      <w:r w:rsidRPr="00196609">
        <w:rPr>
          <w:rFonts w:ascii="Arial" w:hAnsi="Arial" w:cs="Arial"/>
        </w:rPr>
        <w:t xml:space="preserve"> poz. 1839</w:t>
      </w:r>
      <w:r w:rsidR="005A2872" w:rsidRPr="00196609">
        <w:rPr>
          <w:rFonts w:ascii="Arial" w:hAnsi="Arial" w:cs="Arial"/>
        </w:rPr>
        <w:t xml:space="preserve"> ze zm.</w:t>
      </w:r>
      <w:r w:rsidRPr="00196609">
        <w:rPr>
          <w:rFonts w:ascii="Arial" w:hAnsi="Arial" w:cs="Arial"/>
        </w:rPr>
        <w:t>) zaliczana jest do przedsięwzięć mogących zawsze znacząco oddziaływać na środowisko, dla których zgodnie z art. 378 ust. 2a pkt 2 ustawy z dnia 27 kwietnia 2001 r. - Prawo ochrony środowiska (Dz. U. z 202</w:t>
      </w:r>
      <w:r w:rsidR="007C2AB7" w:rsidRPr="00196609">
        <w:rPr>
          <w:rFonts w:ascii="Arial" w:hAnsi="Arial" w:cs="Arial"/>
        </w:rPr>
        <w:t>5</w:t>
      </w:r>
      <w:r w:rsidRPr="00196609">
        <w:rPr>
          <w:rFonts w:ascii="Arial" w:hAnsi="Arial" w:cs="Arial"/>
        </w:rPr>
        <w:t xml:space="preserve"> r. poz. </w:t>
      </w:r>
      <w:r w:rsidR="007C2AB7" w:rsidRPr="00196609">
        <w:rPr>
          <w:rFonts w:ascii="Arial" w:hAnsi="Arial" w:cs="Arial"/>
        </w:rPr>
        <w:t xml:space="preserve">647 </w:t>
      </w:r>
      <w:proofErr w:type="spellStart"/>
      <w:r w:rsidR="007C2AB7" w:rsidRPr="00196609">
        <w:rPr>
          <w:rFonts w:ascii="Arial" w:hAnsi="Arial" w:cs="Arial"/>
        </w:rPr>
        <w:t>t.j</w:t>
      </w:r>
      <w:proofErr w:type="spellEnd"/>
      <w:r w:rsidR="007C2AB7" w:rsidRPr="00196609">
        <w:rPr>
          <w:rFonts w:ascii="Arial" w:hAnsi="Arial" w:cs="Arial"/>
        </w:rPr>
        <w:t>.</w:t>
      </w:r>
      <w:r w:rsidRPr="00196609">
        <w:rPr>
          <w:rFonts w:ascii="Arial" w:hAnsi="Arial" w:cs="Arial"/>
        </w:rPr>
        <w:t xml:space="preserve">) organem właściwym jest marszałek województwa. </w:t>
      </w:r>
    </w:p>
    <w:p w14:paraId="0DEF1552" w14:textId="77777777" w:rsidR="001C76E0" w:rsidRPr="00196609" w:rsidRDefault="001C76E0" w:rsidP="00257CBE">
      <w:pPr>
        <w:spacing w:line="276" w:lineRule="auto"/>
        <w:ind w:firstLine="709"/>
        <w:jc w:val="both"/>
        <w:rPr>
          <w:rFonts w:ascii="Arial" w:hAnsi="Arial" w:cs="Arial"/>
        </w:rPr>
      </w:pPr>
      <w:r w:rsidRPr="00196609">
        <w:rPr>
          <w:rFonts w:ascii="Arial" w:hAnsi="Arial" w:cs="Arial"/>
        </w:rPr>
        <w:t xml:space="preserve">Tut. Organ pismem z dnia </w:t>
      </w:r>
      <w:r w:rsidR="007B0DA2" w:rsidRPr="00196609">
        <w:rPr>
          <w:rFonts w:ascii="Arial" w:hAnsi="Arial" w:cs="Arial"/>
        </w:rPr>
        <w:t>09</w:t>
      </w:r>
      <w:r w:rsidR="00BF351F" w:rsidRPr="00196609">
        <w:rPr>
          <w:rFonts w:ascii="Arial" w:hAnsi="Arial" w:cs="Arial"/>
        </w:rPr>
        <w:t>.0</w:t>
      </w:r>
      <w:r w:rsidR="007B0DA2" w:rsidRPr="00196609">
        <w:rPr>
          <w:rFonts w:ascii="Arial" w:hAnsi="Arial" w:cs="Arial"/>
        </w:rPr>
        <w:t>1</w:t>
      </w:r>
      <w:r w:rsidR="00BF351F" w:rsidRPr="00196609">
        <w:rPr>
          <w:rFonts w:ascii="Arial" w:hAnsi="Arial" w:cs="Arial"/>
        </w:rPr>
        <w:t>.202</w:t>
      </w:r>
      <w:r w:rsidR="007B0DA2" w:rsidRPr="00196609">
        <w:rPr>
          <w:rFonts w:ascii="Arial" w:hAnsi="Arial" w:cs="Arial"/>
        </w:rPr>
        <w:t>4</w:t>
      </w:r>
      <w:r w:rsidR="00BF351F" w:rsidRPr="00196609">
        <w:rPr>
          <w:rFonts w:ascii="Arial" w:hAnsi="Arial" w:cs="Arial"/>
        </w:rPr>
        <w:t xml:space="preserve"> </w:t>
      </w:r>
      <w:r w:rsidRPr="00196609">
        <w:rPr>
          <w:rFonts w:ascii="Arial" w:hAnsi="Arial" w:cs="Arial"/>
        </w:rPr>
        <w:t>r. na podstawie art. 32 ust. 2 i 3 ustawy z dnia</w:t>
      </w:r>
      <w:r w:rsidR="004004C3" w:rsidRPr="00196609">
        <w:rPr>
          <w:rFonts w:ascii="Arial" w:hAnsi="Arial" w:cs="Arial"/>
        </w:rPr>
        <w:t xml:space="preserve"> </w:t>
      </w:r>
      <w:r w:rsidRPr="00196609">
        <w:rPr>
          <w:rFonts w:ascii="Arial" w:hAnsi="Arial" w:cs="Arial"/>
        </w:rPr>
        <w:t>6 marca 2018 r. Prawo przedsiębiorców (</w:t>
      </w:r>
      <w:r w:rsidR="00BF351F" w:rsidRPr="00196609">
        <w:rPr>
          <w:rFonts w:ascii="Arial" w:hAnsi="Arial" w:cs="Arial"/>
        </w:rPr>
        <w:t>Dz. U. z 202</w:t>
      </w:r>
      <w:r w:rsidR="005D3EF5" w:rsidRPr="00196609">
        <w:rPr>
          <w:rFonts w:ascii="Arial" w:hAnsi="Arial" w:cs="Arial"/>
        </w:rPr>
        <w:t>4</w:t>
      </w:r>
      <w:r w:rsidR="00BF351F" w:rsidRPr="00196609">
        <w:rPr>
          <w:rFonts w:ascii="Arial" w:hAnsi="Arial" w:cs="Arial"/>
        </w:rPr>
        <w:t xml:space="preserve"> r. poz. </w:t>
      </w:r>
      <w:r w:rsidR="005D3EF5" w:rsidRPr="00196609">
        <w:rPr>
          <w:rFonts w:ascii="Arial" w:hAnsi="Arial" w:cs="Arial"/>
        </w:rPr>
        <w:t>236 t.</w:t>
      </w:r>
      <w:r w:rsidR="00F158E9" w:rsidRPr="00196609">
        <w:rPr>
          <w:rFonts w:ascii="Arial" w:hAnsi="Arial" w:cs="Arial"/>
        </w:rPr>
        <w:t xml:space="preserve"> </w:t>
      </w:r>
      <w:r w:rsidR="005D3EF5" w:rsidRPr="00196609">
        <w:rPr>
          <w:rFonts w:ascii="Arial" w:hAnsi="Arial" w:cs="Arial"/>
        </w:rPr>
        <w:t>j.</w:t>
      </w:r>
      <w:r w:rsidR="00BF351F" w:rsidRPr="00196609">
        <w:rPr>
          <w:rFonts w:ascii="Arial" w:hAnsi="Arial" w:cs="Arial"/>
        </w:rPr>
        <w:t>)</w:t>
      </w:r>
      <w:r w:rsidRPr="00196609">
        <w:rPr>
          <w:rFonts w:ascii="Arial" w:hAnsi="Arial" w:cs="Arial"/>
        </w:rPr>
        <w:t xml:space="preserve"> potwierdził przyjęcie ww. wniosku. </w:t>
      </w:r>
    </w:p>
    <w:p w14:paraId="2811A71C" w14:textId="25FCD221" w:rsidR="008E6A3A" w:rsidRPr="00196609" w:rsidRDefault="00BF351F" w:rsidP="00257CBE">
      <w:pPr>
        <w:spacing w:line="276" w:lineRule="auto"/>
        <w:ind w:firstLine="709"/>
        <w:jc w:val="both"/>
        <w:rPr>
          <w:rFonts w:ascii="Arial" w:hAnsi="Arial" w:cs="Arial"/>
        </w:rPr>
      </w:pPr>
      <w:r w:rsidRPr="00196609">
        <w:rPr>
          <w:rFonts w:ascii="Arial" w:hAnsi="Arial" w:cs="Arial"/>
        </w:rPr>
        <w:t xml:space="preserve">Następnie, pismem z dnia </w:t>
      </w:r>
      <w:r w:rsidR="008E6A3A" w:rsidRPr="00196609">
        <w:rPr>
          <w:rFonts w:ascii="Arial" w:hAnsi="Arial" w:cs="Arial"/>
        </w:rPr>
        <w:t>08.07.2024 r. tut. Organ zwrócił się na podstawie art. 46 ust. 1 pkt 3 ustawy z dnia 14 grudnia 2012 r. o odpadach (Dz. U. z 202</w:t>
      </w:r>
      <w:r w:rsidR="0066107B" w:rsidRPr="00196609">
        <w:rPr>
          <w:rFonts w:ascii="Arial" w:hAnsi="Arial" w:cs="Arial"/>
        </w:rPr>
        <w:t>3</w:t>
      </w:r>
      <w:r w:rsidR="008E6A3A" w:rsidRPr="00196609">
        <w:rPr>
          <w:rFonts w:ascii="Arial" w:hAnsi="Arial" w:cs="Arial"/>
        </w:rPr>
        <w:t xml:space="preserve"> r. poz. </w:t>
      </w:r>
      <w:r w:rsidR="0066107B" w:rsidRPr="00196609">
        <w:rPr>
          <w:rFonts w:ascii="Arial" w:hAnsi="Arial" w:cs="Arial"/>
        </w:rPr>
        <w:t>1587</w:t>
      </w:r>
      <w:r w:rsidR="008E6A3A" w:rsidRPr="00196609">
        <w:rPr>
          <w:rFonts w:ascii="Arial" w:hAnsi="Arial" w:cs="Arial"/>
        </w:rPr>
        <w:t xml:space="preserve"> z </w:t>
      </w:r>
      <w:proofErr w:type="spellStart"/>
      <w:r w:rsidR="008E6A3A" w:rsidRPr="00196609">
        <w:rPr>
          <w:rFonts w:ascii="Arial" w:hAnsi="Arial" w:cs="Arial"/>
        </w:rPr>
        <w:t>późn</w:t>
      </w:r>
      <w:proofErr w:type="spellEnd"/>
      <w:r w:rsidR="008E6A3A" w:rsidRPr="00196609">
        <w:rPr>
          <w:rFonts w:ascii="Arial" w:hAnsi="Arial" w:cs="Arial"/>
        </w:rPr>
        <w:t xml:space="preserve">. zm.) do Prezydenta Olsztyna o wydanie opinii </w:t>
      </w:r>
      <w:r w:rsidR="00A55244" w:rsidRPr="00196609">
        <w:rPr>
          <w:rFonts w:ascii="Arial" w:hAnsi="Arial" w:cs="Arial"/>
        </w:rPr>
        <w:t xml:space="preserve">w przedmiotowej sprawie oraz wskazanie </w:t>
      </w:r>
      <w:r w:rsidR="008E6A3A" w:rsidRPr="00196609">
        <w:rPr>
          <w:rFonts w:ascii="Arial" w:hAnsi="Arial" w:cs="Arial"/>
        </w:rPr>
        <w:t xml:space="preserve">czy planowane przedsięwzięcie jest zgodne z przepisami prawa </w:t>
      </w:r>
      <w:r w:rsidR="008E6A3A" w:rsidRPr="00196609">
        <w:rPr>
          <w:rFonts w:ascii="Arial" w:hAnsi="Arial" w:cs="Arial"/>
        </w:rPr>
        <w:lastRenderedPageBreak/>
        <w:t xml:space="preserve">miejscowego. W </w:t>
      </w:r>
      <w:r w:rsidR="0059554D" w:rsidRPr="00196609">
        <w:rPr>
          <w:rFonts w:ascii="Arial" w:hAnsi="Arial" w:cs="Arial"/>
        </w:rPr>
        <w:t xml:space="preserve">postanowieniu z </w:t>
      </w:r>
      <w:r w:rsidR="008E6A3A" w:rsidRPr="00196609">
        <w:rPr>
          <w:rFonts w:ascii="Arial" w:hAnsi="Arial" w:cs="Arial"/>
        </w:rPr>
        <w:t>dni</w:t>
      </w:r>
      <w:r w:rsidR="0059554D" w:rsidRPr="00196609">
        <w:rPr>
          <w:rFonts w:ascii="Arial" w:hAnsi="Arial" w:cs="Arial"/>
        </w:rPr>
        <w:t>a</w:t>
      </w:r>
      <w:r w:rsidR="008E6A3A" w:rsidRPr="00196609">
        <w:rPr>
          <w:rFonts w:ascii="Arial" w:hAnsi="Arial" w:cs="Arial"/>
        </w:rPr>
        <w:t xml:space="preserve"> 12.07.2024 r.</w:t>
      </w:r>
      <w:r w:rsidR="0059554D" w:rsidRPr="00196609">
        <w:rPr>
          <w:rFonts w:ascii="Arial" w:hAnsi="Arial" w:cs="Arial"/>
        </w:rPr>
        <w:t>,</w:t>
      </w:r>
      <w:r w:rsidR="008E6A3A" w:rsidRPr="00196609">
        <w:rPr>
          <w:rFonts w:ascii="Arial" w:hAnsi="Arial" w:cs="Arial"/>
        </w:rPr>
        <w:t xml:space="preserve"> </w:t>
      </w:r>
      <w:r w:rsidR="0059554D" w:rsidRPr="00196609">
        <w:rPr>
          <w:rFonts w:ascii="Arial" w:hAnsi="Arial" w:cs="Arial"/>
        </w:rPr>
        <w:t xml:space="preserve">znak: SD.6221.8.2024.MZ </w:t>
      </w:r>
      <w:r w:rsidR="008E6A3A" w:rsidRPr="00196609">
        <w:rPr>
          <w:rFonts w:ascii="Arial" w:hAnsi="Arial" w:cs="Arial"/>
        </w:rPr>
        <w:t xml:space="preserve">Prezydent Olsztyna </w:t>
      </w:r>
      <w:r w:rsidR="0059554D" w:rsidRPr="00196609">
        <w:rPr>
          <w:rFonts w:ascii="Arial" w:hAnsi="Arial" w:cs="Arial"/>
        </w:rPr>
        <w:t xml:space="preserve">wyraził pozytywną opinię w przedmiotowej sprawie. </w:t>
      </w:r>
    </w:p>
    <w:p w14:paraId="4844991D" w14:textId="5377E968" w:rsidR="008E6A3A" w:rsidRPr="00196609" w:rsidRDefault="008E6A3A" w:rsidP="00257CBE">
      <w:pPr>
        <w:spacing w:line="276" w:lineRule="auto"/>
        <w:ind w:firstLine="709"/>
        <w:jc w:val="both"/>
        <w:rPr>
          <w:rFonts w:ascii="Arial" w:hAnsi="Arial" w:cs="Arial"/>
        </w:rPr>
      </w:pPr>
      <w:r w:rsidRPr="00196609">
        <w:rPr>
          <w:rFonts w:ascii="Arial" w:hAnsi="Arial" w:cs="Arial"/>
        </w:rPr>
        <w:t>W dniu 19.07.2024 r. tut. Organ zwrócił się do Prezydenta Olsztyna</w:t>
      </w:r>
      <w:r w:rsidR="00E451FF" w:rsidRPr="00196609">
        <w:rPr>
          <w:rFonts w:ascii="Arial" w:hAnsi="Arial" w:cs="Arial"/>
        </w:rPr>
        <w:t xml:space="preserve"> z prośbą</w:t>
      </w:r>
      <w:r w:rsidR="007D2AC6">
        <w:rPr>
          <w:rFonts w:ascii="Arial" w:hAnsi="Arial" w:cs="Arial"/>
        </w:rPr>
        <w:br/>
      </w:r>
      <w:r w:rsidR="00E451FF" w:rsidRPr="00196609">
        <w:rPr>
          <w:rFonts w:ascii="Arial" w:hAnsi="Arial" w:cs="Arial"/>
        </w:rPr>
        <w:t xml:space="preserve"> o udostępnienie wykazu działek sąsiadujących z działkami, na któr</w:t>
      </w:r>
      <w:r w:rsidR="000F6AF1" w:rsidRPr="00196609">
        <w:rPr>
          <w:rFonts w:ascii="Arial" w:hAnsi="Arial" w:cs="Arial"/>
        </w:rPr>
        <w:t>ych</w:t>
      </w:r>
      <w:r w:rsidR="00E451FF" w:rsidRPr="00196609">
        <w:rPr>
          <w:rFonts w:ascii="Arial" w:hAnsi="Arial" w:cs="Arial"/>
        </w:rPr>
        <w:t xml:space="preserve"> prowadzona </w:t>
      </w:r>
      <w:r w:rsidR="000F6AF1" w:rsidRPr="00196609">
        <w:rPr>
          <w:rFonts w:ascii="Arial" w:hAnsi="Arial" w:cs="Arial"/>
        </w:rPr>
        <w:t>jest</w:t>
      </w:r>
      <w:r w:rsidR="00E451FF" w:rsidRPr="00196609">
        <w:rPr>
          <w:rFonts w:ascii="Arial" w:hAnsi="Arial" w:cs="Arial"/>
        </w:rPr>
        <w:t xml:space="preserve"> przedmiotowa </w:t>
      </w:r>
      <w:r w:rsidR="000F6AF1" w:rsidRPr="00196609">
        <w:rPr>
          <w:rFonts w:ascii="Arial" w:hAnsi="Arial" w:cs="Arial"/>
        </w:rPr>
        <w:t>działalność.</w:t>
      </w:r>
      <w:r w:rsidR="00E451FF" w:rsidRPr="00196609">
        <w:rPr>
          <w:rFonts w:ascii="Arial" w:hAnsi="Arial" w:cs="Arial"/>
        </w:rPr>
        <w:t xml:space="preserve"> W dniu 12.08.2024 r. tut. Organ otrzymał stosowne </w:t>
      </w:r>
      <w:r w:rsidR="000F6AF1" w:rsidRPr="00196609">
        <w:rPr>
          <w:rFonts w:ascii="Arial" w:hAnsi="Arial" w:cs="Arial"/>
        </w:rPr>
        <w:t>materiały. Następnie pismem z</w:t>
      </w:r>
      <w:r w:rsidR="00E451FF" w:rsidRPr="00196609">
        <w:rPr>
          <w:rFonts w:ascii="Arial" w:hAnsi="Arial" w:cs="Arial"/>
        </w:rPr>
        <w:t xml:space="preserve"> dni</w:t>
      </w:r>
      <w:r w:rsidR="000F6AF1" w:rsidRPr="00196609">
        <w:rPr>
          <w:rFonts w:ascii="Arial" w:hAnsi="Arial" w:cs="Arial"/>
        </w:rPr>
        <w:t>a</w:t>
      </w:r>
      <w:r w:rsidR="00E451FF" w:rsidRPr="00196609">
        <w:rPr>
          <w:rFonts w:ascii="Arial" w:hAnsi="Arial" w:cs="Arial"/>
        </w:rPr>
        <w:t xml:space="preserve"> 19.08.2024 r. poinformował strony o wszczęciu </w:t>
      </w:r>
      <w:r w:rsidR="000F6AF1" w:rsidRPr="00196609">
        <w:rPr>
          <w:rFonts w:ascii="Arial" w:hAnsi="Arial" w:cs="Arial"/>
        </w:rPr>
        <w:t xml:space="preserve">przedmiotowego </w:t>
      </w:r>
      <w:r w:rsidR="00E451FF" w:rsidRPr="00196609">
        <w:rPr>
          <w:rFonts w:ascii="Arial" w:hAnsi="Arial" w:cs="Arial"/>
        </w:rPr>
        <w:t xml:space="preserve">postępowania administracyjnego. </w:t>
      </w:r>
    </w:p>
    <w:p w14:paraId="0AB2D35E" w14:textId="224D8CE9" w:rsidR="00E451FF" w:rsidRPr="00196609" w:rsidRDefault="001C7D29" w:rsidP="00257CBE">
      <w:pPr>
        <w:spacing w:line="276" w:lineRule="auto"/>
        <w:ind w:firstLine="709"/>
        <w:jc w:val="both"/>
        <w:rPr>
          <w:rFonts w:ascii="Arial" w:hAnsi="Arial" w:cs="Arial"/>
        </w:rPr>
      </w:pPr>
      <w:r w:rsidRPr="00196609">
        <w:rPr>
          <w:rFonts w:ascii="Arial" w:hAnsi="Arial" w:cs="Arial"/>
        </w:rPr>
        <w:t xml:space="preserve">Pismem z </w:t>
      </w:r>
      <w:r w:rsidR="00E451FF" w:rsidRPr="00196609">
        <w:rPr>
          <w:rFonts w:ascii="Arial" w:hAnsi="Arial" w:cs="Arial"/>
        </w:rPr>
        <w:t>dni</w:t>
      </w:r>
      <w:r w:rsidRPr="00196609">
        <w:rPr>
          <w:rFonts w:ascii="Arial" w:hAnsi="Arial" w:cs="Arial"/>
        </w:rPr>
        <w:t>a</w:t>
      </w:r>
      <w:r w:rsidR="00E451FF" w:rsidRPr="00196609">
        <w:rPr>
          <w:rFonts w:ascii="Arial" w:hAnsi="Arial" w:cs="Arial"/>
        </w:rPr>
        <w:t xml:space="preserve"> 11.10.2024 r. </w:t>
      </w:r>
      <w:r w:rsidR="00DE471F" w:rsidRPr="00196609">
        <w:rPr>
          <w:rFonts w:ascii="Arial" w:hAnsi="Arial" w:cs="Arial"/>
        </w:rPr>
        <w:t>tut. Organ zwrócił się do Komendanta Miejskiego Państwowej Straży Pożarnej w Olsztynie z prośbą o przeprowadzenie kontroli przedmiotowej instalacji, obiektów budowlanych lub ich części, w tym miejsc magazynowania odpadów, w zakresie spełniania wymagań określonych w przepisach dotyczących ochrony przeciwpożarowej.</w:t>
      </w:r>
      <w:r w:rsidR="001C1BEA" w:rsidRPr="00196609">
        <w:rPr>
          <w:rFonts w:ascii="Arial" w:hAnsi="Arial" w:cs="Arial"/>
        </w:rPr>
        <w:t xml:space="preserve"> </w:t>
      </w:r>
      <w:r w:rsidR="00DE471F" w:rsidRPr="00196609">
        <w:rPr>
          <w:rFonts w:ascii="Arial" w:hAnsi="Arial" w:cs="Arial"/>
        </w:rPr>
        <w:t xml:space="preserve">W dniu 04.11.2024 r. wpłynęło </w:t>
      </w:r>
      <w:r w:rsidRPr="00196609">
        <w:rPr>
          <w:rFonts w:ascii="Arial" w:hAnsi="Arial" w:cs="Arial"/>
        </w:rPr>
        <w:t xml:space="preserve">do tut. Urzędu </w:t>
      </w:r>
      <w:r w:rsidR="00DE471F" w:rsidRPr="00196609">
        <w:rPr>
          <w:rFonts w:ascii="Arial" w:hAnsi="Arial" w:cs="Arial"/>
        </w:rPr>
        <w:t>pismo Komendanta Miejskiego Państwowej Straży Pożarnej</w:t>
      </w:r>
      <w:r w:rsidR="001C1BEA" w:rsidRPr="00196609">
        <w:rPr>
          <w:rFonts w:ascii="Arial" w:hAnsi="Arial" w:cs="Arial"/>
        </w:rPr>
        <w:t xml:space="preserve"> </w:t>
      </w:r>
      <w:r w:rsidR="00DE471F" w:rsidRPr="00196609">
        <w:rPr>
          <w:rFonts w:ascii="Arial" w:hAnsi="Arial" w:cs="Arial"/>
        </w:rPr>
        <w:t>w Olsztynie z dnia  30.10.2024 r., znak: MZ5268.68.2024.1 informujące o wyznaczeniu nowego terminu zakończenia post</w:t>
      </w:r>
      <w:r w:rsidRPr="00196609">
        <w:rPr>
          <w:rFonts w:ascii="Arial" w:hAnsi="Arial" w:cs="Arial"/>
        </w:rPr>
        <w:t>ę</w:t>
      </w:r>
      <w:r w:rsidR="00DE471F" w:rsidRPr="00196609">
        <w:rPr>
          <w:rFonts w:ascii="Arial" w:hAnsi="Arial" w:cs="Arial"/>
        </w:rPr>
        <w:t xml:space="preserve">powania na dzień 30.11.2024 r. z uwagi na wniosek strony z dnia 28.10.2024 r. oraz skomplikowany charakter sprawy. W dniu 04.12.2024 r. do tut. Organu wpłynęło postanowienie Komendanta Miejskiego Państwowej Straży Pożarnej </w:t>
      </w:r>
      <w:r w:rsidR="00B00EAB" w:rsidRPr="00196609">
        <w:rPr>
          <w:rFonts w:ascii="Arial" w:hAnsi="Arial" w:cs="Arial"/>
        </w:rPr>
        <w:br/>
      </w:r>
      <w:r w:rsidR="00DE471F" w:rsidRPr="00196609">
        <w:rPr>
          <w:rFonts w:ascii="Arial" w:hAnsi="Arial" w:cs="Arial"/>
        </w:rPr>
        <w:t>w Olsztynie z dnia  02.12.2024 r., znak: MZ</w:t>
      </w:r>
      <w:r w:rsidRPr="00196609">
        <w:rPr>
          <w:rFonts w:ascii="Arial" w:hAnsi="Arial" w:cs="Arial"/>
        </w:rPr>
        <w:t>.</w:t>
      </w:r>
      <w:r w:rsidR="00DE471F" w:rsidRPr="00196609">
        <w:rPr>
          <w:rFonts w:ascii="Arial" w:hAnsi="Arial" w:cs="Arial"/>
        </w:rPr>
        <w:t>5268.68.2024.5</w:t>
      </w:r>
      <w:r w:rsidR="00F06DBB" w:rsidRPr="00196609">
        <w:rPr>
          <w:rFonts w:ascii="Arial" w:hAnsi="Arial" w:cs="Arial"/>
        </w:rPr>
        <w:t>, opiniujące pozytywnie spełnienie wymagań określonych w przepisach dotyczących ochrony</w:t>
      </w:r>
      <w:r w:rsidR="004D58F8">
        <w:rPr>
          <w:rFonts w:ascii="Arial" w:hAnsi="Arial" w:cs="Arial"/>
        </w:rPr>
        <w:t xml:space="preserve"> </w:t>
      </w:r>
      <w:r w:rsidR="00F06DBB" w:rsidRPr="00196609">
        <w:rPr>
          <w:rFonts w:ascii="Arial" w:hAnsi="Arial" w:cs="Arial"/>
        </w:rPr>
        <w:t>przeciwpożarowej oraz zgodności z warunkami ochrony przeciwpożarowej zawartych w operacie.</w:t>
      </w:r>
    </w:p>
    <w:p w14:paraId="337D817E" w14:textId="77777777" w:rsidR="004D58F8" w:rsidRDefault="001C7D29" w:rsidP="003F024D">
      <w:pPr>
        <w:spacing w:line="276" w:lineRule="auto"/>
        <w:ind w:firstLine="709"/>
        <w:jc w:val="both"/>
        <w:rPr>
          <w:rFonts w:ascii="Arial" w:hAnsi="Arial" w:cs="Arial"/>
        </w:rPr>
      </w:pPr>
      <w:r w:rsidRPr="00196609">
        <w:rPr>
          <w:rFonts w:ascii="Arial" w:hAnsi="Arial" w:cs="Arial"/>
        </w:rPr>
        <w:t>Pismem z</w:t>
      </w:r>
      <w:r w:rsidR="00F06DBB" w:rsidRPr="00196609">
        <w:rPr>
          <w:rFonts w:ascii="Arial" w:hAnsi="Arial" w:cs="Arial"/>
        </w:rPr>
        <w:t xml:space="preserve"> dni</w:t>
      </w:r>
      <w:r w:rsidRPr="00196609">
        <w:rPr>
          <w:rFonts w:ascii="Arial" w:hAnsi="Arial" w:cs="Arial"/>
        </w:rPr>
        <w:t>a</w:t>
      </w:r>
      <w:r w:rsidR="00F06DBB" w:rsidRPr="00196609">
        <w:rPr>
          <w:rFonts w:ascii="Arial" w:hAnsi="Arial" w:cs="Arial"/>
        </w:rPr>
        <w:t xml:space="preserve"> 11.10.2024 r. tut. Organ zwrócił się także do Warmińsko-Mazurskiego </w:t>
      </w:r>
      <w:r w:rsidRPr="00196609">
        <w:rPr>
          <w:rFonts w:ascii="Arial" w:hAnsi="Arial" w:cs="Arial"/>
        </w:rPr>
        <w:t xml:space="preserve">Wojewódzkiego </w:t>
      </w:r>
      <w:r w:rsidR="00F06DBB" w:rsidRPr="00196609">
        <w:rPr>
          <w:rFonts w:ascii="Arial" w:hAnsi="Arial" w:cs="Arial"/>
        </w:rPr>
        <w:t xml:space="preserve">Inspektora Ochrony Środowiska z prośbą </w:t>
      </w:r>
      <w:r w:rsidR="003F024D">
        <w:rPr>
          <w:rFonts w:ascii="Arial" w:hAnsi="Arial" w:cs="Arial"/>
        </w:rPr>
        <w:br/>
      </w:r>
      <w:r w:rsidR="00F06DBB" w:rsidRPr="00196609">
        <w:rPr>
          <w:rFonts w:ascii="Arial" w:hAnsi="Arial" w:cs="Arial"/>
        </w:rPr>
        <w:t xml:space="preserve">o przeprowadzenie kontroli instalacji </w:t>
      </w:r>
      <w:r w:rsidRPr="00196609">
        <w:rPr>
          <w:rFonts w:ascii="Arial" w:hAnsi="Arial" w:cs="Arial"/>
        </w:rPr>
        <w:t>oraz</w:t>
      </w:r>
      <w:r w:rsidR="00F06DBB" w:rsidRPr="00196609">
        <w:rPr>
          <w:rFonts w:ascii="Arial" w:hAnsi="Arial" w:cs="Arial"/>
        </w:rPr>
        <w:t xml:space="preserve"> miejsc magazynowania odpadów, </w:t>
      </w:r>
      <w:r w:rsidR="003F024D">
        <w:rPr>
          <w:rFonts w:ascii="Arial" w:hAnsi="Arial" w:cs="Arial"/>
        </w:rPr>
        <w:br/>
      </w:r>
      <w:r w:rsidR="00F06DBB" w:rsidRPr="00196609">
        <w:rPr>
          <w:rFonts w:ascii="Arial" w:hAnsi="Arial" w:cs="Arial"/>
        </w:rPr>
        <w:t xml:space="preserve">w zakresie spełniania wymagań określonych w przepisach ochrony środowiska. </w:t>
      </w:r>
    </w:p>
    <w:p w14:paraId="460725C1" w14:textId="142390FA" w:rsidR="000174A9" w:rsidRPr="00196609" w:rsidRDefault="00F06DBB" w:rsidP="003F024D">
      <w:pPr>
        <w:spacing w:line="276" w:lineRule="auto"/>
        <w:ind w:firstLine="709"/>
        <w:jc w:val="both"/>
        <w:rPr>
          <w:rFonts w:ascii="Arial" w:hAnsi="Arial" w:cs="Arial"/>
        </w:rPr>
      </w:pPr>
      <w:r w:rsidRPr="00196609">
        <w:rPr>
          <w:rFonts w:ascii="Arial" w:hAnsi="Arial" w:cs="Arial"/>
        </w:rPr>
        <w:t>W dniu 13.11.2024 r. odbyła się przedmiotowa kontrola, która potwierdziła spełnienie warunków i wymagań określonych w przepisach ochrony środowiska. W dniu 19.11.2024 r. do tut. Organu wpłynęło</w:t>
      </w:r>
      <w:r w:rsidR="00B61EAB" w:rsidRPr="00196609">
        <w:rPr>
          <w:rFonts w:ascii="Arial" w:hAnsi="Arial" w:cs="Arial"/>
        </w:rPr>
        <w:t xml:space="preserve"> </w:t>
      </w:r>
      <w:r w:rsidRPr="00196609">
        <w:rPr>
          <w:rFonts w:ascii="Arial" w:hAnsi="Arial" w:cs="Arial"/>
        </w:rPr>
        <w:t xml:space="preserve">postanowienie </w:t>
      </w:r>
      <w:r w:rsidR="00B61EAB" w:rsidRPr="00196609">
        <w:rPr>
          <w:rFonts w:ascii="Arial" w:hAnsi="Arial" w:cs="Arial"/>
        </w:rPr>
        <w:t xml:space="preserve">Warmińsko-Mazurskiego Wojewódzkiego Inspektora Ochrony Środowiska </w:t>
      </w:r>
      <w:r w:rsidRPr="00196609">
        <w:rPr>
          <w:rFonts w:ascii="Arial" w:hAnsi="Arial" w:cs="Arial"/>
        </w:rPr>
        <w:t>z dnia 15.11.2024 r., znak: WIOŚ-I.703.12.49.2024.mtrz</w:t>
      </w:r>
      <w:r w:rsidR="00B61EAB" w:rsidRPr="00196609">
        <w:rPr>
          <w:rFonts w:ascii="Arial" w:hAnsi="Arial" w:cs="Arial"/>
        </w:rPr>
        <w:t xml:space="preserve"> stwierdzające, że </w:t>
      </w:r>
      <w:r w:rsidR="0036516C" w:rsidRPr="00196609">
        <w:rPr>
          <w:rFonts w:ascii="Arial" w:hAnsi="Arial" w:cs="Arial"/>
        </w:rPr>
        <w:t>instalacja oraz miejsca magazynowania odpadów spełniają wymagania określone w przepisach ochrony środowiska</w:t>
      </w:r>
      <w:r w:rsidRPr="00196609">
        <w:rPr>
          <w:rFonts w:ascii="Arial" w:hAnsi="Arial" w:cs="Arial"/>
        </w:rPr>
        <w:t>.</w:t>
      </w:r>
    </w:p>
    <w:p w14:paraId="1B4040EC" w14:textId="77777777" w:rsidR="000174A9" w:rsidRPr="00196609" w:rsidRDefault="000174A9" w:rsidP="00F06DBB">
      <w:pPr>
        <w:spacing w:line="276" w:lineRule="auto"/>
        <w:ind w:firstLine="567"/>
        <w:jc w:val="both"/>
        <w:rPr>
          <w:rFonts w:ascii="Arial" w:hAnsi="Arial" w:cs="Arial"/>
        </w:rPr>
      </w:pPr>
      <w:r w:rsidRPr="00196609">
        <w:rPr>
          <w:rFonts w:ascii="Arial" w:hAnsi="Arial" w:cs="Arial"/>
        </w:rPr>
        <w:t>W piśmie z dnia 31.03.2025 r. tut. Organ zwrócił się do spółki o przedłożenie draftu gwarancji bankowej. W piśmie z dnia 10.04.2025 r. Spółka zwróciła się z prośbą o zmianę formy zabezpieczenia roszczeń z gwarancji bankowej na depozyt.</w:t>
      </w:r>
    </w:p>
    <w:p w14:paraId="0B074F1E" w14:textId="7BBF640C" w:rsidR="00EF229D" w:rsidRPr="00196609" w:rsidRDefault="00266879" w:rsidP="003F024D">
      <w:pPr>
        <w:spacing w:line="276" w:lineRule="auto"/>
        <w:ind w:firstLine="567"/>
        <w:jc w:val="both"/>
        <w:rPr>
          <w:rFonts w:ascii="Arial" w:hAnsi="Arial" w:cs="Arial"/>
        </w:rPr>
      </w:pPr>
      <w:r w:rsidRPr="00196609">
        <w:rPr>
          <w:rFonts w:ascii="Arial" w:hAnsi="Arial" w:cs="Arial"/>
        </w:rPr>
        <w:t xml:space="preserve">W związku z powyższym tut. Organ </w:t>
      </w:r>
      <w:bookmarkStart w:id="14" w:name="_Hlk172794805"/>
      <w:r w:rsidR="00EF229D" w:rsidRPr="00196609">
        <w:rPr>
          <w:rFonts w:ascii="Arial" w:hAnsi="Arial" w:cs="Arial"/>
        </w:rPr>
        <w:t xml:space="preserve"> postanowieniem z dnia </w:t>
      </w:r>
      <w:r w:rsidR="003F024D">
        <w:rPr>
          <w:rFonts w:ascii="Arial" w:hAnsi="Arial" w:cs="Arial"/>
        </w:rPr>
        <w:t xml:space="preserve">19.05.2025 </w:t>
      </w:r>
      <w:r w:rsidR="00D50212" w:rsidRPr="00196609">
        <w:rPr>
          <w:rFonts w:ascii="Arial" w:hAnsi="Arial" w:cs="Arial"/>
        </w:rPr>
        <w:t xml:space="preserve"> r</w:t>
      </w:r>
      <w:r w:rsidR="00EF229D" w:rsidRPr="00196609">
        <w:rPr>
          <w:rFonts w:ascii="Arial" w:hAnsi="Arial" w:cs="Arial"/>
        </w:rPr>
        <w:t>., znak:</w:t>
      </w:r>
      <w:r w:rsidR="004307C5" w:rsidRPr="00196609">
        <w:rPr>
          <w:rFonts w:ascii="Arial" w:hAnsi="Arial" w:cs="Arial"/>
        </w:rPr>
        <w:t xml:space="preserve"> </w:t>
      </w:r>
      <w:r w:rsidR="00EF229D" w:rsidRPr="00196609">
        <w:rPr>
          <w:rFonts w:ascii="Arial" w:hAnsi="Arial" w:cs="Arial"/>
        </w:rPr>
        <w:t>OŚ-PŚ.7243.</w:t>
      </w:r>
      <w:r w:rsidR="00F06DBB" w:rsidRPr="00196609">
        <w:rPr>
          <w:rFonts w:ascii="Arial" w:hAnsi="Arial" w:cs="Arial"/>
        </w:rPr>
        <w:t>6</w:t>
      </w:r>
      <w:r w:rsidR="00EF229D" w:rsidRPr="00196609">
        <w:rPr>
          <w:rFonts w:ascii="Arial" w:hAnsi="Arial" w:cs="Arial"/>
        </w:rPr>
        <w:t>.202</w:t>
      </w:r>
      <w:r w:rsidR="00F06DBB" w:rsidRPr="00196609">
        <w:rPr>
          <w:rFonts w:ascii="Arial" w:hAnsi="Arial" w:cs="Arial"/>
        </w:rPr>
        <w:t>4</w:t>
      </w:r>
      <w:r w:rsidR="00EF229D" w:rsidRPr="00196609">
        <w:rPr>
          <w:rFonts w:ascii="Arial" w:hAnsi="Arial" w:cs="Arial"/>
        </w:rPr>
        <w:t xml:space="preserve"> określił spółce </w:t>
      </w:r>
      <w:r w:rsidR="00F06DBB" w:rsidRPr="00196609">
        <w:rPr>
          <w:rFonts w:ascii="Arial" w:hAnsi="Arial" w:cs="Arial"/>
        </w:rPr>
        <w:t>Olsztyński Zakład Komunalny Sp. z o.o.,</w:t>
      </w:r>
      <w:r w:rsidR="0009061E" w:rsidRPr="00196609">
        <w:rPr>
          <w:rFonts w:ascii="Arial" w:hAnsi="Arial" w:cs="Arial"/>
        </w:rPr>
        <w:t xml:space="preserve"> </w:t>
      </w:r>
      <w:r w:rsidR="004D58F8">
        <w:rPr>
          <w:rFonts w:ascii="Arial" w:hAnsi="Arial" w:cs="Arial"/>
        </w:rPr>
        <w:br/>
      </w:r>
      <w:r w:rsidR="00F06DBB" w:rsidRPr="00196609">
        <w:rPr>
          <w:rFonts w:ascii="Arial" w:hAnsi="Arial" w:cs="Arial"/>
        </w:rPr>
        <w:t xml:space="preserve">ul.  Lubelska 43D, 10-410 Olsztyn </w:t>
      </w:r>
      <w:r w:rsidR="00EF229D" w:rsidRPr="00196609">
        <w:rPr>
          <w:rFonts w:ascii="Arial" w:hAnsi="Arial" w:cs="Arial"/>
        </w:rPr>
        <w:t xml:space="preserve"> formę i wysokość zabezpieczenia roszczeń na pokrycie kosztów wykonania zastępczego obowiązku wynikającego z art. 47 ust. 5 ustawy z dnia 14 grudnia 2012 r. o odpadach, w tym usunięcia odpadów i ich zagospodarowania łącznie z odpadami stanowiącymi pozostałości z akcji gaśniczej lub usunięcia negatywnych skutków w środowisku lub szkód w środowisku </w:t>
      </w:r>
      <w:r w:rsidR="003F024D">
        <w:rPr>
          <w:rFonts w:ascii="Arial" w:hAnsi="Arial" w:cs="Arial"/>
        </w:rPr>
        <w:br/>
      </w:r>
      <w:r w:rsidR="00EF229D" w:rsidRPr="00196609">
        <w:rPr>
          <w:rFonts w:ascii="Arial" w:hAnsi="Arial" w:cs="Arial"/>
        </w:rPr>
        <w:t>w rozumieniu ustawy z dnia 13 kwietnia 2007 r. o zapobieganiu szkodom w środowisku i ich naprawie, powstałych w ramach prowadzonej działalności polegającej na przetwarzaniu odpadów</w:t>
      </w:r>
      <w:r w:rsidR="009D266F" w:rsidRPr="00196609">
        <w:rPr>
          <w:rFonts w:ascii="Arial" w:hAnsi="Arial" w:cs="Arial"/>
        </w:rPr>
        <w:t xml:space="preserve"> w instalacji do termicznego przekształcania odpadów medycznych i weterynaryjnych, zlokalizowanej w Olsztynie przy ul. Lubelskiej 43D, na </w:t>
      </w:r>
      <w:r w:rsidR="009D266F" w:rsidRPr="00196609">
        <w:rPr>
          <w:rFonts w:ascii="Arial" w:hAnsi="Arial" w:cs="Arial"/>
        </w:rPr>
        <w:lastRenderedPageBreak/>
        <w:t xml:space="preserve">działkach o nr ew. 94/4, 95/2, 96 i 97 obręb 87 miasto Olsztyn, </w:t>
      </w:r>
      <w:r w:rsidR="00EF229D" w:rsidRPr="00196609">
        <w:rPr>
          <w:rFonts w:ascii="Arial" w:hAnsi="Arial" w:cs="Arial"/>
        </w:rPr>
        <w:t xml:space="preserve">w formie </w:t>
      </w:r>
      <w:r w:rsidR="0026470B" w:rsidRPr="00196609">
        <w:rPr>
          <w:rFonts w:ascii="Arial" w:hAnsi="Arial" w:cs="Arial"/>
        </w:rPr>
        <w:t>depozytu</w:t>
      </w:r>
      <w:r w:rsidR="00EF229D" w:rsidRPr="00196609">
        <w:rPr>
          <w:rFonts w:ascii="Arial" w:hAnsi="Arial" w:cs="Arial"/>
        </w:rPr>
        <w:t xml:space="preserve">, </w:t>
      </w:r>
      <w:r w:rsidR="003F024D">
        <w:rPr>
          <w:rFonts w:ascii="Arial" w:hAnsi="Arial" w:cs="Arial"/>
        </w:rPr>
        <w:br/>
      </w:r>
      <w:r w:rsidR="00EF229D" w:rsidRPr="00196609">
        <w:rPr>
          <w:rFonts w:ascii="Arial" w:hAnsi="Arial" w:cs="Arial"/>
        </w:rPr>
        <w:t xml:space="preserve">w kwocie </w:t>
      </w:r>
      <w:r w:rsidR="003F024D">
        <w:rPr>
          <w:rFonts w:ascii="Arial" w:hAnsi="Arial" w:cs="Arial"/>
        </w:rPr>
        <w:t xml:space="preserve">92 885,00 </w:t>
      </w:r>
      <w:r w:rsidR="00D50212" w:rsidRPr="00196609">
        <w:rPr>
          <w:rFonts w:ascii="Arial" w:hAnsi="Arial" w:cs="Arial"/>
        </w:rPr>
        <w:t>zł.</w:t>
      </w:r>
    </w:p>
    <w:p w14:paraId="3272D9E9" w14:textId="6E950CC7" w:rsidR="00704865" w:rsidRPr="00196609" w:rsidRDefault="00704865" w:rsidP="00257CBE">
      <w:pPr>
        <w:spacing w:line="276" w:lineRule="auto"/>
        <w:ind w:firstLine="567"/>
        <w:jc w:val="both"/>
        <w:rPr>
          <w:rFonts w:ascii="Arial" w:hAnsi="Arial" w:cs="Arial"/>
          <w:bCs/>
        </w:rPr>
      </w:pPr>
      <w:bookmarkStart w:id="15" w:name="_Hlk172794764"/>
      <w:bookmarkEnd w:id="14"/>
      <w:r w:rsidRPr="00196609">
        <w:rPr>
          <w:rFonts w:ascii="Arial" w:hAnsi="Arial" w:cs="Arial"/>
          <w:bCs/>
        </w:rPr>
        <w:t xml:space="preserve">W dniu </w:t>
      </w:r>
      <w:r w:rsidR="003F024D">
        <w:rPr>
          <w:rFonts w:ascii="Arial" w:hAnsi="Arial" w:cs="Arial"/>
          <w:bCs/>
        </w:rPr>
        <w:t xml:space="preserve">28.05.2025 </w:t>
      </w:r>
      <w:r w:rsidR="00BA7080" w:rsidRPr="00196609">
        <w:rPr>
          <w:rFonts w:ascii="Arial" w:hAnsi="Arial" w:cs="Arial"/>
          <w:bCs/>
        </w:rPr>
        <w:t xml:space="preserve">r. </w:t>
      </w:r>
      <w:r w:rsidR="00267AED" w:rsidRPr="00196609">
        <w:rPr>
          <w:rFonts w:ascii="Arial" w:hAnsi="Arial" w:cs="Arial"/>
          <w:bCs/>
        </w:rPr>
        <w:t>S</w:t>
      </w:r>
      <w:r w:rsidR="00BA7080" w:rsidRPr="00196609">
        <w:rPr>
          <w:rFonts w:ascii="Arial" w:hAnsi="Arial" w:cs="Arial"/>
          <w:bCs/>
        </w:rPr>
        <w:t>półka wpłaciła na konto tut. Organu zabezpieczenie roszczeń</w:t>
      </w:r>
      <w:r w:rsidR="0073474C" w:rsidRPr="00196609">
        <w:rPr>
          <w:rFonts w:ascii="Arial" w:hAnsi="Arial" w:cs="Arial"/>
          <w:bCs/>
        </w:rPr>
        <w:t xml:space="preserve"> </w:t>
      </w:r>
      <w:r w:rsidR="00BA7080" w:rsidRPr="00196609">
        <w:rPr>
          <w:rFonts w:ascii="Arial" w:hAnsi="Arial" w:cs="Arial"/>
          <w:bCs/>
        </w:rPr>
        <w:t xml:space="preserve">w formie depozytu w ww. kwocie. </w:t>
      </w:r>
    </w:p>
    <w:bookmarkEnd w:id="15"/>
    <w:p w14:paraId="7B1E9955" w14:textId="5230A922" w:rsidR="007D1C7C" w:rsidRPr="003F024D" w:rsidRDefault="007D1C7C" w:rsidP="003F024D">
      <w:pPr>
        <w:spacing w:line="276" w:lineRule="auto"/>
        <w:ind w:right="1" w:firstLine="567"/>
        <w:jc w:val="both"/>
        <w:rPr>
          <w:rFonts w:ascii="Arial" w:eastAsia="Calibri" w:hAnsi="Arial" w:cs="Arial"/>
        </w:rPr>
      </w:pPr>
      <w:r w:rsidRPr="00196609">
        <w:rPr>
          <w:rFonts w:ascii="Arial" w:hAnsi="Arial" w:cs="Arial"/>
        </w:rPr>
        <w:t xml:space="preserve">Zgodnie z art. 10 § 1 ustawy z dnia 14 czerwca 1960 roku – Kodeks postępowania administracyjnego przed wydaniem decyzji orzekającej co do istoty sprawy Stronie przysługuje prawo zapoznania się z aktami, wypowiedzenia się co do zebranych dowodów i materiałów oraz zgłoszonych żądań. W związku z powyższym, w piśmie </w:t>
      </w:r>
      <w:r w:rsidR="007D2AC6">
        <w:rPr>
          <w:rFonts w:ascii="Arial" w:hAnsi="Arial" w:cs="Arial"/>
        </w:rPr>
        <w:br/>
      </w:r>
      <w:r w:rsidRPr="00196609">
        <w:rPr>
          <w:rFonts w:ascii="Arial" w:hAnsi="Arial" w:cs="Arial"/>
        </w:rPr>
        <w:t xml:space="preserve">z dnia </w:t>
      </w:r>
      <w:r w:rsidR="003F024D">
        <w:rPr>
          <w:rFonts w:ascii="Arial" w:hAnsi="Arial" w:cs="Arial"/>
        </w:rPr>
        <w:t>29.05.2025</w:t>
      </w:r>
      <w:r w:rsidR="003F3802" w:rsidRPr="00196609">
        <w:rPr>
          <w:rFonts w:ascii="Arial" w:hAnsi="Arial" w:cs="Arial"/>
        </w:rPr>
        <w:t xml:space="preserve"> </w:t>
      </w:r>
      <w:r w:rsidRPr="00196609">
        <w:rPr>
          <w:rFonts w:ascii="Arial" w:hAnsi="Arial" w:cs="Arial"/>
        </w:rPr>
        <w:t>r., poinformowano Stron</w:t>
      </w:r>
      <w:r w:rsidR="00F045A0" w:rsidRPr="00196609">
        <w:rPr>
          <w:rFonts w:ascii="Arial" w:hAnsi="Arial" w:cs="Arial"/>
        </w:rPr>
        <w:t>y</w:t>
      </w:r>
      <w:r w:rsidRPr="00196609">
        <w:rPr>
          <w:rFonts w:ascii="Arial" w:hAnsi="Arial" w:cs="Arial"/>
        </w:rPr>
        <w:t xml:space="preserve"> o możliwości zapoznania się z aktami sprawy oraz składania końcowych oświadczeń i uwag w terminie 7 dni od daty otrzymania zawiadomienia.</w:t>
      </w:r>
      <w:r w:rsidRPr="00196609">
        <w:rPr>
          <w:rFonts w:ascii="Arial" w:eastAsia="Calibri" w:hAnsi="Arial" w:cs="Arial"/>
        </w:rPr>
        <w:t xml:space="preserve"> </w:t>
      </w:r>
      <w:r w:rsidR="006C072A" w:rsidRPr="00196609">
        <w:rPr>
          <w:rFonts w:ascii="Arial" w:eastAsia="Calibri" w:hAnsi="Arial" w:cs="Arial"/>
        </w:rPr>
        <w:t xml:space="preserve">W wyznaczonym terminie </w:t>
      </w:r>
      <w:r w:rsidR="003F024D">
        <w:rPr>
          <w:rFonts w:ascii="Arial" w:eastAsia="Calibri" w:hAnsi="Arial" w:cs="Arial"/>
        </w:rPr>
        <w:t xml:space="preserve">z przysługującego w/w prawa skorzystała spółka CITY HUB Sp. z o.o., ul. Towarowa 17L, 10-416 Olsztyn. </w:t>
      </w:r>
      <w:r w:rsidR="007E509D">
        <w:rPr>
          <w:rFonts w:ascii="Arial" w:eastAsia="Calibri" w:hAnsi="Arial" w:cs="Arial"/>
        </w:rPr>
        <w:br/>
      </w:r>
      <w:r w:rsidR="003F024D">
        <w:rPr>
          <w:rFonts w:ascii="Arial" w:eastAsia="Calibri" w:hAnsi="Arial" w:cs="Arial"/>
        </w:rPr>
        <w:t xml:space="preserve">W wyznaczonym terminie </w:t>
      </w:r>
      <w:r w:rsidR="006C072A" w:rsidRPr="00196609">
        <w:rPr>
          <w:rFonts w:ascii="Arial" w:eastAsia="Calibri" w:hAnsi="Arial" w:cs="Arial"/>
        </w:rPr>
        <w:t>ni</w:t>
      </w:r>
      <w:r w:rsidR="007D2AC6">
        <w:rPr>
          <w:rFonts w:ascii="Arial" w:eastAsia="Calibri" w:hAnsi="Arial" w:cs="Arial"/>
        </w:rPr>
        <w:t>e</w:t>
      </w:r>
      <w:r w:rsidR="006C072A" w:rsidRPr="00196609">
        <w:rPr>
          <w:rFonts w:ascii="Arial" w:eastAsia="Calibri" w:hAnsi="Arial" w:cs="Arial"/>
        </w:rPr>
        <w:t xml:space="preserve"> wpłynęły żadne uwagi i wnioski.</w:t>
      </w:r>
    </w:p>
    <w:p w14:paraId="5FED3BFA" w14:textId="77777777" w:rsidR="007D1C7C" w:rsidRPr="00196609" w:rsidRDefault="007D1C7C" w:rsidP="00257CBE">
      <w:pPr>
        <w:spacing w:line="276" w:lineRule="auto"/>
        <w:ind w:firstLine="708"/>
        <w:jc w:val="both"/>
        <w:rPr>
          <w:rFonts w:ascii="Arial" w:hAnsi="Arial" w:cs="Arial"/>
          <w:bCs/>
        </w:rPr>
      </w:pPr>
      <w:r w:rsidRPr="00196609">
        <w:rPr>
          <w:rFonts w:ascii="Arial" w:hAnsi="Arial" w:cs="Arial"/>
          <w:bCs/>
        </w:rPr>
        <w:t xml:space="preserve">Niniejsze pozwolenie na wytwarzanie odpadów uwzględniające przetwarzanie odpadów zostało udzielone zgodnie z obowiązującymi przepisami oraz wnioskiem Strony na okres 10 lat. </w:t>
      </w:r>
    </w:p>
    <w:p w14:paraId="2B22C774" w14:textId="77777777" w:rsidR="007D1C7C" w:rsidRPr="00196609" w:rsidRDefault="007D1C7C" w:rsidP="00257CBE">
      <w:pPr>
        <w:spacing w:line="276" w:lineRule="auto"/>
        <w:ind w:firstLine="708"/>
        <w:jc w:val="both"/>
        <w:rPr>
          <w:rFonts w:ascii="Arial" w:hAnsi="Arial" w:cs="Arial"/>
        </w:rPr>
      </w:pPr>
      <w:r w:rsidRPr="00196609">
        <w:rPr>
          <w:rFonts w:ascii="Arial" w:hAnsi="Arial" w:cs="Arial"/>
        </w:rPr>
        <w:t xml:space="preserve">Z przedstawionego wniosku wynika, że sposób prowadzenia działalności </w:t>
      </w:r>
      <w:r w:rsidRPr="00196609">
        <w:rPr>
          <w:rFonts w:ascii="Arial" w:hAnsi="Arial" w:cs="Arial"/>
        </w:rPr>
        <w:br/>
        <w:t>będzie zgodny z obowiązującymi przepisami z zakresu ochrony środowiska. Zamierzony sposób gospodarki odpadami nie jest niezgodny z przepisami prawa miejscowego oraz planami gospodarki odpadami. Właściwe postępowanie z odpadami nie będzie powodowało zagrożenia dla życia, zdrowia ludzi lub dla środowiska.</w:t>
      </w:r>
    </w:p>
    <w:p w14:paraId="704A7A9D" w14:textId="77777777" w:rsidR="007D1C7C" w:rsidRPr="00196609" w:rsidRDefault="007D1C7C" w:rsidP="00257CBE">
      <w:pPr>
        <w:spacing w:line="276" w:lineRule="auto"/>
        <w:ind w:firstLine="540"/>
        <w:jc w:val="both"/>
        <w:rPr>
          <w:rFonts w:ascii="Arial" w:hAnsi="Arial" w:cs="Arial"/>
        </w:rPr>
      </w:pPr>
      <w:r w:rsidRPr="00196609">
        <w:rPr>
          <w:rFonts w:ascii="Arial" w:hAnsi="Arial" w:cs="Arial"/>
        </w:rPr>
        <w:t xml:space="preserve">Z uwagi na to, że wniosek wypełnił wymogi ustawy z dnia 27 kwietnia 2001 r. </w:t>
      </w:r>
      <w:r w:rsidR="00503ACC" w:rsidRPr="00196609">
        <w:rPr>
          <w:rFonts w:ascii="Arial" w:hAnsi="Arial" w:cs="Arial"/>
        </w:rPr>
        <w:t xml:space="preserve">– Prawo </w:t>
      </w:r>
      <w:r w:rsidRPr="00196609">
        <w:rPr>
          <w:rFonts w:ascii="Arial" w:hAnsi="Arial" w:cs="Arial"/>
        </w:rPr>
        <w:t xml:space="preserve">ochrony </w:t>
      </w:r>
      <w:r w:rsidR="0031259D" w:rsidRPr="00196609">
        <w:rPr>
          <w:rFonts w:ascii="Arial" w:hAnsi="Arial" w:cs="Arial"/>
        </w:rPr>
        <w:t>ś</w:t>
      </w:r>
      <w:r w:rsidRPr="00196609">
        <w:rPr>
          <w:rFonts w:ascii="Arial" w:hAnsi="Arial" w:cs="Arial"/>
        </w:rPr>
        <w:t>rodowiska oraz ustawy z dnia 14 grudnia 2012 r. o odpadach orzeczono jak w sentencji.</w:t>
      </w:r>
    </w:p>
    <w:p w14:paraId="744ED231" w14:textId="77777777" w:rsidR="003E69EB" w:rsidRPr="00196609" w:rsidRDefault="003E69EB" w:rsidP="00257CBE">
      <w:pPr>
        <w:spacing w:line="276" w:lineRule="auto"/>
        <w:ind w:firstLine="540"/>
        <w:jc w:val="both"/>
        <w:rPr>
          <w:rFonts w:ascii="Arial" w:hAnsi="Arial" w:cs="Arial"/>
        </w:rPr>
      </w:pPr>
    </w:p>
    <w:p w14:paraId="0EE29711" w14:textId="77777777" w:rsidR="009156AC" w:rsidRPr="00196609" w:rsidRDefault="009156AC" w:rsidP="00257CBE">
      <w:pPr>
        <w:spacing w:line="276" w:lineRule="auto"/>
        <w:jc w:val="center"/>
        <w:rPr>
          <w:rFonts w:ascii="Arial" w:hAnsi="Arial" w:cs="Arial"/>
          <w:b/>
        </w:rPr>
      </w:pPr>
      <w:r w:rsidRPr="00196609">
        <w:rPr>
          <w:rFonts w:ascii="Arial" w:hAnsi="Arial" w:cs="Arial"/>
          <w:b/>
        </w:rPr>
        <w:t>Pouczenie</w:t>
      </w:r>
    </w:p>
    <w:p w14:paraId="25CA24FE" w14:textId="77777777" w:rsidR="009156AC" w:rsidRPr="00196609" w:rsidRDefault="009156AC" w:rsidP="00257CBE">
      <w:pPr>
        <w:spacing w:line="276" w:lineRule="auto"/>
        <w:jc w:val="center"/>
        <w:rPr>
          <w:rFonts w:ascii="Arial" w:hAnsi="Arial" w:cs="Arial"/>
          <w:b/>
        </w:rPr>
      </w:pPr>
    </w:p>
    <w:p w14:paraId="56F9F87E" w14:textId="77777777" w:rsidR="009156AC" w:rsidRPr="00196609" w:rsidRDefault="009156AC" w:rsidP="00257CBE">
      <w:pPr>
        <w:spacing w:line="276" w:lineRule="auto"/>
        <w:ind w:firstLine="708"/>
        <w:jc w:val="both"/>
        <w:rPr>
          <w:rFonts w:ascii="Arial" w:hAnsi="Arial" w:cs="Arial"/>
          <w:b/>
          <w:iCs/>
        </w:rPr>
      </w:pPr>
      <w:r w:rsidRPr="00196609">
        <w:rPr>
          <w:rFonts w:ascii="Arial" w:hAnsi="Arial" w:cs="Arial"/>
          <w:b/>
          <w:iCs/>
        </w:rPr>
        <w:t>Od niniejszej decyzji służy stronie prawo wniesienia odwołania do Ministra Klimatu i Środowiska za pośrednictwem Marszałka Województwa Warmińsko</w:t>
      </w:r>
      <w:r w:rsidR="007D1C7C" w:rsidRPr="00196609">
        <w:rPr>
          <w:rFonts w:ascii="Arial" w:hAnsi="Arial" w:cs="Arial"/>
          <w:b/>
          <w:iCs/>
        </w:rPr>
        <w:t xml:space="preserve"> – Mazurskiego</w:t>
      </w:r>
      <w:r w:rsidRPr="00196609">
        <w:rPr>
          <w:rFonts w:ascii="Arial" w:hAnsi="Arial" w:cs="Arial"/>
          <w:b/>
          <w:iCs/>
        </w:rPr>
        <w:t xml:space="preserve"> w terminie 14 dni od daty jej doręczenia. </w:t>
      </w:r>
    </w:p>
    <w:p w14:paraId="4EBED9E8" w14:textId="77777777" w:rsidR="009156AC" w:rsidRPr="00196609" w:rsidRDefault="009156AC" w:rsidP="00257CBE">
      <w:pPr>
        <w:spacing w:line="276" w:lineRule="auto"/>
        <w:ind w:firstLine="708"/>
        <w:jc w:val="both"/>
        <w:rPr>
          <w:rFonts w:ascii="Arial" w:hAnsi="Arial" w:cs="Arial"/>
          <w:b/>
          <w:iCs/>
        </w:rPr>
      </w:pPr>
      <w:r w:rsidRPr="00196609">
        <w:rPr>
          <w:rFonts w:ascii="Arial" w:hAnsi="Arial" w:cs="Arial"/>
          <w:b/>
          <w:iCs/>
        </w:rPr>
        <w:t xml:space="preserve">W trakcie biegu terminu do wniesienia odwołania Strona może zrzec się prawa do wniesienia odwołania wobec organu administracji publicznej, który wydał decyzję. Z dniem doręczenia organowi administracji publicznej oświadczenia o zrzeczeniu się prawa do wniesienia odwołania przez ostatnią ze Stron postępowania, decyzja staje się ostateczna i prawomocna, co oznacza, iż brak jest możliwości zaskarżenia decyzji do Wojewódzkiego Sądu Administracyjnego. </w:t>
      </w:r>
    </w:p>
    <w:p w14:paraId="0ABA74D9" w14:textId="77777777" w:rsidR="009156AC" w:rsidRPr="00196609" w:rsidRDefault="009156AC" w:rsidP="00257CBE">
      <w:pPr>
        <w:spacing w:line="276" w:lineRule="auto"/>
        <w:ind w:firstLine="708"/>
        <w:jc w:val="both"/>
        <w:rPr>
          <w:rFonts w:ascii="Arial" w:hAnsi="Arial" w:cs="Arial"/>
          <w:b/>
          <w:iCs/>
        </w:rPr>
      </w:pPr>
      <w:r w:rsidRPr="00196609">
        <w:rPr>
          <w:rFonts w:ascii="Arial" w:hAnsi="Arial" w:cs="Arial"/>
          <w:b/>
          <w:iCs/>
        </w:rPr>
        <w:t xml:space="preserve">Jeżeli niniejsza decyzja została wydana z naruszeniem przepisów postępowania, a konieczny do wyjaśnienia zakres sprawy ma istotny wpływ na jej rozstrzygnięcie, na zgodny wniosek wszystkich Stron zawarty w odwołaniu, organ odwoławczy przeprowadza postępowanie wyjaśniające w zakresie niezbędnym do rozstrzygnięcia sprawy. Organ odwoławczy przeprowadza postępowanie wyjaśniające także wówczas, gdy jedna ze Stron zawarła w odwołaniu wniosek o przeprowadzenie przez organ odwoławczy postępowania wyjaśniającego w zakresie niezbędnym do rozstrzygnięcia sprawy, a pozostałe Strony wyraziły na to zgodę w terminie czternastu dni od </w:t>
      </w:r>
      <w:r w:rsidRPr="00196609">
        <w:rPr>
          <w:rFonts w:ascii="Arial" w:hAnsi="Arial" w:cs="Arial"/>
          <w:b/>
          <w:iCs/>
        </w:rPr>
        <w:lastRenderedPageBreak/>
        <w:t>dnia doręczenia im zawiadomienia o wniesieniu odwołania, zawierającego wniosek o przeprowadzenie przez organ odwoławczy postępowania wyjaśniającego w zakresie niezbędnym do rozstrzygnięcia sprawy.</w:t>
      </w:r>
    </w:p>
    <w:p w14:paraId="2E215AF6" w14:textId="77777777" w:rsidR="009156AC" w:rsidRPr="00196609" w:rsidRDefault="009156AC" w:rsidP="00257CBE">
      <w:pPr>
        <w:spacing w:line="276" w:lineRule="auto"/>
        <w:ind w:firstLine="708"/>
        <w:jc w:val="both"/>
        <w:rPr>
          <w:rFonts w:ascii="Arial" w:hAnsi="Arial" w:cs="Arial"/>
          <w:iCs/>
        </w:rPr>
      </w:pPr>
    </w:p>
    <w:p w14:paraId="50AB56B3" w14:textId="77777777" w:rsidR="009156AC" w:rsidRPr="00196609" w:rsidRDefault="009156AC" w:rsidP="00257CBE">
      <w:pPr>
        <w:spacing w:line="276" w:lineRule="auto"/>
        <w:ind w:firstLine="708"/>
        <w:jc w:val="both"/>
        <w:rPr>
          <w:rFonts w:ascii="Arial" w:hAnsi="Arial" w:cs="Arial"/>
          <w:iCs/>
        </w:rPr>
      </w:pPr>
      <w:r w:rsidRPr="00196609">
        <w:rPr>
          <w:rFonts w:ascii="Arial" w:hAnsi="Arial" w:cs="Arial"/>
          <w:iCs/>
        </w:rPr>
        <w:t xml:space="preserve">Zgodnie z art. 75 ust. 1, art. 76 ust. 1 ustawy z dnia 14 grudnia 2012 r. </w:t>
      </w:r>
      <w:r w:rsidRPr="00196609">
        <w:rPr>
          <w:rFonts w:ascii="Arial" w:hAnsi="Arial" w:cs="Arial"/>
          <w:iCs/>
        </w:rPr>
        <w:br/>
        <w:t xml:space="preserve">o odpadach, posiadacz odpadów prowadzący ewidencję odpadów jest obowiązany sporządzić roczne sprawozdanie o wytwarzanych odpadach i o gospodarowaniu odpadami i przekazać je marszałkowi województwa właściwemu ze względu na miejsce wytwarzania, zbierania lub przetwarzania odpadów w terminie do dnia 15 marca za poprzedni rok kalendarzowy. </w:t>
      </w:r>
    </w:p>
    <w:p w14:paraId="5829E7DE" w14:textId="77777777" w:rsidR="009156AC" w:rsidRPr="00196609" w:rsidRDefault="009156AC" w:rsidP="00257CBE">
      <w:pPr>
        <w:spacing w:line="276" w:lineRule="auto"/>
        <w:ind w:firstLine="708"/>
        <w:jc w:val="both"/>
        <w:rPr>
          <w:rFonts w:ascii="Arial" w:hAnsi="Arial" w:cs="Arial"/>
          <w:iCs/>
        </w:rPr>
      </w:pPr>
      <w:r w:rsidRPr="00196609">
        <w:rPr>
          <w:rFonts w:ascii="Arial" w:hAnsi="Arial" w:cs="Arial"/>
          <w:iCs/>
        </w:rPr>
        <w:t>Zgodnie z art. 77 ust. 3 ustawy z dnia 14 grudnia 2012 roku o odpadach</w:t>
      </w:r>
      <w:r w:rsidR="005E6E4C" w:rsidRPr="00196609">
        <w:rPr>
          <w:rFonts w:ascii="Arial" w:hAnsi="Arial" w:cs="Arial"/>
          <w:iCs/>
        </w:rPr>
        <w:t>,</w:t>
      </w:r>
      <w:r w:rsidRPr="00196609">
        <w:rPr>
          <w:rFonts w:ascii="Arial" w:hAnsi="Arial" w:cs="Arial"/>
          <w:iCs/>
        </w:rPr>
        <w:t xml:space="preserve"> </w:t>
      </w:r>
      <w:r w:rsidRPr="00196609">
        <w:rPr>
          <w:rFonts w:ascii="Arial" w:hAnsi="Arial" w:cs="Arial"/>
          <w:iCs/>
        </w:rPr>
        <w:br/>
        <w:t>w przypadku niedokonania korekty sprawozdania w wyznaczonym terminie uznaje się, że posiadacz odpadów nie wykonał obowiązku przekazania sprawozdania.</w:t>
      </w:r>
    </w:p>
    <w:p w14:paraId="5AB11D7E" w14:textId="77777777" w:rsidR="009156AC" w:rsidRPr="00196609" w:rsidRDefault="009156AC" w:rsidP="00257CBE">
      <w:pPr>
        <w:spacing w:line="276" w:lineRule="auto"/>
        <w:ind w:firstLine="708"/>
        <w:jc w:val="both"/>
        <w:rPr>
          <w:rFonts w:ascii="Arial" w:hAnsi="Arial" w:cs="Arial"/>
          <w:iCs/>
        </w:rPr>
      </w:pPr>
      <w:r w:rsidRPr="00196609">
        <w:rPr>
          <w:rFonts w:ascii="Arial" w:hAnsi="Arial" w:cs="Arial"/>
          <w:iCs/>
        </w:rPr>
        <w:t>Zgodnie z art. 180a ustawy z dnia 14 grudnia 2012 roku o odpadach kto, wbrew obowiązkowi, o którym mowa w art. 76, nie składa sprawozdania, podlega karze grzywny.</w:t>
      </w:r>
    </w:p>
    <w:p w14:paraId="57C54F8D" w14:textId="77777777" w:rsidR="009156AC" w:rsidRPr="00196609" w:rsidRDefault="009156AC" w:rsidP="00257CBE">
      <w:pPr>
        <w:spacing w:line="276" w:lineRule="auto"/>
        <w:ind w:firstLine="708"/>
        <w:jc w:val="both"/>
        <w:rPr>
          <w:rFonts w:ascii="Arial" w:hAnsi="Arial" w:cs="Arial"/>
          <w:iCs/>
        </w:rPr>
      </w:pPr>
      <w:r w:rsidRPr="00196609">
        <w:rPr>
          <w:rFonts w:ascii="Arial" w:hAnsi="Arial" w:cs="Arial"/>
          <w:iCs/>
        </w:rPr>
        <w:t>Wszelkie zmiany w sposobie prowadzenia działalności w stosunku do stanu przedstawionego we wniosku wymagają aktualizacji decyzji w celu zatwierdzenia nowych warunków korzystania ze środowiska.</w:t>
      </w:r>
    </w:p>
    <w:p w14:paraId="4789B9D3" w14:textId="77777777" w:rsidR="00C833B7" w:rsidRPr="00196609" w:rsidRDefault="00C833B7" w:rsidP="00257CBE">
      <w:pPr>
        <w:spacing w:line="276" w:lineRule="auto"/>
        <w:rPr>
          <w:rFonts w:ascii="Arial" w:hAnsi="Arial" w:cs="Arial"/>
          <w:b/>
          <w:u w:val="single"/>
        </w:rPr>
      </w:pPr>
    </w:p>
    <w:p w14:paraId="09AAB92F" w14:textId="77777777" w:rsidR="00090F1D" w:rsidRPr="00196609" w:rsidRDefault="00090F1D" w:rsidP="00257CBE">
      <w:pPr>
        <w:spacing w:line="276" w:lineRule="auto"/>
        <w:ind w:left="284" w:hanging="54"/>
        <w:rPr>
          <w:rFonts w:ascii="Arial" w:hAnsi="Arial" w:cs="Arial"/>
          <w:b/>
        </w:rPr>
      </w:pPr>
    </w:p>
    <w:p w14:paraId="758EF844" w14:textId="77777777" w:rsidR="003E69EB" w:rsidRPr="00196609" w:rsidRDefault="003E69EB" w:rsidP="00257CBE">
      <w:pPr>
        <w:spacing w:line="276" w:lineRule="auto"/>
        <w:ind w:left="284" w:hanging="54"/>
        <w:rPr>
          <w:rFonts w:ascii="Arial" w:hAnsi="Arial" w:cs="Arial"/>
          <w:b/>
        </w:rPr>
      </w:pPr>
    </w:p>
    <w:p w14:paraId="178CE75B" w14:textId="13945D69" w:rsidR="007E509D" w:rsidRDefault="007E509D" w:rsidP="00196609">
      <w:pPr>
        <w:spacing w:line="276" w:lineRule="auto"/>
        <w:rPr>
          <w:rFonts w:ascii="Arial" w:hAnsi="Arial" w:cs="Arial"/>
          <w:b/>
          <w:sz w:val="20"/>
          <w:szCs w:val="20"/>
        </w:rPr>
      </w:pPr>
    </w:p>
    <w:p w14:paraId="3DD04655" w14:textId="7A2705C4" w:rsidR="007E509D" w:rsidRDefault="007E509D" w:rsidP="00196609">
      <w:pPr>
        <w:spacing w:line="276" w:lineRule="auto"/>
        <w:rPr>
          <w:rFonts w:ascii="Arial" w:hAnsi="Arial" w:cs="Arial"/>
          <w:b/>
          <w:sz w:val="20"/>
          <w:szCs w:val="20"/>
        </w:rPr>
      </w:pPr>
    </w:p>
    <w:p w14:paraId="76917EE0" w14:textId="77777777" w:rsidR="00FC7F6E" w:rsidRDefault="00FC7F6E" w:rsidP="00FC7F6E">
      <w:pPr>
        <w:autoSpaceDE w:val="0"/>
        <w:autoSpaceDN w:val="0"/>
        <w:ind w:left="3402"/>
        <w:jc w:val="center"/>
        <w:rPr>
          <w:rFonts w:ascii="Arial" w:hAnsi="Arial" w:cs="Arial"/>
          <w:color w:val="000000"/>
          <w:sz w:val="20"/>
          <w:szCs w:val="20"/>
        </w:rPr>
      </w:pPr>
      <w:bookmarkStart w:id="16" w:name="_Hlk166655743"/>
      <w:r>
        <w:rPr>
          <w:rFonts w:ascii="Arial" w:hAnsi="Arial" w:cs="Arial"/>
          <w:color w:val="000000"/>
          <w:sz w:val="20"/>
          <w:szCs w:val="20"/>
        </w:rPr>
        <w:t>Z upoważnienia</w:t>
      </w:r>
    </w:p>
    <w:p w14:paraId="46BD5B8C" w14:textId="77777777" w:rsidR="00FC7F6E" w:rsidRDefault="00FC7F6E" w:rsidP="00FC7F6E">
      <w:pPr>
        <w:autoSpaceDE w:val="0"/>
        <w:autoSpaceDN w:val="0"/>
        <w:ind w:left="3402"/>
        <w:jc w:val="center"/>
        <w:rPr>
          <w:rFonts w:ascii="Arial" w:hAnsi="Arial" w:cs="Arial"/>
          <w:color w:val="000000"/>
          <w:sz w:val="20"/>
          <w:szCs w:val="20"/>
        </w:rPr>
      </w:pPr>
      <w:r>
        <w:rPr>
          <w:rFonts w:ascii="Arial" w:hAnsi="Arial" w:cs="Arial"/>
          <w:color w:val="000000"/>
          <w:sz w:val="20"/>
          <w:szCs w:val="20"/>
        </w:rPr>
        <w:t>Marszałka Województwa Warmińsko-Mazurskiego</w:t>
      </w:r>
    </w:p>
    <w:p w14:paraId="696DF395" w14:textId="77777777" w:rsidR="00FC7F6E" w:rsidRDefault="00FC7F6E" w:rsidP="00FC7F6E">
      <w:pPr>
        <w:autoSpaceDE w:val="0"/>
        <w:autoSpaceDN w:val="0"/>
        <w:ind w:left="3402"/>
        <w:jc w:val="center"/>
        <w:rPr>
          <w:rFonts w:ascii="Arial" w:hAnsi="Arial" w:cs="Arial"/>
          <w:color w:val="000000"/>
          <w:sz w:val="20"/>
          <w:szCs w:val="20"/>
        </w:rPr>
      </w:pPr>
      <w:r>
        <w:rPr>
          <w:rFonts w:ascii="Arial" w:hAnsi="Arial" w:cs="Arial"/>
          <w:b/>
          <w:bCs/>
          <w:color w:val="000000"/>
          <w:sz w:val="20"/>
          <w:szCs w:val="20"/>
        </w:rPr>
        <w:t xml:space="preserve">Bogdan </w:t>
      </w:r>
      <w:proofErr w:type="spellStart"/>
      <w:r>
        <w:rPr>
          <w:rFonts w:ascii="Arial" w:hAnsi="Arial" w:cs="Arial"/>
          <w:b/>
          <w:bCs/>
          <w:color w:val="000000"/>
          <w:sz w:val="20"/>
          <w:szCs w:val="20"/>
        </w:rPr>
        <w:t>Meina</w:t>
      </w:r>
      <w:proofErr w:type="spellEnd"/>
    </w:p>
    <w:p w14:paraId="3A268048" w14:textId="77777777" w:rsidR="00FC7F6E" w:rsidRDefault="00FC7F6E" w:rsidP="00FC7F6E">
      <w:pPr>
        <w:spacing w:line="276" w:lineRule="auto"/>
        <w:ind w:left="3402"/>
        <w:jc w:val="center"/>
        <w:rPr>
          <w:rFonts w:ascii="Arial" w:hAnsi="Arial" w:cs="Arial"/>
          <w:sz w:val="22"/>
          <w:szCs w:val="22"/>
        </w:rPr>
      </w:pPr>
      <w:r>
        <w:rPr>
          <w:rFonts w:ascii="Arial" w:hAnsi="Arial" w:cs="Arial"/>
          <w:sz w:val="20"/>
          <w:szCs w:val="20"/>
        </w:rPr>
        <w:t>Dyrektor Departamentu Ochrony Środowiska</w:t>
      </w:r>
      <w:bookmarkEnd w:id="16"/>
    </w:p>
    <w:p w14:paraId="461516B4" w14:textId="31153449" w:rsidR="007E509D" w:rsidRDefault="007E509D" w:rsidP="00196609">
      <w:pPr>
        <w:spacing w:line="276" w:lineRule="auto"/>
        <w:rPr>
          <w:rFonts w:ascii="Arial" w:hAnsi="Arial" w:cs="Arial"/>
          <w:b/>
          <w:sz w:val="22"/>
          <w:szCs w:val="22"/>
        </w:rPr>
      </w:pPr>
    </w:p>
    <w:p w14:paraId="1583B0E9" w14:textId="78268CB2" w:rsidR="00AD397B" w:rsidRDefault="00AD397B" w:rsidP="00196609">
      <w:pPr>
        <w:spacing w:line="276" w:lineRule="auto"/>
        <w:rPr>
          <w:rFonts w:ascii="Arial" w:hAnsi="Arial" w:cs="Arial"/>
          <w:b/>
          <w:sz w:val="22"/>
          <w:szCs w:val="22"/>
        </w:rPr>
      </w:pPr>
    </w:p>
    <w:p w14:paraId="79F06F63" w14:textId="17EE2A5E" w:rsidR="00AD397B" w:rsidRDefault="00AD397B" w:rsidP="00196609">
      <w:pPr>
        <w:spacing w:line="276" w:lineRule="auto"/>
        <w:rPr>
          <w:rFonts w:ascii="Arial" w:hAnsi="Arial" w:cs="Arial"/>
          <w:b/>
          <w:sz w:val="22"/>
          <w:szCs w:val="22"/>
        </w:rPr>
      </w:pPr>
    </w:p>
    <w:p w14:paraId="26DC264D" w14:textId="66B61CC1" w:rsidR="00AD397B" w:rsidRDefault="00AD397B" w:rsidP="00196609">
      <w:pPr>
        <w:spacing w:line="276" w:lineRule="auto"/>
        <w:rPr>
          <w:rFonts w:ascii="Arial" w:hAnsi="Arial" w:cs="Arial"/>
          <w:b/>
          <w:sz w:val="22"/>
          <w:szCs w:val="22"/>
        </w:rPr>
      </w:pPr>
    </w:p>
    <w:p w14:paraId="7654B5A5" w14:textId="2AC9766D" w:rsidR="00AD397B" w:rsidRDefault="00AD397B" w:rsidP="00196609">
      <w:pPr>
        <w:spacing w:line="276" w:lineRule="auto"/>
        <w:rPr>
          <w:rFonts w:ascii="Arial" w:hAnsi="Arial" w:cs="Arial"/>
          <w:b/>
          <w:sz w:val="22"/>
          <w:szCs w:val="22"/>
        </w:rPr>
      </w:pPr>
    </w:p>
    <w:p w14:paraId="0DD0F444" w14:textId="24377ED1" w:rsidR="00AD397B" w:rsidRDefault="00AD397B" w:rsidP="00196609">
      <w:pPr>
        <w:spacing w:line="276" w:lineRule="auto"/>
        <w:rPr>
          <w:rFonts w:ascii="Arial" w:hAnsi="Arial" w:cs="Arial"/>
          <w:b/>
          <w:sz w:val="22"/>
          <w:szCs w:val="22"/>
        </w:rPr>
      </w:pPr>
    </w:p>
    <w:p w14:paraId="0008CE8E" w14:textId="77777777" w:rsidR="00AD397B" w:rsidRPr="007E509D" w:rsidRDefault="00AD397B" w:rsidP="00196609">
      <w:pPr>
        <w:spacing w:line="276" w:lineRule="auto"/>
        <w:rPr>
          <w:rFonts w:ascii="Arial" w:hAnsi="Arial" w:cs="Arial"/>
          <w:b/>
          <w:sz w:val="22"/>
          <w:szCs w:val="22"/>
        </w:rPr>
      </w:pPr>
    </w:p>
    <w:p w14:paraId="58DBC1EC" w14:textId="77777777" w:rsidR="003E69EB" w:rsidRPr="007E509D" w:rsidRDefault="00C833B7" w:rsidP="00257CBE">
      <w:pPr>
        <w:spacing w:line="276" w:lineRule="auto"/>
        <w:ind w:left="284" w:hanging="54"/>
        <w:rPr>
          <w:rFonts w:ascii="Arial" w:hAnsi="Arial" w:cs="Arial"/>
          <w:sz w:val="20"/>
          <w:szCs w:val="20"/>
        </w:rPr>
      </w:pPr>
      <w:r w:rsidRPr="007E509D">
        <w:rPr>
          <w:rFonts w:ascii="Arial" w:hAnsi="Arial" w:cs="Arial"/>
          <w:b/>
          <w:sz w:val="20"/>
          <w:szCs w:val="20"/>
        </w:rPr>
        <w:t>Otrzymują:</w:t>
      </w:r>
      <w:r w:rsidRPr="007E509D">
        <w:rPr>
          <w:rFonts w:ascii="Arial" w:hAnsi="Arial" w:cs="Arial"/>
          <w:i/>
          <w:sz w:val="20"/>
          <w:szCs w:val="20"/>
        </w:rPr>
        <w:t xml:space="preserve"> </w:t>
      </w:r>
    </w:p>
    <w:p w14:paraId="01AB61FD" w14:textId="77777777" w:rsidR="00237654" w:rsidRPr="007E509D" w:rsidRDefault="00237654" w:rsidP="007D6279">
      <w:pPr>
        <w:pStyle w:val="Akapitzlist"/>
        <w:numPr>
          <w:ilvl w:val="0"/>
          <w:numId w:val="7"/>
        </w:numPr>
        <w:spacing w:line="276" w:lineRule="auto"/>
        <w:ind w:left="567"/>
        <w:rPr>
          <w:rFonts w:ascii="Arial" w:hAnsi="Arial" w:cs="Arial"/>
          <w:sz w:val="20"/>
          <w:szCs w:val="20"/>
        </w:rPr>
      </w:pPr>
      <w:r w:rsidRPr="007E509D">
        <w:rPr>
          <w:rFonts w:ascii="Arial" w:hAnsi="Arial" w:cs="Arial"/>
          <w:sz w:val="20"/>
          <w:szCs w:val="20"/>
        </w:rPr>
        <w:t>Olsztyński Zakład Komunalny Sp. z o. o., ul. Lubelska 43D, 10-410 Olsztyn</w:t>
      </w:r>
    </w:p>
    <w:p w14:paraId="312150F9" w14:textId="40D1E279" w:rsidR="009D4DC0" w:rsidRPr="007E509D" w:rsidRDefault="00617B05" w:rsidP="007D6279">
      <w:pPr>
        <w:pStyle w:val="Akapitzlist"/>
        <w:numPr>
          <w:ilvl w:val="0"/>
          <w:numId w:val="7"/>
        </w:numPr>
        <w:spacing w:line="276" w:lineRule="auto"/>
        <w:ind w:left="567"/>
        <w:rPr>
          <w:rFonts w:ascii="Arial" w:hAnsi="Arial" w:cs="Arial"/>
          <w:sz w:val="20"/>
          <w:szCs w:val="20"/>
        </w:rPr>
      </w:pPr>
      <w:r>
        <w:rPr>
          <w:rFonts w:ascii="Arial" w:hAnsi="Arial" w:cs="Arial"/>
          <w:sz w:val="20"/>
          <w:szCs w:val="20"/>
        </w:rPr>
        <w:t>Strony postępowania wg rozdzielnika</w:t>
      </w:r>
    </w:p>
    <w:p w14:paraId="662C1F9F" w14:textId="77777777" w:rsidR="002F49BD" w:rsidRPr="007E509D" w:rsidRDefault="009156AC" w:rsidP="007D6279">
      <w:pPr>
        <w:pStyle w:val="Akapitzlist"/>
        <w:numPr>
          <w:ilvl w:val="0"/>
          <w:numId w:val="7"/>
        </w:numPr>
        <w:spacing w:line="276" w:lineRule="auto"/>
        <w:ind w:left="567"/>
        <w:rPr>
          <w:rFonts w:ascii="Arial" w:hAnsi="Arial" w:cs="Arial"/>
          <w:sz w:val="20"/>
          <w:szCs w:val="20"/>
        </w:rPr>
      </w:pPr>
      <w:r w:rsidRPr="007E509D">
        <w:rPr>
          <w:rFonts w:ascii="Arial" w:hAnsi="Arial" w:cs="Arial"/>
          <w:sz w:val="20"/>
          <w:szCs w:val="20"/>
        </w:rPr>
        <w:t>a</w:t>
      </w:r>
      <w:r w:rsidR="00C833B7" w:rsidRPr="007E509D">
        <w:rPr>
          <w:rFonts w:ascii="Arial" w:hAnsi="Arial" w:cs="Arial"/>
          <w:sz w:val="20"/>
          <w:szCs w:val="20"/>
        </w:rPr>
        <w:t>/a (2 egz.)</w:t>
      </w:r>
    </w:p>
    <w:p w14:paraId="462342AE" w14:textId="76FE936B" w:rsidR="00C833B7" w:rsidRPr="007E509D" w:rsidRDefault="00AD397B" w:rsidP="00AD397B">
      <w:pPr>
        <w:spacing w:line="276" w:lineRule="auto"/>
        <w:rPr>
          <w:rFonts w:ascii="Arial" w:hAnsi="Arial" w:cs="Arial"/>
          <w:b/>
          <w:sz w:val="20"/>
          <w:szCs w:val="20"/>
        </w:rPr>
      </w:pPr>
      <w:r>
        <w:rPr>
          <w:rFonts w:ascii="Arial" w:hAnsi="Arial" w:cs="Arial"/>
          <w:b/>
          <w:sz w:val="20"/>
          <w:szCs w:val="20"/>
        </w:rPr>
        <w:t xml:space="preserve">   D</w:t>
      </w:r>
      <w:r w:rsidR="00C833B7" w:rsidRPr="007E509D">
        <w:rPr>
          <w:rFonts w:ascii="Arial" w:hAnsi="Arial" w:cs="Arial"/>
          <w:b/>
          <w:sz w:val="20"/>
          <w:szCs w:val="20"/>
        </w:rPr>
        <w:t>o wiadomości:</w:t>
      </w:r>
    </w:p>
    <w:p w14:paraId="51C1F104" w14:textId="77777777" w:rsidR="00C833B7" w:rsidRPr="007E509D" w:rsidRDefault="00EE2571" w:rsidP="00257CBE">
      <w:pPr>
        <w:spacing w:line="276" w:lineRule="auto"/>
        <w:ind w:left="230"/>
        <w:rPr>
          <w:rFonts w:ascii="Arial" w:hAnsi="Arial" w:cs="Arial"/>
          <w:sz w:val="20"/>
          <w:szCs w:val="20"/>
        </w:rPr>
      </w:pPr>
      <w:r w:rsidRPr="007E509D">
        <w:rPr>
          <w:rFonts w:ascii="Arial" w:hAnsi="Arial" w:cs="Arial"/>
          <w:sz w:val="20"/>
          <w:szCs w:val="20"/>
        </w:rPr>
        <w:t xml:space="preserve">1. </w:t>
      </w:r>
      <w:r w:rsidRPr="007E509D">
        <w:rPr>
          <w:rFonts w:ascii="Arial" w:hAnsi="Arial" w:cs="Arial"/>
          <w:sz w:val="20"/>
          <w:szCs w:val="20"/>
        </w:rPr>
        <w:tab/>
        <w:t xml:space="preserve">Prezydent </w:t>
      </w:r>
      <w:r w:rsidR="00AF4DA7" w:rsidRPr="007E509D">
        <w:rPr>
          <w:rFonts w:ascii="Arial" w:hAnsi="Arial" w:cs="Arial"/>
          <w:sz w:val="20"/>
          <w:szCs w:val="20"/>
        </w:rPr>
        <w:t>Olsztyna</w:t>
      </w:r>
      <w:r w:rsidR="009156AC" w:rsidRPr="007E509D">
        <w:rPr>
          <w:rFonts w:ascii="Arial" w:hAnsi="Arial" w:cs="Arial"/>
          <w:sz w:val="20"/>
          <w:szCs w:val="20"/>
        </w:rPr>
        <w:t xml:space="preserve"> - </w:t>
      </w:r>
      <w:proofErr w:type="spellStart"/>
      <w:r w:rsidR="009156AC" w:rsidRPr="007E509D">
        <w:rPr>
          <w:rFonts w:ascii="Arial" w:hAnsi="Arial" w:cs="Arial"/>
          <w:sz w:val="20"/>
          <w:szCs w:val="20"/>
        </w:rPr>
        <w:t>ePUAP</w:t>
      </w:r>
      <w:proofErr w:type="spellEnd"/>
    </w:p>
    <w:p w14:paraId="2FAFC4FB" w14:textId="3214E3D0" w:rsidR="007D2AC6" w:rsidRPr="007E509D" w:rsidRDefault="00C833B7" w:rsidP="007E509D">
      <w:pPr>
        <w:spacing w:line="276" w:lineRule="auto"/>
        <w:ind w:left="230"/>
        <w:rPr>
          <w:rFonts w:ascii="Arial" w:hAnsi="Arial" w:cs="Arial"/>
          <w:sz w:val="20"/>
          <w:szCs w:val="20"/>
        </w:rPr>
      </w:pPr>
      <w:r w:rsidRPr="007E509D">
        <w:rPr>
          <w:rFonts w:ascii="Arial" w:hAnsi="Arial" w:cs="Arial"/>
          <w:sz w:val="20"/>
          <w:szCs w:val="20"/>
        </w:rPr>
        <w:t xml:space="preserve">2. </w:t>
      </w:r>
      <w:r w:rsidR="005649F7" w:rsidRPr="007E509D">
        <w:rPr>
          <w:rFonts w:ascii="Arial" w:hAnsi="Arial" w:cs="Arial"/>
          <w:sz w:val="20"/>
          <w:szCs w:val="20"/>
        </w:rPr>
        <w:tab/>
      </w:r>
      <w:r w:rsidR="00132D17" w:rsidRPr="007E509D">
        <w:rPr>
          <w:rFonts w:ascii="Arial" w:hAnsi="Arial" w:cs="Arial"/>
          <w:sz w:val="20"/>
          <w:szCs w:val="20"/>
        </w:rPr>
        <w:t xml:space="preserve">Warmińsko-Mazurski </w:t>
      </w:r>
      <w:r w:rsidRPr="007E509D">
        <w:rPr>
          <w:rFonts w:ascii="Arial" w:hAnsi="Arial" w:cs="Arial"/>
          <w:sz w:val="20"/>
          <w:szCs w:val="20"/>
        </w:rPr>
        <w:t>Wojewódzki Inspektor Ochrony Środowiska</w:t>
      </w:r>
      <w:r w:rsidR="009156AC" w:rsidRPr="007E509D">
        <w:rPr>
          <w:rFonts w:ascii="Arial" w:hAnsi="Arial" w:cs="Arial"/>
          <w:sz w:val="20"/>
          <w:szCs w:val="20"/>
        </w:rPr>
        <w:t xml:space="preserve">- </w:t>
      </w:r>
      <w:proofErr w:type="spellStart"/>
      <w:r w:rsidR="009156AC" w:rsidRPr="007E509D">
        <w:rPr>
          <w:rFonts w:ascii="Arial" w:hAnsi="Arial" w:cs="Arial"/>
          <w:sz w:val="20"/>
          <w:szCs w:val="20"/>
        </w:rPr>
        <w:t>ePUAP</w:t>
      </w:r>
      <w:proofErr w:type="spellEnd"/>
    </w:p>
    <w:p w14:paraId="1CE0F816" w14:textId="77777777" w:rsidR="007E509D" w:rsidRPr="007E509D" w:rsidRDefault="007E509D" w:rsidP="007E509D">
      <w:pPr>
        <w:spacing w:line="276" w:lineRule="auto"/>
        <w:rPr>
          <w:rFonts w:ascii="Arial" w:hAnsi="Arial" w:cs="Arial"/>
          <w:sz w:val="22"/>
          <w:szCs w:val="22"/>
        </w:rPr>
      </w:pPr>
    </w:p>
    <w:p w14:paraId="0FC32438" w14:textId="77777777" w:rsidR="007E509D" w:rsidRPr="007E509D" w:rsidRDefault="007E509D" w:rsidP="007E509D">
      <w:pPr>
        <w:spacing w:line="276" w:lineRule="auto"/>
        <w:jc w:val="center"/>
        <w:rPr>
          <w:rFonts w:ascii="Arial" w:hAnsi="Arial" w:cs="Arial"/>
          <w:sz w:val="20"/>
          <w:szCs w:val="20"/>
        </w:rPr>
      </w:pPr>
    </w:p>
    <w:p w14:paraId="62A036B9" w14:textId="77777777" w:rsidR="007E509D" w:rsidRPr="007E509D" w:rsidRDefault="007E509D" w:rsidP="007E509D">
      <w:pPr>
        <w:spacing w:line="276" w:lineRule="auto"/>
        <w:jc w:val="center"/>
        <w:rPr>
          <w:rFonts w:ascii="Arial" w:hAnsi="Arial" w:cs="Arial"/>
          <w:sz w:val="18"/>
          <w:szCs w:val="18"/>
        </w:rPr>
      </w:pPr>
    </w:p>
    <w:p w14:paraId="4EB1167B" w14:textId="77777777" w:rsidR="007E509D" w:rsidRDefault="009156AC" w:rsidP="007E509D">
      <w:pPr>
        <w:spacing w:line="276" w:lineRule="auto"/>
        <w:jc w:val="center"/>
        <w:rPr>
          <w:rFonts w:ascii="Arial" w:hAnsi="Arial" w:cs="Arial"/>
          <w:sz w:val="18"/>
          <w:szCs w:val="18"/>
        </w:rPr>
      </w:pPr>
      <w:r w:rsidRPr="007E509D">
        <w:rPr>
          <w:rFonts w:ascii="Arial" w:hAnsi="Arial" w:cs="Arial"/>
          <w:sz w:val="18"/>
          <w:szCs w:val="18"/>
        </w:rPr>
        <w:t xml:space="preserve">Za wydanie pozwolenia </w:t>
      </w:r>
      <w:r w:rsidR="003F024D" w:rsidRPr="007E509D">
        <w:rPr>
          <w:rFonts w:ascii="Arial" w:hAnsi="Arial" w:cs="Arial"/>
          <w:sz w:val="18"/>
          <w:szCs w:val="18"/>
        </w:rPr>
        <w:t xml:space="preserve">w dniu 05.05.2024 r. </w:t>
      </w:r>
      <w:r w:rsidRPr="007E509D">
        <w:rPr>
          <w:rFonts w:ascii="Arial" w:hAnsi="Arial" w:cs="Arial"/>
          <w:sz w:val="18"/>
          <w:szCs w:val="18"/>
        </w:rPr>
        <w:t xml:space="preserve">uiszczono opłatę skarbową </w:t>
      </w:r>
      <w:r w:rsidR="003F024D" w:rsidRPr="007E509D">
        <w:rPr>
          <w:rFonts w:ascii="Arial" w:hAnsi="Arial" w:cs="Arial"/>
          <w:sz w:val="18"/>
          <w:szCs w:val="18"/>
        </w:rPr>
        <w:t xml:space="preserve">w kwocie 616,00 zł </w:t>
      </w:r>
      <w:r w:rsidRPr="007E509D">
        <w:rPr>
          <w:rFonts w:ascii="Arial" w:hAnsi="Arial" w:cs="Arial"/>
          <w:sz w:val="18"/>
          <w:szCs w:val="18"/>
        </w:rPr>
        <w:t>zgodnie z ustawą</w:t>
      </w:r>
    </w:p>
    <w:p w14:paraId="2DD591D3" w14:textId="06A8BE8A" w:rsidR="00137DF7" w:rsidRDefault="009156AC" w:rsidP="007E509D">
      <w:pPr>
        <w:spacing w:line="276" w:lineRule="auto"/>
        <w:jc w:val="center"/>
        <w:rPr>
          <w:rFonts w:ascii="Arial" w:hAnsi="Arial" w:cs="Arial"/>
          <w:sz w:val="18"/>
          <w:szCs w:val="18"/>
        </w:rPr>
      </w:pPr>
      <w:r w:rsidRPr="007E509D">
        <w:rPr>
          <w:rFonts w:ascii="Arial" w:hAnsi="Arial" w:cs="Arial"/>
          <w:sz w:val="18"/>
          <w:szCs w:val="18"/>
        </w:rPr>
        <w:t xml:space="preserve"> z 16 listopada 2006 r. o opłacie skarbowej. Opłatę wniesiono przelewem na konto Urzędu Miasta Olsztyna.</w:t>
      </w:r>
    </w:p>
    <w:p w14:paraId="12A2625E" w14:textId="7AA46665" w:rsidR="00617B05" w:rsidRDefault="00617B05" w:rsidP="007E509D">
      <w:pPr>
        <w:spacing w:line="276" w:lineRule="auto"/>
        <w:jc w:val="center"/>
        <w:rPr>
          <w:rFonts w:ascii="Arial" w:hAnsi="Arial" w:cs="Arial"/>
          <w:sz w:val="18"/>
          <w:szCs w:val="18"/>
        </w:rPr>
      </w:pPr>
    </w:p>
    <w:p w14:paraId="0FF91E04" w14:textId="63013387" w:rsidR="00617B05" w:rsidRDefault="00617B05" w:rsidP="007E509D">
      <w:pPr>
        <w:spacing w:line="276" w:lineRule="auto"/>
        <w:jc w:val="center"/>
        <w:rPr>
          <w:rFonts w:ascii="Arial" w:hAnsi="Arial" w:cs="Arial"/>
          <w:sz w:val="18"/>
          <w:szCs w:val="18"/>
        </w:rPr>
      </w:pPr>
    </w:p>
    <w:p w14:paraId="35D4FAAB" w14:textId="0AF62603" w:rsidR="00617B05" w:rsidRDefault="00617B05" w:rsidP="00AD397B">
      <w:pPr>
        <w:spacing w:line="276" w:lineRule="auto"/>
        <w:rPr>
          <w:rFonts w:ascii="Arial" w:hAnsi="Arial" w:cs="Arial"/>
          <w:sz w:val="18"/>
          <w:szCs w:val="18"/>
        </w:rPr>
      </w:pPr>
    </w:p>
    <w:p w14:paraId="201D0880" w14:textId="14DBCDF3" w:rsidR="008F155B" w:rsidRDefault="008F155B" w:rsidP="00AD397B">
      <w:pPr>
        <w:spacing w:line="276" w:lineRule="auto"/>
        <w:rPr>
          <w:rFonts w:ascii="Arial" w:hAnsi="Arial" w:cs="Arial"/>
          <w:sz w:val="18"/>
          <w:szCs w:val="18"/>
        </w:rPr>
      </w:pPr>
    </w:p>
    <w:p w14:paraId="30BB62F4" w14:textId="5C3AA838" w:rsidR="00591859" w:rsidRDefault="008F155B" w:rsidP="00591859">
      <w:pPr>
        <w:autoSpaceDE w:val="0"/>
        <w:autoSpaceDN w:val="0"/>
        <w:adjustRightInd w:val="0"/>
        <w:ind w:left="4111"/>
        <w:jc w:val="center"/>
        <w:rPr>
          <w:rFonts w:ascii="Arial" w:hAnsi="Arial" w:cs="Arial"/>
          <w:color w:val="000000"/>
          <w:sz w:val="20"/>
          <w:szCs w:val="20"/>
        </w:rPr>
      </w:pPr>
      <w:r w:rsidRPr="008F155B">
        <w:rPr>
          <w:rFonts w:ascii="Arial" w:hAnsi="Arial" w:cs="Arial"/>
          <w:noProof/>
          <w:sz w:val="18"/>
          <w:szCs w:val="18"/>
        </w:rPr>
        <w:lastRenderedPageBreak/>
        <w:drawing>
          <wp:anchor distT="0" distB="0" distL="114300" distR="114300" simplePos="0" relativeHeight="251658240" behindDoc="1" locked="0" layoutInCell="1" allowOverlap="1" wp14:anchorId="6B92A9D8" wp14:editId="12E7B154">
            <wp:simplePos x="0" y="0"/>
            <wp:positionH relativeFrom="column">
              <wp:posOffset>4445</wp:posOffset>
            </wp:positionH>
            <wp:positionV relativeFrom="paragraph">
              <wp:posOffset>0</wp:posOffset>
            </wp:positionV>
            <wp:extent cx="5759450" cy="8148955"/>
            <wp:effectExtent l="0" t="0" r="0" b="4445"/>
            <wp:wrapTight wrapText="bothSides">
              <wp:wrapPolygon edited="0">
                <wp:start x="0" y="0"/>
                <wp:lineTo x="0" y="21561"/>
                <wp:lineTo x="21505" y="21561"/>
                <wp:lineTo x="21505"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4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859" w:rsidRPr="00591859">
        <w:rPr>
          <w:rFonts w:ascii="Arial" w:hAnsi="Arial" w:cs="Arial"/>
          <w:color w:val="000000"/>
          <w:sz w:val="20"/>
          <w:szCs w:val="20"/>
        </w:rPr>
        <w:t xml:space="preserve"> </w:t>
      </w:r>
      <w:r w:rsidR="00591859">
        <w:rPr>
          <w:rFonts w:ascii="Arial" w:hAnsi="Arial" w:cs="Arial"/>
          <w:color w:val="000000"/>
          <w:sz w:val="20"/>
          <w:szCs w:val="20"/>
        </w:rPr>
        <w:t>Z upoważnienia</w:t>
      </w:r>
    </w:p>
    <w:p w14:paraId="1FCFF6B2" w14:textId="77777777" w:rsidR="00591859" w:rsidRDefault="00591859" w:rsidP="00591859">
      <w:pPr>
        <w:autoSpaceDE w:val="0"/>
        <w:autoSpaceDN w:val="0"/>
        <w:adjustRightInd w:val="0"/>
        <w:ind w:left="4111"/>
        <w:jc w:val="center"/>
        <w:rPr>
          <w:rFonts w:ascii="Arial" w:hAnsi="Arial" w:cs="Arial"/>
          <w:color w:val="000000"/>
          <w:sz w:val="20"/>
          <w:szCs w:val="20"/>
        </w:rPr>
      </w:pPr>
      <w:r>
        <w:rPr>
          <w:rFonts w:ascii="Arial" w:hAnsi="Arial" w:cs="Arial"/>
          <w:color w:val="000000"/>
          <w:sz w:val="20"/>
          <w:szCs w:val="20"/>
        </w:rPr>
        <w:t>Marszałka Województwa Warmińsko-Mazurskiego</w:t>
      </w:r>
    </w:p>
    <w:p w14:paraId="0837CC28" w14:textId="77777777" w:rsidR="00591859" w:rsidRDefault="00591859" w:rsidP="00591859">
      <w:pPr>
        <w:autoSpaceDE w:val="0"/>
        <w:autoSpaceDN w:val="0"/>
        <w:adjustRightInd w:val="0"/>
        <w:ind w:left="4111"/>
        <w:jc w:val="center"/>
        <w:rPr>
          <w:rFonts w:ascii="Arial" w:hAnsi="Arial" w:cs="Arial"/>
          <w:color w:val="000000"/>
          <w:sz w:val="20"/>
          <w:szCs w:val="20"/>
        </w:rPr>
      </w:pPr>
      <w:r>
        <w:rPr>
          <w:rFonts w:ascii="Arial" w:hAnsi="Arial" w:cs="Arial"/>
          <w:b/>
          <w:bCs/>
          <w:color w:val="000000"/>
          <w:sz w:val="20"/>
          <w:szCs w:val="20"/>
        </w:rPr>
        <w:t xml:space="preserve">Bogdan </w:t>
      </w:r>
      <w:proofErr w:type="spellStart"/>
      <w:r>
        <w:rPr>
          <w:rFonts w:ascii="Arial" w:hAnsi="Arial" w:cs="Arial"/>
          <w:b/>
          <w:bCs/>
          <w:color w:val="000000"/>
          <w:sz w:val="20"/>
          <w:szCs w:val="20"/>
        </w:rPr>
        <w:t>Meina</w:t>
      </w:r>
      <w:proofErr w:type="spellEnd"/>
    </w:p>
    <w:p w14:paraId="5F9FC490" w14:textId="77777777" w:rsidR="00591859" w:rsidRDefault="00591859" w:rsidP="00591859">
      <w:pPr>
        <w:spacing w:line="276" w:lineRule="auto"/>
        <w:ind w:left="4111"/>
        <w:jc w:val="center"/>
        <w:rPr>
          <w:rFonts w:ascii="Arial" w:hAnsi="Arial" w:cs="Arial"/>
          <w:sz w:val="22"/>
          <w:szCs w:val="22"/>
        </w:rPr>
      </w:pPr>
      <w:r>
        <w:rPr>
          <w:rFonts w:ascii="Arial" w:hAnsi="Arial" w:cs="Arial"/>
          <w:sz w:val="20"/>
          <w:szCs w:val="20"/>
        </w:rPr>
        <w:t>Dyrektor Departamentu Ochrony Środowiska</w:t>
      </w:r>
    </w:p>
    <w:p w14:paraId="4F78A6A3" w14:textId="0F44C4B2" w:rsidR="008F155B" w:rsidRPr="007E509D" w:rsidRDefault="008F155B" w:rsidP="00AD397B">
      <w:pPr>
        <w:spacing w:line="276" w:lineRule="auto"/>
        <w:rPr>
          <w:rFonts w:ascii="Arial" w:hAnsi="Arial" w:cs="Arial"/>
          <w:sz w:val="18"/>
          <w:szCs w:val="18"/>
        </w:rPr>
      </w:pPr>
    </w:p>
    <w:sectPr w:rsidR="008F155B" w:rsidRPr="007E509D" w:rsidSect="003F3802">
      <w:footerReference w:type="even" r:id="rId11"/>
      <w:footerReference w:type="default" r:id="rId12"/>
      <w:footerReference w:type="first" r:id="rId13"/>
      <w:pgSz w:w="11906" w:h="16838"/>
      <w:pgMar w:top="993" w:right="1418" w:bottom="127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AC996" w14:textId="77777777" w:rsidR="00E64655" w:rsidRDefault="00E64655">
      <w:r>
        <w:separator/>
      </w:r>
    </w:p>
  </w:endnote>
  <w:endnote w:type="continuationSeparator" w:id="0">
    <w:p w14:paraId="76B12AF0" w14:textId="77777777" w:rsidR="00E64655" w:rsidRDefault="00E64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F51B" w14:textId="77777777" w:rsidR="00654B8E" w:rsidRDefault="00654B8E" w:rsidP="0004197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14:paraId="3FD6AB9B" w14:textId="77777777" w:rsidR="00654B8E" w:rsidRDefault="00654B8E" w:rsidP="0004197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434774"/>
      <w:docPartObj>
        <w:docPartGallery w:val="Page Numbers (Bottom of Page)"/>
        <w:docPartUnique/>
      </w:docPartObj>
    </w:sdtPr>
    <w:sdtEndPr>
      <w:rPr>
        <w:rFonts w:ascii="Arial" w:hAnsi="Arial" w:cs="Arial"/>
        <w:sz w:val="22"/>
        <w:szCs w:val="22"/>
      </w:rPr>
    </w:sdtEndPr>
    <w:sdtContent>
      <w:sdt>
        <w:sdtPr>
          <w:rPr>
            <w:rFonts w:ascii="Arial" w:hAnsi="Arial" w:cs="Arial"/>
            <w:sz w:val="22"/>
            <w:szCs w:val="22"/>
          </w:rPr>
          <w:id w:val="860082579"/>
          <w:docPartObj>
            <w:docPartGallery w:val="Page Numbers (Top of Page)"/>
            <w:docPartUnique/>
          </w:docPartObj>
        </w:sdtPr>
        <w:sdtEndPr/>
        <w:sdtContent>
          <w:p w14:paraId="00F44CD6" w14:textId="77777777" w:rsidR="00654B8E" w:rsidRPr="00132D17" w:rsidRDefault="00654B8E" w:rsidP="004D1C17">
            <w:pPr>
              <w:pStyle w:val="Stopka"/>
              <w:jc w:val="right"/>
              <w:rPr>
                <w:rFonts w:ascii="Arial" w:hAnsi="Arial" w:cs="Arial"/>
                <w:sz w:val="22"/>
                <w:szCs w:val="22"/>
              </w:rPr>
            </w:pPr>
            <w:r w:rsidRPr="00885222">
              <w:rPr>
                <w:rFonts w:ascii="Arial" w:hAnsi="Arial" w:cs="Arial"/>
                <w:i/>
                <w:color w:val="A6A6A6" w:themeColor="background1" w:themeShade="A6"/>
                <w:sz w:val="20"/>
                <w:szCs w:val="22"/>
              </w:rPr>
              <w:t>OŚ-PŚ.7243.</w:t>
            </w:r>
            <w:r>
              <w:rPr>
                <w:rFonts w:ascii="Arial" w:hAnsi="Arial" w:cs="Arial"/>
                <w:i/>
                <w:color w:val="A6A6A6" w:themeColor="background1" w:themeShade="A6"/>
                <w:sz w:val="20"/>
                <w:szCs w:val="22"/>
              </w:rPr>
              <w:t>6</w:t>
            </w:r>
            <w:r w:rsidRPr="00885222">
              <w:rPr>
                <w:rFonts w:ascii="Arial" w:hAnsi="Arial" w:cs="Arial"/>
                <w:i/>
                <w:color w:val="A6A6A6" w:themeColor="background1" w:themeShade="A6"/>
                <w:sz w:val="20"/>
                <w:szCs w:val="22"/>
              </w:rPr>
              <w:t>.202</w:t>
            </w:r>
            <w:r>
              <w:rPr>
                <w:rFonts w:ascii="Arial" w:hAnsi="Arial" w:cs="Arial"/>
                <w:i/>
                <w:color w:val="A6A6A6" w:themeColor="background1" w:themeShade="A6"/>
                <w:sz w:val="20"/>
                <w:szCs w:val="22"/>
              </w:rPr>
              <w:t>4</w:t>
            </w:r>
            <w:r w:rsidRPr="007D1C7C">
              <w:rPr>
                <w:rFonts w:ascii="Arial" w:hAnsi="Arial" w:cs="Arial"/>
                <w:sz w:val="20"/>
                <w:szCs w:val="22"/>
              </w:rPr>
              <w:tab/>
            </w:r>
            <w:r w:rsidRPr="007D1C7C">
              <w:rPr>
                <w:rFonts w:ascii="Arial" w:hAnsi="Arial" w:cs="Arial"/>
                <w:sz w:val="20"/>
                <w:szCs w:val="22"/>
              </w:rPr>
              <w:tab/>
            </w:r>
            <w:r w:rsidRPr="00885222">
              <w:rPr>
                <w:rFonts w:ascii="Arial" w:hAnsi="Arial" w:cs="Arial"/>
                <w:color w:val="A6A6A6" w:themeColor="background1" w:themeShade="A6"/>
                <w:sz w:val="20"/>
                <w:szCs w:val="22"/>
              </w:rPr>
              <w:t xml:space="preserve">str. </w:t>
            </w:r>
            <w:r w:rsidRPr="00885222">
              <w:rPr>
                <w:rFonts w:ascii="Arial" w:hAnsi="Arial" w:cs="Arial"/>
                <w:bCs/>
                <w:color w:val="A6A6A6" w:themeColor="background1" w:themeShade="A6"/>
                <w:sz w:val="20"/>
                <w:szCs w:val="22"/>
              </w:rPr>
              <w:fldChar w:fldCharType="begin"/>
            </w:r>
            <w:r w:rsidRPr="00885222">
              <w:rPr>
                <w:rFonts w:ascii="Arial" w:hAnsi="Arial" w:cs="Arial"/>
                <w:bCs/>
                <w:color w:val="A6A6A6" w:themeColor="background1" w:themeShade="A6"/>
                <w:sz w:val="20"/>
                <w:szCs w:val="22"/>
              </w:rPr>
              <w:instrText>PAGE</w:instrText>
            </w:r>
            <w:r w:rsidRPr="00885222">
              <w:rPr>
                <w:rFonts w:ascii="Arial" w:hAnsi="Arial" w:cs="Arial"/>
                <w:bCs/>
                <w:color w:val="A6A6A6" w:themeColor="background1" w:themeShade="A6"/>
                <w:sz w:val="20"/>
                <w:szCs w:val="22"/>
              </w:rPr>
              <w:fldChar w:fldCharType="separate"/>
            </w:r>
            <w:r w:rsidR="002F5D15">
              <w:rPr>
                <w:rFonts w:ascii="Arial" w:hAnsi="Arial" w:cs="Arial"/>
                <w:bCs/>
                <w:noProof/>
                <w:color w:val="A6A6A6" w:themeColor="background1" w:themeShade="A6"/>
                <w:sz w:val="20"/>
                <w:szCs w:val="22"/>
              </w:rPr>
              <w:t>32</w:t>
            </w:r>
            <w:r w:rsidRPr="00885222">
              <w:rPr>
                <w:rFonts w:ascii="Arial" w:hAnsi="Arial" w:cs="Arial"/>
                <w:bCs/>
                <w:color w:val="A6A6A6" w:themeColor="background1" w:themeShade="A6"/>
                <w:sz w:val="20"/>
                <w:szCs w:val="22"/>
              </w:rPr>
              <w:fldChar w:fldCharType="end"/>
            </w:r>
            <w:r w:rsidRPr="00885222">
              <w:rPr>
                <w:rFonts w:ascii="Arial" w:hAnsi="Arial" w:cs="Arial"/>
                <w:color w:val="A6A6A6" w:themeColor="background1" w:themeShade="A6"/>
                <w:sz w:val="20"/>
                <w:szCs w:val="22"/>
              </w:rPr>
              <w:t xml:space="preserve"> z </w:t>
            </w:r>
            <w:r w:rsidRPr="00885222">
              <w:rPr>
                <w:rFonts w:ascii="Arial" w:hAnsi="Arial" w:cs="Arial"/>
                <w:bCs/>
                <w:color w:val="A6A6A6" w:themeColor="background1" w:themeShade="A6"/>
                <w:sz w:val="20"/>
                <w:szCs w:val="22"/>
              </w:rPr>
              <w:fldChar w:fldCharType="begin"/>
            </w:r>
            <w:r w:rsidRPr="00885222">
              <w:rPr>
                <w:rFonts w:ascii="Arial" w:hAnsi="Arial" w:cs="Arial"/>
                <w:bCs/>
                <w:color w:val="A6A6A6" w:themeColor="background1" w:themeShade="A6"/>
                <w:sz w:val="20"/>
                <w:szCs w:val="22"/>
              </w:rPr>
              <w:instrText>NUMPAGES</w:instrText>
            </w:r>
            <w:r w:rsidRPr="00885222">
              <w:rPr>
                <w:rFonts w:ascii="Arial" w:hAnsi="Arial" w:cs="Arial"/>
                <w:bCs/>
                <w:color w:val="A6A6A6" w:themeColor="background1" w:themeShade="A6"/>
                <w:sz w:val="20"/>
                <w:szCs w:val="22"/>
              </w:rPr>
              <w:fldChar w:fldCharType="separate"/>
            </w:r>
            <w:r w:rsidR="002F5D15">
              <w:rPr>
                <w:rFonts w:ascii="Arial" w:hAnsi="Arial" w:cs="Arial"/>
                <w:bCs/>
                <w:noProof/>
                <w:color w:val="A6A6A6" w:themeColor="background1" w:themeShade="A6"/>
                <w:sz w:val="20"/>
                <w:szCs w:val="22"/>
              </w:rPr>
              <w:t>35</w:t>
            </w:r>
            <w:r w:rsidRPr="00885222">
              <w:rPr>
                <w:rFonts w:ascii="Arial" w:hAnsi="Arial" w:cs="Arial"/>
                <w:bCs/>
                <w:color w:val="A6A6A6" w:themeColor="background1" w:themeShade="A6"/>
                <w:sz w:val="20"/>
                <w:szCs w:val="22"/>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C0B9" w14:textId="77777777" w:rsidR="00654B8E" w:rsidRDefault="00654B8E">
    <w:pPr>
      <w:pStyle w:val="Stopka"/>
    </w:pPr>
  </w:p>
  <w:p w14:paraId="515B6CE5" w14:textId="77777777" w:rsidR="00654B8E" w:rsidRDefault="00654B8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E77C0" w14:textId="77777777" w:rsidR="00E64655" w:rsidRDefault="00E64655">
      <w:r>
        <w:separator/>
      </w:r>
    </w:p>
  </w:footnote>
  <w:footnote w:type="continuationSeparator" w:id="0">
    <w:p w14:paraId="055419AB" w14:textId="77777777" w:rsidR="00E64655" w:rsidRDefault="00E646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BE2"/>
    <w:multiLevelType w:val="multilevel"/>
    <w:tmpl w:val="BBE0125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9B78D8"/>
    <w:multiLevelType w:val="hybridMultilevel"/>
    <w:tmpl w:val="F8C65A8A"/>
    <w:lvl w:ilvl="0" w:tplc="9A0097CC">
      <w:start w:val="1"/>
      <w:numFmt w:val="decimal"/>
      <w:lvlText w:val="%1."/>
      <w:lvlJc w:val="center"/>
      <w:pPr>
        <w:ind w:left="720" w:hanging="493"/>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4633B23"/>
    <w:multiLevelType w:val="hybridMultilevel"/>
    <w:tmpl w:val="4A96DAD6"/>
    <w:lvl w:ilvl="0" w:tplc="4AF872AA">
      <w:start w:val="1"/>
      <w:numFmt w:val="decimal"/>
      <w:lvlText w:val="%1."/>
      <w:lvlJc w:val="center"/>
      <w:pPr>
        <w:ind w:left="720" w:hanging="493"/>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9C42655"/>
    <w:multiLevelType w:val="hybridMultilevel"/>
    <w:tmpl w:val="89446C16"/>
    <w:lvl w:ilvl="0" w:tplc="B57CE900">
      <w:start w:val="1"/>
      <w:numFmt w:val="decimal"/>
      <w:lvlText w:val="%1."/>
      <w:lvlJc w:val="center"/>
      <w:pPr>
        <w:ind w:left="360" w:hanging="133"/>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D5C7C5E"/>
    <w:multiLevelType w:val="hybridMultilevel"/>
    <w:tmpl w:val="5EB24768"/>
    <w:lvl w:ilvl="0" w:tplc="3A8EC35E">
      <w:start w:val="8"/>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15F69C6"/>
    <w:multiLevelType w:val="multilevel"/>
    <w:tmpl w:val="45984CE0"/>
    <w:lvl w:ilvl="0">
      <w:start w:val="1"/>
      <w:numFmt w:val="decimal"/>
      <w:lvlText w:val="%1."/>
      <w:lvlJc w:val="left"/>
      <w:pPr>
        <w:tabs>
          <w:tab w:val="num" w:pos="720"/>
        </w:tabs>
        <w:ind w:left="720" w:hanging="360"/>
      </w:pPr>
      <w:rPr>
        <w:b/>
        <w:sz w:val="24"/>
        <w:szCs w:val="24"/>
      </w:rPr>
    </w:lvl>
    <w:lvl w:ilvl="1">
      <w:start w:val="1"/>
      <w:numFmt w:val="decimal"/>
      <w:isLgl/>
      <w:lvlText w:val="%1.%2."/>
      <w:lvlJc w:val="left"/>
      <w:pPr>
        <w:ind w:left="1080" w:hanging="720"/>
      </w:pPr>
      <w:rPr>
        <w:rFonts w:hint="default"/>
        <w:b/>
        <w:color w:val="auto"/>
        <w:sz w:val="24"/>
        <w:szCs w:val="24"/>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160" w:hanging="1800"/>
      </w:pPr>
      <w:rPr>
        <w:rFonts w:hint="default"/>
        <w:sz w:val="24"/>
      </w:rPr>
    </w:lvl>
  </w:abstractNum>
  <w:abstractNum w:abstractNumId="6" w15:restartNumberingAfterBreak="0">
    <w:nsid w:val="22D57F5A"/>
    <w:multiLevelType w:val="hybridMultilevel"/>
    <w:tmpl w:val="05665D84"/>
    <w:lvl w:ilvl="0" w:tplc="4B741EBC">
      <w:start w:val="1"/>
      <w:numFmt w:val="lowerLetter"/>
      <w:lvlText w:val="%1)"/>
      <w:lvlJc w:val="left"/>
      <w:pPr>
        <w:ind w:left="1429" w:hanging="360"/>
      </w:pPr>
      <w:rPr>
        <w:b w:val="0"/>
        <w:sz w:val="22"/>
      </w:r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start w:val="1"/>
      <w:numFmt w:val="lowerLetter"/>
      <w:lvlText w:val="%5."/>
      <w:lvlJc w:val="left"/>
      <w:pPr>
        <w:ind w:left="4309" w:hanging="360"/>
      </w:pPr>
    </w:lvl>
    <w:lvl w:ilvl="5" w:tplc="0415001B">
      <w:start w:val="1"/>
      <w:numFmt w:val="lowerRoman"/>
      <w:lvlText w:val="%6."/>
      <w:lvlJc w:val="right"/>
      <w:pPr>
        <w:ind w:left="5029" w:hanging="180"/>
      </w:pPr>
    </w:lvl>
    <w:lvl w:ilvl="6" w:tplc="0415000F">
      <w:start w:val="1"/>
      <w:numFmt w:val="decimal"/>
      <w:lvlText w:val="%7."/>
      <w:lvlJc w:val="left"/>
      <w:pPr>
        <w:ind w:left="5749" w:hanging="360"/>
      </w:pPr>
    </w:lvl>
    <w:lvl w:ilvl="7" w:tplc="04150019">
      <w:start w:val="1"/>
      <w:numFmt w:val="lowerLetter"/>
      <w:lvlText w:val="%8."/>
      <w:lvlJc w:val="left"/>
      <w:pPr>
        <w:ind w:left="6469" w:hanging="360"/>
      </w:pPr>
    </w:lvl>
    <w:lvl w:ilvl="8" w:tplc="0415001B">
      <w:start w:val="1"/>
      <w:numFmt w:val="lowerRoman"/>
      <w:lvlText w:val="%9."/>
      <w:lvlJc w:val="right"/>
      <w:pPr>
        <w:ind w:left="7189" w:hanging="180"/>
      </w:pPr>
    </w:lvl>
  </w:abstractNum>
  <w:abstractNum w:abstractNumId="7" w15:restartNumberingAfterBreak="0">
    <w:nsid w:val="281C6887"/>
    <w:multiLevelType w:val="hybridMultilevel"/>
    <w:tmpl w:val="B6C4089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 w15:restartNumberingAfterBreak="0">
    <w:nsid w:val="285D42D7"/>
    <w:multiLevelType w:val="hybridMultilevel"/>
    <w:tmpl w:val="0950A6E8"/>
    <w:lvl w:ilvl="0" w:tplc="0EF08688">
      <w:start w:val="1"/>
      <w:numFmt w:val="decimal"/>
      <w:lvlText w:val="%1)"/>
      <w:lvlJc w:val="right"/>
      <w:pPr>
        <w:ind w:left="1287" w:hanging="360"/>
      </w:pPr>
      <w:rPr>
        <w:rFonts w:hint="default"/>
        <w:b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15:restartNumberingAfterBreak="0">
    <w:nsid w:val="28F75018"/>
    <w:multiLevelType w:val="hybridMultilevel"/>
    <w:tmpl w:val="F84AFA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8C692D"/>
    <w:multiLevelType w:val="hybridMultilevel"/>
    <w:tmpl w:val="80FEFE88"/>
    <w:lvl w:ilvl="0" w:tplc="C7A0FC8C">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F34786"/>
    <w:multiLevelType w:val="hybridMultilevel"/>
    <w:tmpl w:val="B3DA6132"/>
    <w:lvl w:ilvl="0" w:tplc="2668DFD8">
      <w:start w:val="1"/>
      <w:numFmt w:val="bullet"/>
      <w:lvlText w:val="-"/>
      <w:lvlJc w:val="left"/>
      <w:pPr>
        <w:ind w:left="720" w:hanging="360"/>
      </w:pPr>
      <w:rPr>
        <w:rFonts w:ascii="Arial" w:hAnsi="Arial" w:hint="default"/>
      </w:rPr>
    </w:lvl>
    <w:lvl w:ilvl="1" w:tplc="04150001">
      <w:start w:val="1"/>
      <w:numFmt w:val="bullet"/>
      <w:lvlText w:val=""/>
      <w:lvlJc w:val="left"/>
      <w:pPr>
        <w:ind w:left="1440" w:hanging="360"/>
      </w:pPr>
      <w:rPr>
        <w:rFonts w:ascii="Symbol" w:hAnsi="Symbol" w:hint="default"/>
      </w:rPr>
    </w:lvl>
    <w:lvl w:ilvl="2" w:tplc="4656A7AE">
      <w:start w:val="1"/>
      <w:numFmt w:val="bullet"/>
      <w:lvlText w:val="•"/>
      <w:lvlJc w:val="left"/>
      <w:pPr>
        <w:ind w:left="2505" w:hanging="705"/>
      </w:pPr>
      <w:rPr>
        <w:rFonts w:ascii="Arial" w:eastAsia="Times New Roman" w:hAnsi="Arial" w:cs="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170849"/>
    <w:multiLevelType w:val="hybridMultilevel"/>
    <w:tmpl w:val="2D36FA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5303423"/>
    <w:multiLevelType w:val="multilevel"/>
    <w:tmpl w:val="D338A43C"/>
    <w:lvl w:ilvl="0">
      <w:start w:val="1"/>
      <w:numFmt w:val="decimal"/>
      <w:lvlText w:val="%1."/>
      <w:lvlJc w:val="center"/>
      <w:pPr>
        <w:ind w:left="1211" w:hanging="360"/>
      </w:pPr>
      <w:rPr>
        <w:rFonts w:hint="default"/>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9D2758E"/>
    <w:multiLevelType w:val="hybridMultilevel"/>
    <w:tmpl w:val="0B0064C6"/>
    <w:lvl w:ilvl="0" w:tplc="F41A36A2">
      <w:start w:val="1"/>
      <w:numFmt w:val="bullet"/>
      <w:lvlText w:val="−"/>
      <w:lvlJc w:val="left"/>
      <w:pPr>
        <w:tabs>
          <w:tab w:val="num" w:pos="1272"/>
        </w:tabs>
        <w:ind w:left="1272" w:hanging="564"/>
      </w:pPr>
      <w:rPr>
        <w:rFonts w:ascii="Times New Roman" w:hAnsi="Times New Roman" w:cs="Times New Roman" w:hint="default"/>
      </w:rPr>
    </w:lvl>
    <w:lvl w:ilvl="1" w:tplc="D5441504">
      <w:start w:val="1"/>
      <w:numFmt w:val="decimal"/>
      <w:lvlText w:val="%2."/>
      <w:lvlJc w:val="left"/>
      <w:pPr>
        <w:tabs>
          <w:tab w:val="num" w:pos="2468"/>
        </w:tabs>
        <w:ind w:left="2468" w:hanging="550"/>
      </w:pPr>
      <w:rPr>
        <w:rFonts w:hint="default"/>
      </w:rPr>
    </w:lvl>
    <w:lvl w:ilvl="2" w:tplc="04150005" w:tentative="1">
      <w:start w:val="1"/>
      <w:numFmt w:val="bullet"/>
      <w:lvlText w:val=""/>
      <w:lvlJc w:val="left"/>
      <w:pPr>
        <w:tabs>
          <w:tab w:val="num" w:pos="2638"/>
        </w:tabs>
        <w:ind w:left="2638" w:hanging="360"/>
      </w:pPr>
      <w:rPr>
        <w:rFonts w:ascii="Wingdings" w:hAnsi="Wingdings" w:hint="default"/>
      </w:rPr>
    </w:lvl>
    <w:lvl w:ilvl="3" w:tplc="04150001" w:tentative="1">
      <w:start w:val="1"/>
      <w:numFmt w:val="bullet"/>
      <w:lvlText w:val=""/>
      <w:lvlJc w:val="left"/>
      <w:pPr>
        <w:tabs>
          <w:tab w:val="num" w:pos="3358"/>
        </w:tabs>
        <w:ind w:left="3358" w:hanging="360"/>
      </w:pPr>
      <w:rPr>
        <w:rFonts w:ascii="Symbol" w:hAnsi="Symbol" w:hint="default"/>
      </w:rPr>
    </w:lvl>
    <w:lvl w:ilvl="4" w:tplc="04150003" w:tentative="1">
      <w:start w:val="1"/>
      <w:numFmt w:val="bullet"/>
      <w:lvlText w:val="o"/>
      <w:lvlJc w:val="left"/>
      <w:pPr>
        <w:tabs>
          <w:tab w:val="num" w:pos="4078"/>
        </w:tabs>
        <w:ind w:left="4078" w:hanging="360"/>
      </w:pPr>
      <w:rPr>
        <w:rFonts w:ascii="Courier New" w:hAnsi="Courier New" w:cs="Courier New" w:hint="default"/>
      </w:rPr>
    </w:lvl>
    <w:lvl w:ilvl="5" w:tplc="04150005" w:tentative="1">
      <w:start w:val="1"/>
      <w:numFmt w:val="bullet"/>
      <w:lvlText w:val=""/>
      <w:lvlJc w:val="left"/>
      <w:pPr>
        <w:tabs>
          <w:tab w:val="num" w:pos="4798"/>
        </w:tabs>
        <w:ind w:left="4798" w:hanging="360"/>
      </w:pPr>
      <w:rPr>
        <w:rFonts w:ascii="Wingdings" w:hAnsi="Wingdings" w:hint="default"/>
      </w:rPr>
    </w:lvl>
    <w:lvl w:ilvl="6" w:tplc="04150001" w:tentative="1">
      <w:start w:val="1"/>
      <w:numFmt w:val="bullet"/>
      <w:lvlText w:val=""/>
      <w:lvlJc w:val="left"/>
      <w:pPr>
        <w:tabs>
          <w:tab w:val="num" w:pos="5518"/>
        </w:tabs>
        <w:ind w:left="5518" w:hanging="360"/>
      </w:pPr>
      <w:rPr>
        <w:rFonts w:ascii="Symbol" w:hAnsi="Symbol" w:hint="default"/>
      </w:rPr>
    </w:lvl>
    <w:lvl w:ilvl="7" w:tplc="04150003" w:tentative="1">
      <w:start w:val="1"/>
      <w:numFmt w:val="bullet"/>
      <w:lvlText w:val="o"/>
      <w:lvlJc w:val="left"/>
      <w:pPr>
        <w:tabs>
          <w:tab w:val="num" w:pos="6238"/>
        </w:tabs>
        <w:ind w:left="6238" w:hanging="360"/>
      </w:pPr>
      <w:rPr>
        <w:rFonts w:ascii="Courier New" w:hAnsi="Courier New" w:cs="Courier New" w:hint="default"/>
      </w:rPr>
    </w:lvl>
    <w:lvl w:ilvl="8" w:tplc="04150005" w:tentative="1">
      <w:start w:val="1"/>
      <w:numFmt w:val="bullet"/>
      <w:lvlText w:val=""/>
      <w:lvlJc w:val="left"/>
      <w:pPr>
        <w:tabs>
          <w:tab w:val="num" w:pos="6958"/>
        </w:tabs>
        <w:ind w:left="6958" w:hanging="360"/>
      </w:pPr>
      <w:rPr>
        <w:rFonts w:ascii="Wingdings" w:hAnsi="Wingdings" w:hint="default"/>
      </w:rPr>
    </w:lvl>
  </w:abstractNum>
  <w:abstractNum w:abstractNumId="15" w15:restartNumberingAfterBreak="0">
    <w:nsid w:val="3C827CDE"/>
    <w:multiLevelType w:val="hybridMultilevel"/>
    <w:tmpl w:val="F15CDCEA"/>
    <w:lvl w:ilvl="0" w:tplc="3162DCDE">
      <w:start w:val="2"/>
      <w:numFmt w:val="upp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15:restartNumberingAfterBreak="0">
    <w:nsid w:val="3DF6510F"/>
    <w:multiLevelType w:val="hybridMultilevel"/>
    <w:tmpl w:val="56E868D0"/>
    <w:lvl w:ilvl="0" w:tplc="C9A8BD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E7669AB"/>
    <w:multiLevelType w:val="hybridMultilevel"/>
    <w:tmpl w:val="7FD80E0E"/>
    <w:lvl w:ilvl="0" w:tplc="5300B724">
      <w:start w:val="1"/>
      <w:numFmt w:val="upperRoman"/>
      <w:lvlText w:val="%1."/>
      <w:lvlJc w:val="left"/>
      <w:pPr>
        <w:ind w:left="1080" w:hanging="720"/>
      </w:pPr>
      <w:rPr>
        <w:rFonts w:hint="default"/>
        <w:b/>
      </w:rPr>
    </w:lvl>
    <w:lvl w:ilvl="1" w:tplc="8EFE182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F920658"/>
    <w:multiLevelType w:val="hybridMultilevel"/>
    <w:tmpl w:val="156C2F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1A34419"/>
    <w:multiLevelType w:val="hybridMultilevel"/>
    <w:tmpl w:val="8A7A082E"/>
    <w:lvl w:ilvl="0" w:tplc="1B1A25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3A137D2"/>
    <w:multiLevelType w:val="hybridMultilevel"/>
    <w:tmpl w:val="697C2B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3B7750E"/>
    <w:multiLevelType w:val="hybridMultilevel"/>
    <w:tmpl w:val="89446C16"/>
    <w:lvl w:ilvl="0" w:tplc="B57CE900">
      <w:start w:val="1"/>
      <w:numFmt w:val="decimal"/>
      <w:lvlText w:val="%1."/>
      <w:lvlJc w:val="center"/>
      <w:pPr>
        <w:ind w:left="360" w:hanging="133"/>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6112CB2"/>
    <w:multiLevelType w:val="hybridMultilevel"/>
    <w:tmpl w:val="20BC3810"/>
    <w:lvl w:ilvl="0" w:tplc="A2ECE38C">
      <w:start w:val="2"/>
      <w:numFmt w:val="upperRoman"/>
      <w:lvlText w:val="%1."/>
      <w:lvlJc w:val="left"/>
      <w:pPr>
        <w:ind w:left="1080" w:hanging="72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BA413A7"/>
    <w:multiLevelType w:val="multilevel"/>
    <w:tmpl w:val="5FB07A0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CEB0E64"/>
    <w:multiLevelType w:val="hybridMultilevel"/>
    <w:tmpl w:val="697C2B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F6A6D27"/>
    <w:multiLevelType w:val="hybridMultilevel"/>
    <w:tmpl w:val="5DD4E3C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5ADF6623"/>
    <w:multiLevelType w:val="hybridMultilevel"/>
    <w:tmpl w:val="697C2B3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5BE93E57"/>
    <w:multiLevelType w:val="multilevel"/>
    <w:tmpl w:val="7BDAC2E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C806B04"/>
    <w:multiLevelType w:val="hybridMultilevel"/>
    <w:tmpl w:val="A4B06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E0C3E73"/>
    <w:multiLevelType w:val="hybridMultilevel"/>
    <w:tmpl w:val="697C2B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0CA7AC5"/>
    <w:multiLevelType w:val="hybridMultilevel"/>
    <w:tmpl w:val="B97A21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2837F29"/>
    <w:multiLevelType w:val="multilevel"/>
    <w:tmpl w:val="605E5C18"/>
    <w:lvl w:ilvl="0">
      <w:start w:val="1"/>
      <w:numFmt w:val="decimal"/>
      <w:lvlText w:val="%1."/>
      <w:lvlJc w:val="left"/>
      <w:pPr>
        <w:ind w:left="720" w:hanging="360"/>
      </w:pPr>
      <w:rPr>
        <w:rFonts w:hint="default"/>
      </w:rPr>
    </w:lvl>
    <w:lvl w:ilvl="1">
      <w:start w:val="1"/>
      <w:numFmt w:val="decimal"/>
      <w:isLgl/>
      <w:lvlText w:val="%1.%2."/>
      <w:lvlJc w:val="left"/>
      <w:pPr>
        <w:ind w:left="3338" w:hanging="360"/>
      </w:pPr>
      <w:rPr>
        <w:rFonts w:hint="default"/>
      </w:rPr>
    </w:lvl>
    <w:lvl w:ilvl="2">
      <w:start w:val="1"/>
      <w:numFmt w:val="decimal"/>
      <w:isLgl/>
      <w:lvlText w:val="%1.%2.%3."/>
      <w:lvlJc w:val="left"/>
      <w:pPr>
        <w:ind w:left="6316" w:hanging="720"/>
      </w:pPr>
      <w:rPr>
        <w:rFonts w:hint="default"/>
      </w:rPr>
    </w:lvl>
    <w:lvl w:ilvl="3">
      <w:start w:val="1"/>
      <w:numFmt w:val="decimal"/>
      <w:isLgl/>
      <w:lvlText w:val="%1.%2.%3.%4."/>
      <w:lvlJc w:val="left"/>
      <w:pPr>
        <w:ind w:left="8934" w:hanging="720"/>
      </w:pPr>
      <w:rPr>
        <w:rFonts w:hint="default"/>
      </w:rPr>
    </w:lvl>
    <w:lvl w:ilvl="4">
      <w:start w:val="1"/>
      <w:numFmt w:val="decimal"/>
      <w:isLgl/>
      <w:lvlText w:val="%1.%2.%3.%4.%5."/>
      <w:lvlJc w:val="left"/>
      <w:pPr>
        <w:ind w:left="11912" w:hanging="1080"/>
      </w:pPr>
      <w:rPr>
        <w:rFonts w:hint="default"/>
      </w:rPr>
    </w:lvl>
    <w:lvl w:ilvl="5">
      <w:start w:val="1"/>
      <w:numFmt w:val="decimal"/>
      <w:isLgl/>
      <w:lvlText w:val="%1.%2.%3.%4.%5.%6."/>
      <w:lvlJc w:val="left"/>
      <w:pPr>
        <w:ind w:left="14530" w:hanging="1080"/>
      </w:pPr>
      <w:rPr>
        <w:rFonts w:hint="default"/>
      </w:rPr>
    </w:lvl>
    <w:lvl w:ilvl="6">
      <w:start w:val="1"/>
      <w:numFmt w:val="decimal"/>
      <w:isLgl/>
      <w:lvlText w:val="%1.%2.%3.%4.%5.%6.%7."/>
      <w:lvlJc w:val="left"/>
      <w:pPr>
        <w:ind w:left="17508" w:hanging="1440"/>
      </w:pPr>
      <w:rPr>
        <w:rFonts w:hint="default"/>
      </w:rPr>
    </w:lvl>
    <w:lvl w:ilvl="7">
      <w:start w:val="1"/>
      <w:numFmt w:val="decimal"/>
      <w:isLgl/>
      <w:lvlText w:val="%1.%2.%3.%4.%5.%6.%7.%8."/>
      <w:lvlJc w:val="left"/>
      <w:pPr>
        <w:ind w:left="20126" w:hanging="1440"/>
      </w:pPr>
      <w:rPr>
        <w:rFonts w:hint="default"/>
      </w:rPr>
    </w:lvl>
    <w:lvl w:ilvl="8">
      <w:start w:val="1"/>
      <w:numFmt w:val="decimal"/>
      <w:isLgl/>
      <w:lvlText w:val="%1.%2.%3.%4.%5.%6.%7.%8.%9."/>
      <w:lvlJc w:val="left"/>
      <w:pPr>
        <w:ind w:left="23104" w:hanging="1800"/>
      </w:pPr>
      <w:rPr>
        <w:rFonts w:hint="default"/>
      </w:rPr>
    </w:lvl>
  </w:abstractNum>
  <w:abstractNum w:abstractNumId="32" w15:restartNumberingAfterBreak="0">
    <w:nsid w:val="638542EB"/>
    <w:multiLevelType w:val="hybridMultilevel"/>
    <w:tmpl w:val="EF6495EE"/>
    <w:lvl w:ilvl="0" w:tplc="B57CE900">
      <w:start w:val="1"/>
      <w:numFmt w:val="decimal"/>
      <w:lvlText w:val="%1."/>
      <w:lvlJc w:val="center"/>
      <w:pPr>
        <w:ind w:left="360" w:hanging="133"/>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4277029"/>
    <w:multiLevelType w:val="hybridMultilevel"/>
    <w:tmpl w:val="5C26902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4B82056"/>
    <w:multiLevelType w:val="hybridMultilevel"/>
    <w:tmpl w:val="9A7AB59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AAE2612"/>
    <w:multiLevelType w:val="multilevel"/>
    <w:tmpl w:val="67FCA74E"/>
    <w:lvl w:ilvl="0">
      <w:start w:val="3"/>
      <w:numFmt w:val="decimal"/>
      <w:lvlText w:val="%1."/>
      <w:lvlJc w:val="left"/>
      <w:pPr>
        <w:ind w:left="1241" w:hanging="390"/>
      </w:pPr>
      <w:rPr>
        <w:rFonts w:hint="default"/>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num w:numId="1">
    <w:abstractNumId w:val="5"/>
  </w:num>
  <w:num w:numId="2">
    <w:abstractNumId w:val="23"/>
  </w:num>
  <w:num w:numId="3">
    <w:abstractNumId w:val="11"/>
  </w:num>
  <w:num w:numId="4">
    <w:abstractNumId w:val="6"/>
  </w:num>
  <w:num w:numId="5">
    <w:abstractNumId w:val="7"/>
  </w:num>
  <w:num w:numId="6">
    <w:abstractNumId w:val="25"/>
  </w:num>
  <w:num w:numId="7">
    <w:abstractNumId w:val="30"/>
  </w:num>
  <w:num w:numId="8">
    <w:abstractNumId w:val="17"/>
  </w:num>
  <w:num w:numId="9">
    <w:abstractNumId w:val="31"/>
  </w:num>
  <w:num w:numId="10">
    <w:abstractNumId w:val="18"/>
  </w:num>
  <w:num w:numId="11">
    <w:abstractNumId w:val="12"/>
  </w:num>
  <w:num w:numId="12">
    <w:abstractNumId w:val="33"/>
  </w:num>
  <w:num w:numId="13">
    <w:abstractNumId w:val="28"/>
  </w:num>
  <w:num w:numId="14">
    <w:abstractNumId w:val="3"/>
  </w:num>
  <w:num w:numId="15">
    <w:abstractNumId w:val="21"/>
  </w:num>
  <w:num w:numId="16">
    <w:abstractNumId w:val="24"/>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9"/>
  </w:num>
  <w:num w:numId="20">
    <w:abstractNumId w:val="8"/>
  </w:num>
  <w:num w:numId="21">
    <w:abstractNumId w:val="32"/>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13"/>
  </w:num>
  <w:num w:numId="25">
    <w:abstractNumId w:val="1"/>
  </w:num>
  <w:num w:numId="26">
    <w:abstractNumId w:val="2"/>
  </w:num>
  <w:num w:numId="27">
    <w:abstractNumId w:val="0"/>
  </w:num>
  <w:num w:numId="28">
    <w:abstractNumId w:val="22"/>
  </w:num>
  <w:num w:numId="29">
    <w:abstractNumId w:val="15"/>
  </w:num>
  <w:num w:numId="30">
    <w:abstractNumId w:val="4"/>
  </w:num>
  <w:num w:numId="31">
    <w:abstractNumId w:val="27"/>
  </w:num>
  <w:num w:numId="32">
    <w:abstractNumId w:val="19"/>
  </w:num>
  <w:num w:numId="33">
    <w:abstractNumId w:val="14"/>
  </w:num>
  <w:num w:numId="34">
    <w:abstractNumId w:val="35"/>
  </w:num>
  <w:num w:numId="35">
    <w:abstractNumId w:val="16"/>
  </w:num>
  <w:num w:numId="36">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8819416E-A427-431B-8347-2F37E3019329}"/>
  </w:docVars>
  <w:rsids>
    <w:rsidRoot w:val="002B7CCD"/>
    <w:rsid w:val="0000237F"/>
    <w:rsid w:val="000115D7"/>
    <w:rsid w:val="000117F4"/>
    <w:rsid w:val="000143BB"/>
    <w:rsid w:val="00015567"/>
    <w:rsid w:val="00015EAA"/>
    <w:rsid w:val="000174A9"/>
    <w:rsid w:val="00020F67"/>
    <w:rsid w:val="00021729"/>
    <w:rsid w:val="00023E82"/>
    <w:rsid w:val="00027E4C"/>
    <w:rsid w:val="0003012F"/>
    <w:rsid w:val="00030567"/>
    <w:rsid w:val="000369E5"/>
    <w:rsid w:val="000401AA"/>
    <w:rsid w:val="0004197A"/>
    <w:rsid w:val="000419CA"/>
    <w:rsid w:val="00044ECD"/>
    <w:rsid w:val="00045A67"/>
    <w:rsid w:val="000509EA"/>
    <w:rsid w:val="00050EE8"/>
    <w:rsid w:val="00055E49"/>
    <w:rsid w:val="00056DD5"/>
    <w:rsid w:val="00062FBD"/>
    <w:rsid w:val="000633D1"/>
    <w:rsid w:val="000633F6"/>
    <w:rsid w:val="00064A99"/>
    <w:rsid w:val="000656C9"/>
    <w:rsid w:val="000707B3"/>
    <w:rsid w:val="00070AD3"/>
    <w:rsid w:val="00071FCE"/>
    <w:rsid w:val="00074A94"/>
    <w:rsid w:val="00080808"/>
    <w:rsid w:val="00080ADE"/>
    <w:rsid w:val="00081D15"/>
    <w:rsid w:val="00081E15"/>
    <w:rsid w:val="0008341C"/>
    <w:rsid w:val="00084C57"/>
    <w:rsid w:val="00084EAF"/>
    <w:rsid w:val="00085148"/>
    <w:rsid w:val="0008565C"/>
    <w:rsid w:val="00085F15"/>
    <w:rsid w:val="00086749"/>
    <w:rsid w:val="00087860"/>
    <w:rsid w:val="0009061E"/>
    <w:rsid w:val="00090F1D"/>
    <w:rsid w:val="00092A63"/>
    <w:rsid w:val="00093BB6"/>
    <w:rsid w:val="0009475A"/>
    <w:rsid w:val="00097364"/>
    <w:rsid w:val="000A150E"/>
    <w:rsid w:val="000A1693"/>
    <w:rsid w:val="000A41E4"/>
    <w:rsid w:val="000B5704"/>
    <w:rsid w:val="000C5049"/>
    <w:rsid w:val="000C65EF"/>
    <w:rsid w:val="000D2314"/>
    <w:rsid w:val="000D48F6"/>
    <w:rsid w:val="000D5E6B"/>
    <w:rsid w:val="000D6CC8"/>
    <w:rsid w:val="000E043E"/>
    <w:rsid w:val="000E0EAE"/>
    <w:rsid w:val="000E1B9E"/>
    <w:rsid w:val="000E312E"/>
    <w:rsid w:val="000E4710"/>
    <w:rsid w:val="000E68F3"/>
    <w:rsid w:val="000E741A"/>
    <w:rsid w:val="000F3BD5"/>
    <w:rsid w:val="000F4202"/>
    <w:rsid w:val="000F5879"/>
    <w:rsid w:val="000F6AF1"/>
    <w:rsid w:val="000F70E3"/>
    <w:rsid w:val="000F782E"/>
    <w:rsid w:val="001007AA"/>
    <w:rsid w:val="00100FC9"/>
    <w:rsid w:val="001015CF"/>
    <w:rsid w:val="00101C9B"/>
    <w:rsid w:val="00102EE7"/>
    <w:rsid w:val="00105AB8"/>
    <w:rsid w:val="00106294"/>
    <w:rsid w:val="001066C7"/>
    <w:rsid w:val="00106BEE"/>
    <w:rsid w:val="00111334"/>
    <w:rsid w:val="00114780"/>
    <w:rsid w:val="0011774D"/>
    <w:rsid w:val="00121D73"/>
    <w:rsid w:val="00123DA7"/>
    <w:rsid w:val="001243E7"/>
    <w:rsid w:val="001279F7"/>
    <w:rsid w:val="00127E92"/>
    <w:rsid w:val="00130275"/>
    <w:rsid w:val="00131648"/>
    <w:rsid w:val="00132888"/>
    <w:rsid w:val="00132D17"/>
    <w:rsid w:val="00133257"/>
    <w:rsid w:val="001332F0"/>
    <w:rsid w:val="001335AA"/>
    <w:rsid w:val="001337C2"/>
    <w:rsid w:val="001357CD"/>
    <w:rsid w:val="00136A15"/>
    <w:rsid w:val="001370D5"/>
    <w:rsid w:val="001375C6"/>
    <w:rsid w:val="00137D12"/>
    <w:rsid w:val="00137DF7"/>
    <w:rsid w:val="00144B9F"/>
    <w:rsid w:val="0015075F"/>
    <w:rsid w:val="00151DFF"/>
    <w:rsid w:val="001558B7"/>
    <w:rsid w:val="00155CE4"/>
    <w:rsid w:val="0015628F"/>
    <w:rsid w:val="001564F3"/>
    <w:rsid w:val="001571D8"/>
    <w:rsid w:val="001609B9"/>
    <w:rsid w:val="00160A10"/>
    <w:rsid w:val="00161140"/>
    <w:rsid w:val="00161952"/>
    <w:rsid w:val="00161B3E"/>
    <w:rsid w:val="00162BCD"/>
    <w:rsid w:val="001633B6"/>
    <w:rsid w:val="0016624D"/>
    <w:rsid w:val="00167447"/>
    <w:rsid w:val="00170A28"/>
    <w:rsid w:val="00173758"/>
    <w:rsid w:val="00175706"/>
    <w:rsid w:val="00175762"/>
    <w:rsid w:val="001768E2"/>
    <w:rsid w:val="00176D2D"/>
    <w:rsid w:val="0018324B"/>
    <w:rsid w:val="00183952"/>
    <w:rsid w:val="001868F6"/>
    <w:rsid w:val="001872B3"/>
    <w:rsid w:val="00190583"/>
    <w:rsid w:val="0019080E"/>
    <w:rsid w:val="00191328"/>
    <w:rsid w:val="001915A6"/>
    <w:rsid w:val="001940FE"/>
    <w:rsid w:val="0019547C"/>
    <w:rsid w:val="001956F9"/>
    <w:rsid w:val="00195AEB"/>
    <w:rsid w:val="00196609"/>
    <w:rsid w:val="00197EF2"/>
    <w:rsid w:val="001A06C4"/>
    <w:rsid w:val="001A3075"/>
    <w:rsid w:val="001A7FF6"/>
    <w:rsid w:val="001B0443"/>
    <w:rsid w:val="001B0FD1"/>
    <w:rsid w:val="001B1E93"/>
    <w:rsid w:val="001B44D3"/>
    <w:rsid w:val="001B4716"/>
    <w:rsid w:val="001B4C8B"/>
    <w:rsid w:val="001B5865"/>
    <w:rsid w:val="001B6206"/>
    <w:rsid w:val="001B7145"/>
    <w:rsid w:val="001C0E04"/>
    <w:rsid w:val="001C1BEA"/>
    <w:rsid w:val="001C642E"/>
    <w:rsid w:val="001C76E0"/>
    <w:rsid w:val="001C7D29"/>
    <w:rsid w:val="001D3B4F"/>
    <w:rsid w:val="001D3C97"/>
    <w:rsid w:val="001D51BE"/>
    <w:rsid w:val="001D5B05"/>
    <w:rsid w:val="001D72B8"/>
    <w:rsid w:val="001D7E8C"/>
    <w:rsid w:val="001E018E"/>
    <w:rsid w:val="001E1C3B"/>
    <w:rsid w:val="001E505E"/>
    <w:rsid w:val="001F096C"/>
    <w:rsid w:val="001F2C64"/>
    <w:rsid w:val="001F5F56"/>
    <w:rsid w:val="002014E9"/>
    <w:rsid w:val="0020243F"/>
    <w:rsid w:val="002038C4"/>
    <w:rsid w:val="00203902"/>
    <w:rsid w:val="00210A31"/>
    <w:rsid w:val="00210D7D"/>
    <w:rsid w:val="00210F35"/>
    <w:rsid w:val="00214C76"/>
    <w:rsid w:val="002168BE"/>
    <w:rsid w:val="00225FF4"/>
    <w:rsid w:val="00226068"/>
    <w:rsid w:val="002272D2"/>
    <w:rsid w:val="00227A73"/>
    <w:rsid w:val="00234653"/>
    <w:rsid w:val="0023498F"/>
    <w:rsid w:val="00234B1F"/>
    <w:rsid w:val="00237654"/>
    <w:rsid w:val="00237904"/>
    <w:rsid w:val="00242D72"/>
    <w:rsid w:val="00244DF9"/>
    <w:rsid w:val="00245B61"/>
    <w:rsid w:val="002469D7"/>
    <w:rsid w:val="0024724F"/>
    <w:rsid w:val="00247CD2"/>
    <w:rsid w:val="00250B9F"/>
    <w:rsid w:val="00253642"/>
    <w:rsid w:val="0025368C"/>
    <w:rsid w:val="002552EB"/>
    <w:rsid w:val="002564CA"/>
    <w:rsid w:val="00257CBE"/>
    <w:rsid w:val="00260A90"/>
    <w:rsid w:val="00261926"/>
    <w:rsid w:val="0026470B"/>
    <w:rsid w:val="00266879"/>
    <w:rsid w:val="00267AED"/>
    <w:rsid w:val="00270EC7"/>
    <w:rsid w:val="0027185B"/>
    <w:rsid w:val="00271B7A"/>
    <w:rsid w:val="00274683"/>
    <w:rsid w:val="002759C8"/>
    <w:rsid w:val="00277950"/>
    <w:rsid w:val="00284558"/>
    <w:rsid w:val="00291787"/>
    <w:rsid w:val="0029447D"/>
    <w:rsid w:val="00296CEA"/>
    <w:rsid w:val="002A078D"/>
    <w:rsid w:val="002A1D25"/>
    <w:rsid w:val="002A34B7"/>
    <w:rsid w:val="002A5451"/>
    <w:rsid w:val="002A787A"/>
    <w:rsid w:val="002B1350"/>
    <w:rsid w:val="002B33D7"/>
    <w:rsid w:val="002B343E"/>
    <w:rsid w:val="002B35E5"/>
    <w:rsid w:val="002B3624"/>
    <w:rsid w:val="002B37FC"/>
    <w:rsid w:val="002B443E"/>
    <w:rsid w:val="002B5F8A"/>
    <w:rsid w:val="002B7CCD"/>
    <w:rsid w:val="002B7E5D"/>
    <w:rsid w:val="002C6CA2"/>
    <w:rsid w:val="002C7E97"/>
    <w:rsid w:val="002D0929"/>
    <w:rsid w:val="002D17D0"/>
    <w:rsid w:val="002D1E4A"/>
    <w:rsid w:val="002D302D"/>
    <w:rsid w:val="002D3854"/>
    <w:rsid w:val="002D491C"/>
    <w:rsid w:val="002D5984"/>
    <w:rsid w:val="002D5B9A"/>
    <w:rsid w:val="002D63CA"/>
    <w:rsid w:val="002E42FF"/>
    <w:rsid w:val="002E6682"/>
    <w:rsid w:val="002E6BD5"/>
    <w:rsid w:val="002F1778"/>
    <w:rsid w:val="002F49BD"/>
    <w:rsid w:val="002F5D15"/>
    <w:rsid w:val="002F67B3"/>
    <w:rsid w:val="002F6CEC"/>
    <w:rsid w:val="002F70D7"/>
    <w:rsid w:val="002F72FC"/>
    <w:rsid w:val="0030050B"/>
    <w:rsid w:val="003008C6"/>
    <w:rsid w:val="00304B1C"/>
    <w:rsid w:val="00304CED"/>
    <w:rsid w:val="00305A47"/>
    <w:rsid w:val="00306A2A"/>
    <w:rsid w:val="003073FD"/>
    <w:rsid w:val="00310776"/>
    <w:rsid w:val="00310BF8"/>
    <w:rsid w:val="00310C8E"/>
    <w:rsid w:val="00310EA2"/>
    <w:rsid w:val="003116B1"/>
    <w:rsid w:val="003117B0"/>
    <w:rsid w:val="003122AA"/>
    <w:rsid w:val="0031259D"/>
    <w:rsid w:val="00312EB2"/>
    <w:rsid w:val="0031491B"/>
    <w:rsid w:val="0031564C"/>
    <w:rsid w:val="0031775D"/>
    <w:rsid w:val="003218B9"/>
    <w:rsid w:val="00323668"/>
    <w:rsid w:val="00324A30"/>
    <w:rsid w:val="00324CE9"/>
    <w:rsid w:val="00324DB8"/>
    <w:rsid w:val="00325EE3"/>
    <w:rsid w:val="0032701C"/>
    <w:rsid w:val="00327AD9"/>
    <w:rsid w:val="003313DD"/>
    <w:rsid w:val="003321DE"/>
    <w:rsid w:val="00333DA2"/>
    <w:rsid w:val="00333E30"/>
    <w:rsid w:val="00334FCB"/>
    <w:rsid w:val="003359A7"/>
    <w:rsid w:val="00336475"/>
    <w:rsid w:val="003377BA"/>
    <w:rsid w:val="00341465"/>
    <w:rsid w:val="00343EB7"/>
    <w:rsid w:val="003464CD"/>
    <w:rsid w:val="003465A6"/>
    <w:rsid w:val="00350130"/>
    <w:rsid w:val="00350E6D"/>
    <w:rsid w:val="0035119C"/>
    <w:rsid w:val="00351CCB"/>
    <w:rsid w:val="0035309F"/>
    <w:rsid w:val="00356356"/>
    <w:rsid w:val="00356EEC"/>
    <w:rsid w:val="00357155"/>
    <w:rsid w:val="0036156B"/>
    <w:rsid w:val="00361B1D"/>
    <w:rsid w:val="003625AC"/>
    <w:rsid w:val="00363F6E"/>
    <w:rsid w:val="0036516C"/>
    <w:rsid w:val="003666C3"/>
    <w:rsid w:val="00367196"/>
    <w:rsid w:val="0037168F"/>
    <w:rsid w:val="003739CF"/>
    <w:rsid w:val="00373D9C"/>
    <w:rsid w:val="0038182D"/>
    <w:rsid w:val="00382F5B"/>
    <w:rsid w:val="00387616"/>
    <w:rsid w:val="00390931"/>
    <w:rsid w:val="003914CC"/>
    <w:rsid w:val="003927EF"/>
    <w:rsid w:val="003935BD"/>
    <w:rsid w:val="0039646E"/>
    <w:rsid w:val="003A018E"/>
    <w:rsid w:val="003A0BA6"/>
    <w:rsid w:val="003A0DBA"/>
    <w:rsid w:val="003A172B"/>
    <w:rsid w:val="003A20F9"/>
    <w:rsid w:val="003A2DD1"/>
    <w:rsid w:val="003A35CE"/>
    <w:rsid w:val="003A447E"/>
    <w:rsid w:val="003A57DC"/>
    <w:rsid w:val="003B045C"/>
    <w:rsid w:val="003B0D5B"/>
    <w:rsid w:val="003B2175"/>
    <w:rsid w:val="003B2B17"/>
    <w:rsid w:val="003B2B2A"/>
    <w:rsid w:val="003B41AD"/>
    <w:rsid w:val="003B4547"/>
    <w:rsid w:val="003B6B16"/>
    <w:rsid w:val="003C1ABE"/>
    <w:rsid w:val="003C274F"/>
    <w:rsid w:val="003C4C37"/>
    <w:rsid w:val="003C5603"/>
    <w:rsid w:val="003C7F2F"/>
    <w:rsid w:val="003D2429"/>
    <w:rsid w:val="003D24E3"/>
    <w:rsid w:val="003D59E1"/>
    <w:rsid w:val="003D5DAB"/>
    <w:rsid w:val="003E1829"/>
    <w:rsid w:val="003E1BFD"/>
    <w:rsid w:val="003E69EB"/>
    <w:rsid w:val="003E7D5A"/>
    <w:rsid w:val="003F024D"/>
    <w:rsid w:val="003F073C"/>
    <w:rsid w:val="003F3802"/>
    <w:rsid w:val="003F5923"/>
    <w:rsid w:val="003F691C"/>
    <w:rsid w:val="003F6EBC"/>
    <w:rsid w:val="004004C3"/>
    <w:rsid w:val="00403022"/>
    <w:rsid w:val="00404EF2"/>
    <w:rsid w:val="004057B0"/>
    <w:rsid w:val="00405FB2"/>
    <w:rsid w:val="004109A9"/>
    <w:rsid w:val="00412D17"/>
    <w:rsid w:val="0041607E"/>
    <w:rsid w:val="00417DB6"/>
    <w:rsid w:val="00417E53"/>
    <w:rsid w:val="004206B8"/>
    <w:rsid w:val="00420DA8"/>
    <w:rsid w:val="00424448"/>
    <w:rsid w:val="00426204"/>
    <w:rsid w:val="00427529"/>
    <w:rsid w:val="004278F5"/>
    <w:rsid w:val="00427EE8"/>
    <w:rsid w:val="00430448"/>
    <w:rsid w:val="004307C5"/>
    <w:rsid w:val="004330F4"/>
    <w:rsid w:val="00433DC4"/>
    <w:rsid w:val="00433FE9"/>
    <w:rsid w:val="00436403"/>
    <w:rsid w:val="00436E01"/>
    <w:rsid w:val="00437A51"/>
    <w:rsid w:val="00437E0E"/>
    <w:rsid w:val="004428E8"/>
    <w:rsid w:val="00442C26"/>
    <w:rsid w:val="00443A82"/>
    <w:rsid w:val="00445D8B"/>
    <w:rsid w:val="00447C11"/>
    <w:rsid w:val="0045536A"/>
    <w:rsid w:val="004554C2"/>
    <w:rsid w:val="0045686A"/>
    <w:rsid w:val="004575D8"/>
    <w:rsid w:val="0045772F"/>
    <w:rsid w:val="00457AEE"/>
    <w:rsid w:val="004620FD"/>
    <w:rsid w:val="00463A59"/>
    <w:rsid w:val="00466401"/>
    <w:rsid w:val="0046641D"/>
    <w:rsid w:val="0046787E"/>
    <w:rsid w:val="00475168"/>
    <w:rsid w:val="0047788E"/>
    <w:rsid w:val="00480A8E"/>
    <w:rsid w:val="004819A8"/>
    <w:rsid w:val="004834AB"/>
    <w:rsid w:val="00483D8E"/>
    <w:rsid w:val="00485759"/>
    <w:rsid w:val="00485E01"/>
    <w:rsid w:val="00486B9C"/>
    <w:rsid w:val="004875F3"/>
    <w:rsid w:val="00487654"/>
    <w:rsid w:val="00487B21"/>
    <w:rsid w:val="00491126"/>
    <w:rsid w:val="004913E4"/>
    <w:rsid w:val="00491746"/>
    <w:rsid w:val="004927FF"/>
    <w:rsid w:val="00494E41"/>
    <w:rsid w:val="00497A66"/>
    <w:rsid w:val="004A21AF"/>
    <w:rsid w:val="004A2E23"/>
    <w:rsid w:val="004A535A"/>
    <w:rsid w:val="004A54E6"/>
    <w:rsid w:val="004A5C00"/>
    <w:rsid w:val="004A5EBC"/>
    <w:rsid w:val="004A6A3D"/>
    <w:rsid w:val="004A73D3"/>
    <w:rsid w:val="004B21D5"/>
    <w:rsid w:val="004B230F"/>
    <w:rsid w:val="004B3B48"/>
    <w:rsid w:val="004B552A"/>
    <w:rsid w:val="004B5978"/>
    <w:rsid w:val="004C115A"/>
    <w:rsid w:val="004C1321"/>
    <w:rsid w:val="004D05F7"/>
    <w:rsid w:val="004D1C17"/>
    <w:rsid w:val="004D1D8B"/>
    <w:rsid w:val="004D46F5"/>
    <w:rsid w:val="004D58F8"/>
    <w:rsid w:val="004D7EB6"/>
    <w:rsid w:val="004E0254"/>
    <w:rsid w:val="004E5A08"/>
    <w:rsid w:val="004E5D8B"/>
    <w:rsid w:val="004E6A2A"/>
    <w:rsid w:val="004F0852"/>
    <w:rsid w:val="004F0878"/>
    <w:rsid w:val="004F0D75"/>
    <w:rsid w:val="004F1537"/>
    <w:rsid w:val="004F17E0"/>
    <w:rsid w:val="004F18AA"/>
    <w:rsid w:val="004F4ECC"/>
    <w:rsid w:val="004F4F5A"/>
    <w:rsid w:val="0050057C"/>
    <w:rsid w:val="00501979"/>
    <w:rsid w:val="005020C7"/>
    <w:rsid w:val="005035CC"/>
    <w:rsid w:val="00503ACC"/>
    <w:rsid w:val="00506F70"/>
    <w:rsid w:val="00514804"/>
    <w:rsid w:val="00516A97"/>
    <w:rsid w:val="00516E82"/>
    <w:rsid w:val="0051752F"/>
    <w:rsid w:val="00520822"/>
    <w:rsid w:val="00520D5E"/>
    <w:rsid w:val="0052120B"/>
    <w:rsid w:val="00521E39"/>
    <w:rsid w:val="00522F0B"/>
    <w:rsid w:val="00524797"/>
    <w:rsid w:val="005247AF"/>
    <w:rsid w:val="0052765D"/>
    <w:rsid w:val="00530856"/>
    <w:rsid w:val="00534FAB"/>
    <w:rsid w:val="005373DA"/>
    <w:rsid w:val="00543438"/>
    <w:rsid w:val="00547477"/>
    <w:rsid w:val="00550BD7"/>
    <w:rsid w:val="00550C13"/>
    <w:rsid w:val="005511BF"/>
    <w:rsid w:val="00551986"/>
    <w:rsid w:val="00552F48"/>
    <w:rsid w:val="005542B1"/>
    <w:rsid w:val="00556A5F"/>
    <w:rsid w:val="00561F30"/>
    <w:rsid w:val="00563AFF"/>
    <w:rsid w:val="005641E3"/>
    <w:rsid w:val="00564407"/>
    <w:rsid w:val="005649F7"/>
    <w:rsid w:val="00570AAD"/>
    <w:rsid w:val="00570B91"/>
    <w:rsid w:val="00571609"/>
    <w:rsid w:val="00571C07"/>
    <w:rsid w:val="00572C92"/>
    <w:rsid w:val="00572E86"/>
    <w:rsid w:val="00574790"/>
    <w:rsid w:val="00575A15"/>
    <w:rsid w:val="005822F8"/>
    <w:rsid w:val="00582558"/>
    <w:rsid w:val="00583AB0"/>
    <w:rsid w:val="00584970"/>
    <w:rsid w:val="00585F78"/>
    <w:rsid w:val="005860FC"/>
    <w:rsid w:val="00587AD9"/>
    <w:rsid w:val="00587F20"/>
    <w:rsid w:val="005900FF"/>
    <w:rsid w:val="00591859"/>
    <w:rsid w:val="005921B5"/>
    <w:rsid w:val="005946E6"/>
    <w:rsid w:val="00594735"/>
    <w:rsid w:val="0059554D"/>
    <w:rsid w:val="005A152E"/>
    <w:rsid w:val="005A2872"/>
    <w:rsid w:val="005A58CF"/>
    <w:rsid w:val="005A63A6"/>
    <w:rsid w:val="005A67E2"/>
    <w:rsid w:val="005A690F"/>
    <w:rsid w:val="005A76F3"/>
    <w:rsid w:val="005B007B"/>
    <w:rsid w:val="005B191F"/>
    <w:rsid w:val="005B2760"/>
    <w:rsid w:val="005B4AE1"/>
    <w:rsid w:val="005B4C77"/>
    <w:rsid w:val="005C3124"/>
    <w:rsid w:val="005C3344"/>
    <w:rsid w:val="005C4ACE"/>
    <w:rsid w:val="005C5304"/>
    <w:rsid w:val="005C77A5"/>
    <w:rsid w:val="005D0119"/>
    <w:rsid w:val="005D08D8"/>
    <w:rsid w:val="005D0920"/>
    <w:rsid w:val="005D3EF5"/>
    <w:rsid w:val="005D434C"/>
    <w:rsid w:val="005D5AAF"/>
    <w:rsid w:val="005D5EF9"/>
    <w:rsid w:val="005D6553"/>
    <w:rsid w:val="005E049A"/>
    <w:rsid w:val="005E1D00"/>
    <w:rsid w:val="005E1FF7"/>
    <w:rsid w:val="005E4749"/>
    <w:rsid w:val="005E49BF"/>
    <w:rsid w:val="005E6E4C"/>
    <w:rsid w:val="005E759A"/>
    <w:rsid w:val="005F4C2E"/>
    <w:rsid w:val="005F6078"/>
    <w:rsid w:val="005F683F"/>
    <w:rsid w:val="00601B46"/>
    <w:rsid w:val="00603FC9"/>
    <w:rsid w:val="00604705"/>
    <w:rsid w:val="00610709"/>
    <w:rsid w:val="00612B48"/>
    <w:rsid w:val="00612B5D"/>
    <w:rsid w:val="0061416E"/>
    <w:rsid w:val="00617055"/>
    <w:rsid w:val="00617B05"/>
    <w:rsid w:val="00620028"/>
    <w:rsid w:val="006210F9"/>
    <w:rsid w:val="00621C49"/>
    <w:rsid w:val="00624FAE"/>
    <w:rsid w:val="00627C0A"/>
    <w:rsid w:val="00627E24"/>
    <w:rsid w:val="00630B9E"/>
    <w:rsid w:val="0063274E"/>
    <w:rsid w:val="00632EF1"/>
    <w:rsid w:val="006350ED"/>
    <w:rsid w:val="00641166"/>
    <w:rsid w:val="006418F1"/>
    <w:rsid w:val="00646443"/>
    <w:rsid w:val="00646E45"/>
    <w:rsid w:val="00647742"/>
    <w:rsid w:val="006507C3"/>
    <w:rsid w:val="00652C7B"/>
    <w:rsid w:val="00653F38"/>
    <w:rsid w:val="00654B8E"/>
    <w:rsid w:val="0066107B"/>
    <w:rsid w:val="00661FB8"/>
    <w:rsid w:val="00662082"/>
    <w:rsid w:val="00663544"/>
    <w:rsid w:val="00665AA6"/>
    <w:rsid w:val="00666787"/>
    <w:rsid w:val="006679B3"/>
    <w:rsid w:val="0067110C"/>
    <w:rsid w:val="00671435"/>
    <w:rsid w:val="006736D6"/>
    <w:rsid w:val="0067397D"/>
    <w:rsid w:val="006740A7"/>
    <w:rsid w:val="0067484A"/>
    <w:rsid w:val="006762C4"/>
    <w:rsid w:val="00676F41"/>
    <w:rsid w:val="006809A9"/>
    <w:rsid w:val="00680E90"/>
    <w:rsid w:val="00681D7D"/>
    <w:rsid w:val="006840CE"/>
    <w:rsid w:val="0068723A"/>
    <w:rsid w:val="006872DA"/>
    <w:rsid w:val="00687A7B"/>
    <w:rsid w:val="0069010D"/>
    <w:rsid w:val="0069068F"/>
    <w:rsid w:val="00690C3A"/>
    <w:rsid w:val="006941DF"/>
    <w:rsid w:val="00694E7D"/>
    <w:rsid w:val="00695020"/>
    <w:rsid w:val="006959D6"/>
    <w:rsid w:val="0069793B"/>
    <w:rsid w:val="006A10A4"/>
    <w:rsid w:val="006A1453"/>
    <w:rsid w:val="006A1811"/>
    <w:rsid w:val="006A1E44"/>
    <w:rsid w:val="006A1E77"/>
    <w:rsid w:val="006A75C3"/>
    <w:rsid w:val="006B2CC5"/>
    <w:rsid w:val="006B2ED4"/>
    <w:rsid w:val="006B3569"/>
    <w:rsid w:val="006B53B7"/>
    <w:rsid w:val="006B5679"/>
    <w:rsid w:val="006B5C0A"/>
    <w:rsid w:val="006B6E67"/>
    <w:rsid w:val="006C072A"/>
    <w:rsid w:val="006C239C"/>
    <w:rsid w:val="006C2D4E"/>
    <w:rsid w:val="006C3318"/>
    <w:rsid w:val="006C3A90"/>
    <w:rsid w:val="006D0D03"/>
    <w:rsid w:val="006D1B60"/>
    <w:rsid w:val="006D32AF"/>
    <w:rsid w:val="006D3EE1"/>
    <w:rsid w:val="006D414E"/>
    <w:rsid w:val="006D484F"/>
    <w:rsid w:val="006D53EA"/>
    <w:rsid w:val="006D59CF"/>
    <w:rsid w:val="006D64AD"/>
    <w:rsid w:val="006D72B5"/>
    <w:rsid w:val="006E2B1B"/>
    <w:rsid w:val="006E48D5"/>
    <w:rsid w:val="006E713D"/>
    <w:rsid w:val="006F0561"/>
    <w:rsid w:val="006F1AF1"/>
    <w:rsid w:val="006F22F9"/>
    <w:rsid w:val="006F2D8B"/>
    <w:rsid w:val="006F3904"/>
    <w:rsid w:val="006F4015"/>
    <w:rsid w:val="006F479F"/>
    <w:rsid w:val="006F49B9"/>
    <w:rsid w:val="006F6E22"/>
    <w:rsid w:val="007017D5"/>
    <w:rsid w:val="0070204B"/>
    <w:rsid w:val="00703A75"/>
    <w:rsid w:val="00704865"/>
    <w:rsid w:val="00705FBC"/>
    <w:rsid w:val="00716965"/>
    <w:rsid w:val="0071728F"/>
    <w:rsid w:val="007174AE"/>
    <w:rsid w:val="00721EC9"/>
    <w:rsid w:val="00723373"/>
    <w:rsid w:val="0072354A"/>
    <w:rsid w:val="00733F89"/>
    <w:rsid w:val="0073474C"/>
    <w:rsid w:val="00736F28"/>
    <w:rsid w:val="00737689"/>
    <w:rsid w:val="00743327"/>
    <w:rsid w:val="0074378F"/>
    <w:rsid w:val="00746B62"/>
    <w:rsid w:val="00747C9E"/>
    <w:rsid w:val="007523E5"/>
    <w:rsid w:val="00752C4A"/>
    <w:rsid w:val="00752D01"/>
    <w:rsid w:val="00755199"/>
    <w:rsid w:val="007552CA"/>
    <w:rsid w:val="007553DC"/>
    <w:rsid w:val="0076012B"/>
    <w:rsid w:val="00760CA5"/>
    <w:rsid w:val="007612D9"/>
    <w:rsid w:val="0076195C"/>
    <w:rsid w:val="007643BD"/>
    <w:rsid w:val="00764656"/>
    <w:rsid w:val="00764F0B"/>
    <w:rsid w:val="00770B14"/>
    <w:rsid w:val="007725A3"/>
    <w:rsid w:val="00774E2D"/>
    <w:rsid w:val="007760A1"/>
    <w:rsid w:val="007800C1"/>
    <w:rsid w:val="00780662"/>
    <w:rsid w:val="00783CC0"/>
    <w:rsid w:val="00785FF3"/>
    <w:rsid w:val="00790D5F"/>
    <w:rsid w:val="0079344F"/>
    <w:rsid w:val="00795FFB"/>
    <w:rsid w:val="007967A5"/>
    <w:rsid w:val="00796B90"/>
    <w:rsid w:val="00796CB9"/>
    <w:rsid w:val="007A1274"/>
    <w:rsid w:val="007A1DD9"/>
    <w:rsid w:val="007A1ECA"/>
    <w:rsid w:val="007A34F0"/>
    <w:rsid w:val="007A4AD1"/>
    <w:rsid w:val="007A554A"/>
    <w:rsid w:val="007A5E9B"/>
    <w:rsid w:val="007B0878"/>
    <w:rsid w:val="007B09DE"/>
    <w:rsid w:val="007B0DA2"/>
    <w:rsid w:val="007B1723"/>
    <w:rsid w:val="007B3844"/>
    <w:rsid w:val="007B6AFC"/>
    <w:rsid w:val="007C0FE2"/>
    <w:rsid w:val="007C1BEE"/>
    <w:rsid w:val="007C2AB7"/>
    <w:rsid w:val="007C43C1"/>
    <w:rsid w:val="007C4EF1"/>
    <w:rsid w:val="007D1C7C"/>
    <w:rsid w:val="007D2492"/>
    <w:rsid w:val="007D29E7"/>
    <w:rsid w:val="007D2AC6"/>
    <w:rsid w:val="007D568B"/>
    <w:rsid w:val="007D6279"/>
    <w:rsid w:val="007D77A2"/>
    <w:rsid w:val="007D7E6D"/>
    <w:rsid w:val="007E2E5E"/>
    <w:rsid w:val="007E509D"/>
    <w:rsid w:val="007E709F"/>
    <w:rsid w:val="007F1033"/>
    <w:rsid w:val="007F13B2"/>
    <w:rsid w:val="007F6198"/>
    <w:rsid w:val="007F6F9A"/>
    <w:rsid w:val="007F76FE"/>
    <w:rsid w:val="007F7A4A"/>
    <w:rsid w:val="007F7CE9"/>
    <w:rsid w:val="008002FF"/>
    <w:rsid w:val="008066BC"/>
    <w:rsid w:val="008066D7"/>
    <w:rsid w:val="00807939"/>
    <w:rsid w:val="0081142D"/>
    <w:rsid w:val="008129F1"/>
    <w:rsid w:val="00814629"/>
    <w:rsid w:val="0081480C"/>
    <w:rsid w:val="00815DF3"/>
    <w:rsid w:val="00815EC8"/>
    <w:rsid w:val="00816448"/>
    <w:rsid w:val="00817897"/>
    <w:rsid w:val="0082009D"/>
    <w:rsid w:val="00820378"/>
    <w:rsid w:val="0082189B"/>
    <w:rsid w:val="00822504"/>
    <w:rsid w:val="00822FD1"/>
    <w:rsid w:val="008231DF"/>
    <w:rsid w:val="00832F8D"/>
    <w:rsid w:val="00840078"/>
    <w:rsid w:val="00845B23"/>
    <w:rsid w:val="0085120A"/>
    <w:rsid w:val="00853E77"/>
    <w:rsid w:val="0085409C"/>
    <w:rsid w:val="00856EBB"/>
    <w:rsid w:val="008606A1"/>
    <w:rsid w:val="00862A75"/>
    <w:rsid w:val="00864AA3"/>
    <w:rsid w:val="008656D9"/>
    <w:rsid w:val="00867975"/>
    <w:rsid w:val="00870528"/>
    <w:rsid w:val="0087056E"/>
    <w:rsid w:val="00870BC8"/>
    <w:rsid w:val="00870E4D"/>
    <w:rsid w:val="00871878"/>
    <w:rsid w:val="008725D9"/>
    <w:rsid w:val="008771C6"/>
    <w:rsid w:val="0087765D"/>
    <w:rsid w:val="008778E1"/>
    <w:rsid w:val="00880913"/>
    <w:rsid w:val="008812FD"/>
    <w:rsid w:val="00882387"/>
    <w:rsid w:val="00882978"/>
    <w:rsid w:val="00885222"/>
    <w:rsid w:val="008860B2"/>
    <w:rsid w:val="008860C2"/>
    <w:rsid w:val="00886B1F"/>
    <w:rsid w:val="00886DA1"/>
    <w:rsid w:val="00893904"/>
    <w:rsid w:val="00894E43"/>
    <w:rsid w:val="00894E50"/>
    <w:rsid w:val="00895658"/>
    <w:rsid w:val="00897045"/>
    <w:rsid w:val="008A0403"/>
    <w:rsid w:val="008A26CC"/>
    <w:rsid w:val="008A2CAA"/>
    <w:rsid w:val="008A327E"/>
    <w:rsid w:val="008A3416"/>
    <w:rsid w:val="008A61A3"/>
    <w:rsid w:val="008A6F3B"/>
    <w:rsid w:val="008A70EC"/>
    <w:rsid w:val="008B056C"/>
    <w:rsid w:val="008B1C2F"/>
    <w:rsid w:val="008B2933"/>
    <w:rsid w:val="008B386F"/>
    <w:rsid w:val="008B488B"/>
    <w:rsid w:val="008B5430"/>
    <w:rsid w:val="008C28A9"/>
    <w:rsid w:val="008C4384"/>
    <w:rsid w:val="008C766D"/>
    <w:rsid w:val="008D1206"/>
    <w:rsid w:val="008D660D"/>
    <w:rsid w:val="008D7F71"/>
    <w:rsid w:val="008E1EB6"/>
    <w:rsid w:val="008E20BA"/>
    <w:rsid w:val="008E2256"/>
    <w:rsid w:val="008E3887"/>
    <w:rsid w:val="008E6A3A"/>
    <w:rsid w:val="008F155B"/>
    <w:rsid w:val="008F2AA2"/>
    <w:rsid w:val="008F356D"/>
    <w:rsid w:val="00901CFF"/>
    <w:rsid w:val="00902164"/>
    <w:rsid w:val="00902BEC"/>
    <w:rsid w:val="009030A5"/>
    <w:rsid w:val="009049C1"/>
    <w:rsid w:val="00907C40"/>
    <w:rsid w:val="00915593"/>
    <w:rsid w:val="009156AC"/>
    <w:rsid w:val="009220C5"/>
    <w:rsid w:val="0092763D"/>
    <w:rsid w:val="00927801"/>
    <w:rsid w:val="009322CD"/>
    <w:rsid w:val="0093262D"/>
    <w:rsid w:val="009338D5"/>
    <w:rsid w:val="00934BB5"/>
    <w:rsid w:val="00934DF2"/>
    <w:rsid w:val="009376F0"/>
    <w:rsid w:val="009461A2"/>
    <w:rsid w:val="009462DA"/>
    <w:rsid w:val="00947D0C"/>
    <w:rsid w:val="00947F10"/>
    <w:rsid w:val="0095119C"/>
    <w:rsid w:val="00951DE2"/>
    <w:rsid w:val="00953970"/>
    <w:rsid w:val="00954F05"/>
    <w:rsid w:val="0095530B"/>
    <w:rsid w:val="00955CFF"/>
    <w:rsid w:val="00957C8A"/>
    <w:rsid w:val="009604DB"/>
    <w:rsid w:val="00963242"/>
    <w:rsid w:val="00963D88"/>
    <w:rsid w:val="00963EAC"/>
    <w:rsid w:val="009641EA"/>
    <w:rsid w:val="00964E30"/>
    <w:rsid w:val="009673BC"/>
    <w:rsid w:val="00974726"/>
    <w:rsid w:val="00977613"/>
    <w:rsid w:val="0098068A"/>
    <w:rsid w:val="00981642"/>
    <w:rsid w:val="00983650"/>
    <w:rsid w:val="00983878"/>
    <w:rsid w:val="0098597B"/>
    <w:rsid w:val="00985EAA"/>
    <w:rsid w:val="00986218"/>
    <w:rsid w:val="00986294"/>
    <w:rsid w:val="00986298"/>
    <w:rsid w:val="00987A44"/>
    <w:rsid w:val="00991C48"/>
    <w:rsid w:val="00993640"/>
    <w:rsid w:val="00996247"/>
    <w:rsid w:val="00997E10"/>
    <w:rsid w:val="009A0180"/>
    <w:rsid w:val="009A037E"/>
    <w:rsid w:val="009A0B4E"/>
    <w:rsid w:val="009A0C12"/>
    <w:rsid w:val="009A0E6F"/>
    <w:rsid w:val="009A1698"/>
    <w:rsid w:val="009A1E67"/>
    <w:rsid w:val="009A381B"/>
    <w:rsid w:val="009A4C04"/>
    <w:rsid w:val="009A6A55"/>
    <w:rsid w:val="009A6EB6"/>
    <w:rsid w:val="009B057E"/>
    <w:rsid w:val="009B0884"/>
    <w:rsid w:val="009B1E68"/>
    <w:rsid w:val="009B1F0A"/>
    <w:rsid w:val="009B5F47"/>
    <w:rsid w:val="009B6CBD"/>
    <w:rsid w:val="009B70E7"/>
    <w:rsid w:val="009B7283"/>
    <w:rsid w:val="009B792E"/>
    <w:rsid w:val="009B7EDE"/>
    <w:rsid w:val="009C0E66"/>
    <w:rsid w:val="009C1599"/>
    <w:rsid w:val="009C164F"/>
    <w:rsid w:val="009C4458"/>
    <w:rsid w:val="009C512F"/>
    <w:rsid w:val="009C780B"/>
    <w:rsid w:val="009D0F40"/>
    <w:rsid w:val="009D2126"/>
    <w:rsid w:val="009D266F"/>
    <w:rsid w:val="009D39E5"/>
    <w:rsid w:val="009D3A60"/>
    <w:rsid w:val="009D4981"/>
    <w:rsid w:val="009D4AF4"/>
    <w:rsid w:val="009D4AFC"/>
    <w:rsid w:val="009D4DC0"/>
    <w:rsid w:val="009D740A"/>
    <w:rsid w:val="009E23A1"/>
    <w:rsid w:val="009E25C0"/>
    <w:rsid w:val="009E30B6"/>
    <w:rsid w:val="009E349D"/>
    <w:rsid w:val="009E4F71"/>
    <w:rsid w:val="009E58EE"/>
    <w:rsid w:val="009E6A67"/>
    <w:rsid w:val="009E7A28"/>
    <w:rsid w:val="009F0889"/>
    <w:rsid w:val="009F29AE"/>
    <w:rsid w:val="009F2CCA"/>
    <w:rsid w:val="009F7AA0"/>
    <w:rsid w:val="00A002C5"/>
    <w:rsid w:val="00A03D8D"/>
    <w:rsid w:val="00A03E19"/>
    <w:rsid w:val="00A044D6"/>
    <w:rsid w:val="00A05BE0"/>
    <w:rsid w:val="00A06B66"/>
    <w:rsid w:val="00A10B0E"/>
    <w:rsid w:val="00A10DC3"/>
    <w:rsid w:val="00A113F3"/>
    <w:rsid w:val="00A209AF"/>
    <w:rsid w:val="00A20E6B"/>
    <w:rsid w:val="00A21470"/>
    <w:rsid w:val="00A2309C"/>
    <w:rsid w:val="00A238EE"/>
    <w:rsid w:val="00A26AA1"/>
    <w:rsid w:val="00A271C1"/>
    <w:rsid w:val="00A317D4"/>
    <w:rsid w:val="00A322EE"/>
    <w:rsid w:val="00A323A1"/>
    <w:rsid w:val="00A334EB"/>
    <w:rsid w:val="00A33C3B"/>
    <w:rsid w:val="00A34425"/>
    <w:rsid w:val="00A348D1"/>
    <w:rsid w:val="00A3559A"/>
    <w:rsid w:val="00A35D2E"/>
    <w:rsid w:val="00A363A3"/>
    <w:rsid w:val="00A408EB"/>
    <w:rsid w:val="00A41E80"/>
    <w:rsid w:val="00A43583"/>
    <w:rsid w:val="00A43A03"/>
    <w:rsid w:val="00A450C0"/>
    <w:rsid w:val="00A512DB"/>
    <w:rsid w:val="00A55244"/>
    <w:rsid w:val="00A55CD0"/>
    <w:rsid w:val="00A56613"/>
    <w:rsid w:val="00A57C01"/>
    <w:rsid w:val="00A60DAD"/>
    <w:rsid w:val="00A6165F"/>
    <w:rsid w:val="00A64575"/>
    <w:rsid w:val="00A66FEF"/>
    <w:rsid w:val="00A673D4"/>
    <w:rsid w:val="00A71C75"/>
    <w:rsid w:val="00A721A8"/>
    <w:rsid w:val="00A76B1E"/>
    <w:rsid w:val="00A76E5C"/>
    <w:rsid w:val="00A77C96"/>
    <w:rsid w:val="00A81174"/>
    <w:rsid w:val="00A81CCF"/>
    <w:rsid w:val="00A8458E"/>
    <w:rsid w:val="00A85EF5"/>
    <w:rsid w:val="00A863B4"/>
    <w:rsid w:val="00A874A0"/>
    <w:rsid w:val="00A874E5"/>
    <w:rsid w:val="00A87714"/>
    <w:rsid w:val="00A87884"/>
    <w:rsid w:val="00A9064B"/>
    <w:rsid w:val="00A92A86"/>
    <w:rsid w:val="00A93F8E"/>
    <w:rsid w:val="00AA06E3"/>
    <w:rsid w:val="00AA2FF9"/>
    <w:rsid w:val="00AA377B"/>
    <w:rsid w:val="00AA4FE3"/>
    <w:rsid w:val="00AA5D94"/>
    <w:rsid w:val="00AA6E5A"/>
    <w:rsid w:val="00AA7172"/>
    <w:rsid w:val="00AA7493"/>
    <w:rsid w:val="00AB0B14"/>
    <w:rsid w:val="00AB107D"/>
    <w:rsid w:val="00AB32F1"/>
    <w:rsid w:val="00AB3CC3"/>
    <w:rsid w:val="00AB3E44"/>
    <w:rsid w:val="00AB5CF5"/>
    <w:rsid w:val="00AB617D"/>
    <w:rsid w:val="00AB6459"/>
    <w:rsid w:val="00AB6D92"/>
    <w:rsid w:val="00AB787C"/>
    <w:rsid w:val="00AB7AC1"/>
    <w:rsid w:val="00AC316F"/>
    <w:rsid w:val="00AC35D9"/>
    <w:rsid w:val="00AC3691"/>
    <w:rsid w:val="00AC3B9A"/>
    <w:rsid w:val="00AC5010"/>
    <w:rsid w:val="00AD0DFB"/>
    <w:rsid w:val="00AD20AF"/>
    <w:rsid w:val="00AD2860"/>
    <w:rsid w:val="00AD397B"/>
    <w:rsid w:val="00AD494B"/>
    <w:rsid w:val="00AD6C16"/>
    <w:rsid w:val="00AD784F"/>
    <w:rsid w:val="00AD7E58"/>
    <w:rsid w:val="00AD7E6E"/>
    <w:rsid w:val="00AE1195"/>
    <w:rsid w:val="00AE19C8"/>
    <w:rsid w:val="00AE1C94"/>
    <w:rsid w:val="00AE31DB"/>
    <w:rsid w:val="00AE390D"/>
    <w:rsid w:val="00AE3E9F"/>
    <w:rsid w:val="00AE500D"/>
    <w:rsid w:val="00AE545B"/>
    <w:rsid w:val="00AE68C6"/>
    <w:rsid w:val="00AE78BC"/>
    <w:rsid w:val="00AF2937"/>
    <w:rsid w:val="00AF4ABC"/>
    <w:rsid w:val="00AF4DA7"/>
    <w:rsid w:val="00AF5686"/>
    <w:rsid w:val="00B00EAB"/>
    <w:rsid w:val="00B021C6"/>
    <w:rsid w:val="00B03548"/>
    <w:rsid w:val="00B039A9"/>
    <w:rsid w:val="00B05AEE"/>
    <w:rsid w:val="00B07100"/>
    <w:rsid w:val="00B07F30"/>
    <w:rsid w:val="00B1247F"/>
    <w:rsid w:val="00B14CED"/>
    <w:rsid w:val="00B15ABD"/>
    <w:rsid w:val="00B15C97"/>
    <w:rsid w:val="00B1751E"/>
    <w:rsid w:val="00B17A67"/>
    <w:rsid w:val="00B17F1B"/>
    <w:rsid w:val="00B21745"/>
    <w:rsid w:val="00B21BE6"/>
    <w:rsid w:val="00B252D9"/>
    <w:rsid w:val="00B25726"/>
    <w:rsid w:val="00B262DD"/>
    <w:rsid w:val="00B3190D"/>
    <w:rsid w:val="00B31C94"/>
    <w:rsid w:val="00B33039"/>
    <w:rsid w:val="00B35840"/>
    <w:rsid w:val="00B437A7"/>
    <w:rsid w:val="00B4487E"/>
    <w:rsid w:val="00B46C25"/>
    <w:rsid w:val="00B46CBF"/>
    <w:rsid w:val="00B50589"/>
    <w:rsid w:val="00B50F46"/>
    <w:rsid w:val="00B5256F"/>
    <w:rsid w:val="00B554A5"/>
    <w:rsid w:val="00B60249"/>
    <w:rsid w:val="00B61133"/>
    <w:rsid w:val="00B61870"/>
    <w:rsid w:val="00B61EAB"/>
    <w:rsid w:val="00B63116"/>
    <w:rsid w:val="00B653CB"/>
    <w:rsid w:val="00B6637D"/>
    <w:rsid w:val="00B6653D"/>
    <w:rsid w:val="00B70997"/>
    <w:rsid w:val="00B72A59"/>
    <w:rsid w:val="00B74DEA"/>
    <w:rsid w:val="00B81D65"/>
    <w:rsid w:val="00B82EF6"/>
    <w:rsid w:val="00B832B4"/>
    <w:rsid w:val="00B837DC"/>
    <w:rsid w:val="00B858E3"/>
    <w:rsid w:val="00B85971"/>
    <w:rsid w:val="00B926A3"/>
    <w:rsid w:val="00B9350B"/>
    <w:rsid w:val="00B94085"/>
    <w:rsid w:val="00B95AE0"/>
    <w:rsid w:val="00BA0A55"/>
    <w:rsid w:val="00BA1B25"/>
    <w:rsid w:val="00BA1CA4"/>
    <w:rsid w:val="00BA4A2A"/>
    <w:rsid w:val="00BA4EF3"/>
    <w:rsid w:val="00BA5F1B"/>
    <w:rsid w:val="00BA6D4C"/>
    <w:rsid w:val="00BA7080"/>
    <w:rsid w:val="00BA7BCB"/>
    <w:rsid w:val="00BB2214"/>
    <w:rsid w:val="00BB41A4"/>
    <w:rsid w:val="00BB453F"/>
    <w:rsid w:val="00BB5AA0"/>
    <w:rsid w:val="00BB6004"/>
    <w:rsid w:val="00BC1AEA"/>
    <w:rsid w:val="00BC21B6"/>
    <w:rsid w:val="00BC328F"/>
    <w:rsid w:val="00BC53A0"/>
    <w:rsid w:val="00BC5EDC"/>
    <w:rsid w:val="00BC6354"/>
    <w:rsid w:val="00BD0380"/>
    <w:rsid w:val="00BD0A25"/>
    <w:rsid w:val="00BD1E46"/>
    <w:rsid w:val="00BD2617"/>
    <w:rsid w:val="00BD29BD"/>
    <w:rsid w:val="00BD3214"/>
    <w:rsid w:val="00BD3590"/>
    <w:rsid w:val="00BE281E"/>
    <w:rsid w:val="00BE4A6F"/>
    <w:rsid w:val="00BE5BAC"/>
    <w:rsid w:val="00BE7259"/>
    <w:rsid w:val="00BF0364"/>
    <w:rsid w:val="00BF10EA"/>
    <w:rsid w:val="00BF1CF7"/>
    <w:rsid w:val="00BF1E21"/>
    <w:rsid w:val="00BF24DD"/>
    <w:rsid w:val="00BF3273"/>
    <w:rsid w:val="00BF351F"/>
    <w:rsid w:val="00BF4A56"/>
    <w:rsid w:val="00C001E7"/>
    <w:rsid w:val="00C04157"/>
    <w:rsid w:val="00C0459F"/>
    <w:rsid w:val="00C05795"/>
    <w:rsid w:val="00C12CCA"/>
    <w:rsid w:val="00C14F54"/>
    <w:rsid w:val="00C16217"/>
    <w:rsid w:val="00C1646F"/>
    <w:rsid w:val="00C16775"/>
    <w:rsid w:val="00C20823"/>
    <w:rsid w:val="00C30439"/>
    <w:rsid w:val="00C30E16"/>
    <w:rsid w:val="00C30EE4"/>
    <w:rsid w:val="00C316BE"/>
    <w:rsid w:val="00C32A50"/>
    <w:rsid w:val="00C33FFF"/>
    <w:rsid w:val="00C369E2"/>
    <w:rsid w:val="00C40709"/>
    <w:rsid w:val="00C415FF"/>
    <w:rsid w:val="00C41AFE"/>
    <w:rsid w:val="00C41BFA"/>
    <w:rsid w:val="00C42A60"/>
    <w:rsid w:val="00C42F63"/>
    <w:rsid w:val="00C4461D"/>
    <w:rsid w:val="00C4525B"/>
    <w:rsid w:val="00C46671"/>
    <w:rsid w:val="00C4790F"/>
    <w:rsid w:val="00C503B2"/>
    <w:rsid w:val="00C50A98"/>
    <w:rsid w:val="00C50B05"/>
    <w:rsid w:val="00C50DBC"/>
    <w:rsid w:val="00C5403D"/>
    <w:rsid w:val="00C541C3"/>
    <w:rsid w:val="00C557B9"/>
    <w:rsid w:val="00C6157C"/>
    <w:rsid w:val="00C61EF8"/>
    <w:rsid w:val="00C650B1"/>
    <w:rsid w:val="00C6586D"/>
    <w:rsid w:val="00C727C7"/>
    <w:rsid w:val="00C7478D"/>
    <w:rsid w:val="00C74D65"/>
    <w:rsid w:val="00C75576"/>
    <w:rsid w:val="00C807BE"/>
    <w:rsid w:val="00C82A3A"/>
    <w:rsid w:val="00C82DA7"/>
    <w:rsid w:val="00C832EF"/>
    <w:rsid w:val="00C833B7"/>
    <w:rsid w:val="00C85D07"/>
    <w:rsid w:val="00C902B6"/>
    <w:rsid w:val="00C91156"/>
    <w:rsid w:val="00C9125E"/>
    <w:rsid w:val="00C9479A"/>
    <w:rsid w:val="00C9495E"/>
    <w:rsid w:val="00C94D52"/>
    <w:rsid w:val="00C96457"/>
    <w:rsid w:val="00C976EB"/>
    <w:rsid w:val="00C97F66"/>
    <w:rsid w:val="00CA0CA8"/>
    <w:rsid w:val="00CA0CC1"/>
    <w:rsid w:val="00CA2BC2"/>
    <w:rsid w:val="00CA2F43"/>
    <w:rsid w:val="00CA7695"/>
    <w:rsid w:val="00CB07BB"/>
    <w:rsid w:val="00CB0B58"/>
    <w:rsid w:val="00CB2A77"/>
    <w:rsid w:val="00CB6630"/>
    <w:rsid w:val="00CB66A0"/>
    <w:rsid w:val="00CC0711"/>
    <w:rsid w:val="00CC0BAC"/>
    <w:rsid w:val="00CC2233"/>
    <w:rsid w:val="00CC3387"/>
    <w:rsid w:val="00CC3C0A"/>
    <w:rsid w:val="00CC3E46"/>
    <w:rsid w:val="00CC58FE"/>
    <w:rsid w:val="00CC5B07"/>
    <w:rsid w:val="00CC5C88"/>
    <w:rsid w:val="00CD2D94"/>
    <w:rsid w:val="00CE065A"/>
    <w:rsid w:val="00CE2244"/>
    <w:rsid w:val="00CE5C94"/>
    <w:rsid w:val="00CE674C"/>
    <w:rsid w:val="00CF01E9"/>
    <w:rsid w:val="00CF072C"/>
    <w:rsid w:val="00CF093A"/>
    <w:rsid w:val="00CF0EE4"/>
    <w:rsid w:val="00CF1C1A"/>
    <w:rsid w:val="00CF26DD"/>
    <w:rsid w:val="00CF2A81"/>
    <w:rsid w:val="00CF3A6C"/>
    <w:rsid w:val="00CF3E7A"/>
    <w:rsid w:val="00CF7829"/>
    <w:rsid w:val="00D000A1"/>
    <w:rsid w:val="00D02B16"/>
    <w:rsid w:val="00D02F92"/>
    <w:rsid w:val="00D03017"/>
    <w:rsid w:val="00D03F37"/>
    <w:rsid w:val="00D067B0"/>
    <w:rsid w:val="00D06D88"/>
    <w:rsid w:val="00D07776"/>
    <w:rsid w:val="00D12011"/>
    <w:rsid w:val="00D14FAE"/>
    <w:rsid w:val="00D1674F"/>
    <w:rsid w:val="00D2188B"/>
    <w:rsid w:val="00D23831"/>
    <w:rsid w:val="00D23920"/>
    <w:rsid w:val="00D266D1"/>
    <w:rsid w:val="00D26FFC"/>
    <w:rsid w:val="00D308BF"/>
    <w:rsid w:val="00D31A92"/>
    <w:rsid w:val="00D31ADB"/>
    <w:rsid w:val="00D31AFF"/>
    <w:rsid w:val="00D322C8"/>
    <w:rsid w:val="00D327E8"/>
    <w:rsid w:val="00D330F0"/>
    <w:rsid w:val="00D3375B"/>
    <w:rsid w:val="00D35C78"/>
    <w:rsid w:val="00D37919"/>
    <w:rsid w:val="00D37A73"/>
    <w:rsid w:val="00D43247"/>
    <w:rsid w:val="00D432FC"/>
    <w:rsid w:val="00D45816"/>
    <w:rsid w:val="00D45ED8"/>
    <w:rsid w:val="00D4689C"/>
    <w:rsid w:val="00D47CF1"/>
    <w:rsid w:val="00D50212"/>
    <w:rsid w:val="00D505E3"/>
    <w:rsid w:val="00D523EE"/>
    <w:rsid w:val="00D52FA2"/>
    <w:rsid w:val="00D547AD"/>
    <w:rsid w:val="00D54F4B"/>
    <w:rsid w:val="00D61261"/>
    <w:rsid w:val="00D62FDE"/>
    <w:rsid w:val="00D63DDD"/>
    <w:rsid w:val="00D654B3"/>
    <w:rsid w:val="00D727B2"/>
    <w:rsid w:val="00D72D6E"/>
    <w:rsid w:val="00D81402"/>
    <w:rsid w:val="00D86108"/>
    <w:rsid w:val="00D876A9"/>
    <w:rsid w:val="00D921A8"/>
    <w:rsid w:val="00D92EBA"/>
    <w:rsid w:val="00D9662B"/>
    <w:rsid w:val="00D96CD9"/>
    <w:rsid w:val="00D97644"/>
    <w:rsid w:val="00D97753"/>
    <w:rsid w:val="00D97DB6"/>
    <w:rsid w:val="00D97E10"/>
    <w:rsid w:val="00DA71FE"/>
    <w:rsid w:val="00DB006F"/>
    <w:rsid w:val="00DB0705"/>
    <w:rsid w:val="00DB144E"/>
    <w:rsid w:val="00DB14A2"/>
    <w:rsid w:val="00DB5E07"/>
    <w:rsid w:val="00DB5F7F"/>
    <w:rsid w:val="00DB72F6"/>
    <w:rsid w:val="00DB7479"/>
    <w:rsid w:val="00DC03EB"/>
    <w:rsid w:val="00DC0B10"/>
    <w:rsid w:val="00DC1117"/>
    <w:rsid w:val="00DC18FA"/>
    <w:rsid w:val="00DC4793"/>
    <w:rsid w:val="00DC58A9"/>
    <w:rsid w:val="00DC65F2"/>
    <w:rsid w:val="00DC6C97"/>
    <w:rsid w:val="00DD1D2B"/>
    <w:rsid w:val="00DD40E9"/>
    <w:rsid w:val="00DD412F"/>
    <w:rsid w:val="00DD4894"/>
    <w:rsid w:val="00DD7673"/>
    <w:rsid w:val="00DE234E"/>
    <w:rsid w:val="00DE23F8"/>
    <w:rsid w:val="00DE2417"/>
    <w:rsid w:val="00DE3434"/>
    <w:rsid w:val="00DE4562"/>
    <w:rsid w:val="00DE471F"/>
    <w:rsid w:val="00DE4BA9"/>
    <w:rsid w:val="00DE59B6"/>
    <w:rsid w:val="00DF06B8"/>
    <w:rsid w:val="00DF22E5"/>
    <w:rsid w:val="00DF411B"/>
    <w:rsid w:val="00DF74F7"/>
    <w:rsid w:val="00E023A2"/>
    <w:rsid w:val="00E03360"/>
    <w:rsid w:val="00E0353B"/>
    <w:rsid w:val="00E04CA3"/>
    <w:rsid w:val="00E108A8"/>
    <w:rsid w:val="00E10B0E"/>
    <w:rsid w:val="00E10F34"/>
    <w:rsid w:val="00E12797"/>
    <w:rsid w:val="00E12E86"/>
    <w:rsid w:val="00E137BC"/>
    <w:rsid w:val="00E15031"/>
    <w:rsid w:val="00E154FA"/>
    <w:rsid w:val="00E16F97"/>
    <w:rsid w:val="00E17188"/>
    <w:rsid w:val="00E174CA"/>
    <w:rsid w:val="00E17ADA"/>
    <w:rsid w:val="00E21490"/>
    <w:rsid w:val="00E24DF7"/>
    <w:rsid w:val="00E260AD"/>
    <w:rsid w:val="00E30543"/>
    <w:rsid w:val="00E333C2"/>
    <w:rsid w:val="00E33DE6"/>
    <w:rsid w:val="00E33F53"/>
    <w:rsid w:val="00E34D98"/>
    <w:rsid w:val="00E44636"/>
    <w:rsid w:val="00E451FF"/>
    <w:rsid w:val="00E46787"/>
    <w:rsid w:val="00E47DE2"/>
    <w:rsid w:val="00E47F9E"/>
    <w:rsid w:val="00E47FFE"/>
    <w:rsid w:val="00E50AD0"/>
    <w:rsid w:val="00E53108"/>
    <w:rsid w:val="00E533D0"/>
    <w:rsid w:val="00E57EF1"/>
    <w:rsid w:val="00E63A17"/>
    <w:rsid w:val="00E64655"/>
    <w:rsid w:val="00E65CDA"/>
    <w:rsid w:val="00E65D8A"/>
    <w:rsid w:val="00E70338"/>
    <w:rsid w:val="00E723BF"/>
    <w:rsid w:val="00E73128"/>
    <w:rsid w:val="00E7320D"/>
    <w:rsid w:val="00E73413"/>
    <w:rsid w:val="00E7749E"/>
    <w:rsid w:val="00E776FC"/>
    <w:rsid w:val="00E817C6"/>
    <w:rsid w:val="00E832CF"/>
    <w:rsid w:val="00E834D3"/>
    <w:rsid w:val="00E902F8"/>
    <w:rsid w:val="00E9158C"/>
    <w:rsid w:val="00E9160B"/>
    <w:rsid w:val="00E9295A"/>
    <w:rsid w:val="00E940FC"/>
    <w:rsid w:val="00E94836"/>
    <w:rsid w:val="00E9579E"/>
    <w:rsid w:val="00E95B7F"/>
    <w:rsid w:val="00E96A25"/>
    <w:rsid w:val="00E97998"/>
    <w:rsid w:val="00EA0BE1"/>
    <w:rsid w:val="00EA28C6"/>
    <w:rsid w:val="00EA34DC"/>
    <w:rsid w:val="00EA356E"/>
    <w:rsid w:val="00EA36D6"/>
    <w:rsid w:val="00EA6628"/>
    <w:rsid w:val="00EA69E9"/>
    <w:rsid w:val="00EA69F8"/>
    <w:rsid w:val="00EB2800"/>
    <w:rsid w:val="00EB2B4B"/>
    <w:rsid w:val="00EB332C"/>
    <w:rsid w:val="00EC0E90"/>
    <w:rsid w:val="00EC1868"/>
    <w:rsid w:val="00EC1EB7"/>
    <w:rsid w:val="00EC2379"/>
    <w:rsid w:val="00EC2E8E"/>
    <w:rsid w:val="00EC4A55"/>
    <w:rsid w:val="00EC571B"/>
    <w:rsid w:val="00EC5F51"/>
    <w:rsid w:val="00EC72CF"/>
    <w:rsid w:val="00EC74ED"/>
    <w:rsid w:val="00EC7D14"/>
    <w:rsid w:val="00ED013B"/>
    <w:rsid w:val="00ED1E29"/>
    <w:rsid w:val="00ED5A08"/>
    <w:rsid w:val="00ED63A1"/>
    <w:rsid w:val="00ED68F7"/>
    <w:rsid w:val="00ED735C"/>
    <w:rsid w:val="00EE07FD"/>
    <w:rsid w:val="00EE1E69"/>
    <w:rsid w:val="00EE20D4"/>
    <w:rsid w:val="00EE2571"/>
    <w:rsid w:val="00EE3AF1"/>
    <w:rsid w:val="00EE5444"/>
    <w:rsid w:val="00EE5FC9"/>
    <w:rsid w:val="00EE7F66"/>
    <w:rsid w:val="00EF229D"/>
    <w:rsid w:val="00EF55D1"/>
    <w:rsid w:val="00F00106"/>
    <w:rsid w:val="00F0089D"/>
    <w:rsid w:val="00F0247E"/>
    <w:rsid w:val="00F045A0"/>
    <w:rsid w:val="00F05D27"/>
    <w:rsid w:val="00F05EB3"/>
    <w:rsid w:val="00F066A8"/>
    <w:rsid w:val="00F06B67"/>
    <w:rsid w:val="00F06DBB"/>
    <w:rsid w:val="00F11108"/>
    <w:rsid w:val="00F117E4"/>
    <w:rsid w:val="00F12434"/>
    <w:rsid w:val="00F158E9"/>
    <w:rsid w:val="00F165DB"/>
    <w:rsid w:val="00F1665C"/>
    <w:rsid w:val="00F17E8A"/>
    <w:rsid w:val="00F24E8F"/>
    <w:rsid w:val="00F265A6"/>
    <w:rsid w:val="00F3044B"/>
    <w:rsid w:val="00F3135D"/>
    <w:rsid w:val="00F33E0A"/>
    <w:rsid w:val="00F34173"/>
    <w:rsid w:val="00F40635"/>
    <w:rsid w:val="00F41029"/>
    <w:rsid w:val="00F43134"/>
    <w:rsid w:val="00F44045"/>
    <w:rsid w:val="00F4624C"/>
    <w:rsid w:val="00F50A7A"/>
    <w:rsid w:val="00F518B9"/>
    <w:rsid w:val="00F51F4F"/>
    <w:rsid w:val="00F53EA8"/>
    <w:rsid w:val="00F5405C"/>
    <w:rsid w:val="00F556FC"/>
    <w:rsid w:val="00F558C3"/>
    <w:rsid w:val="00F55D4F"/>
    <w:rsid w:val="00F56B27"/>
    <w:rsid w:val="00F56DAA"/>
    <w:rsid w:val="00F579DB"/>
    <w:rsid w:val="00F579EE"/>
    <w:rsid w:val="00F646FF"/>
    <w:rsid w:val="00F6516C"/>
    <w:rsid w:val="00F70045"/>
    <w:rsid w:val="00F70403"/>
    <w:rsid w:val="00F70C5F"/>
    <w:rsid w:val="00F73B77"/>
    <w:rsid w:val="00F73F49"/>
    <w:rsid w:val="00F74651"/>
    <w:rsid w:val="00F8153B"/>
    <w:rsid w:val="00F8311C"/>
    <w:rsid w:val="00F83AE4"/>
    <w:rsid w:val="00F85BE3"/>
    <w:rsid w:val="00F86B6D"/>
    <w:rsid w:val="00F8728F"/>
    <w:rsid w:val="00F901FD"/>
    <w:rsid w:val="00F90687"/>
    <w:rsid w:val="00F93FD8"/>
    <w:rsid w:val="00F95156"/>
    <w:rsid w:val="00F9587F"/>
    <w:rsid w:val="00F96EA1"/>
    <w:rsid w:val="00FA2397"/>
    <w:rsid w:val="00FA263C"/>
    <w:rsid w:val="00FA4D1F"/>
    <w:rsid w:val="00FA566A"/>
    <w:rsid w:val="00FB0A87"/>
    <w:rsid w:val="00FB3D3C"/>
    <w:rsid w:val="00FB460C"/>
    <w:rsid w:val="00FB5897"/>
    <w:rsid w:val="00FC0143"/>
    <w:rsid w:val="00FC0A58"/>
    <w:rsid w:val="00FC1A39"/>
    <w:rsid w:val="00FC3EFF"/>
    <w:rsid w:val="00FC3F4B"/>
    <w:rsid w:val="00FC6A5A"/>
    <w:rsid w:val="00FC7F6E"/>
    <w:rsid w:val="00FD2F3C"/>
    <w:rsid w:val="00FE0B58"/>
    <w:rsid w:val="00FE2B50"/>
    <w:rsid w:val="00FE6734"/>
    <w:rsid w:val="00FF286E"/>
    <w:rsid w:val="00FF3BBA"/>
    <w:rsid w:val="00FF4FFD"/>
    <w:rsid w:val="00FF643D"/>
    <w:rsid w:val="00FF66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F2DE0"/>
  <w15:docId w15:val="{347E4EC5-A9E7-4F0C-AA09-AD993EDD9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833B7"/>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unhideWhenUsed/>
    <w:qFormat/>
    <w:rsid w:val="00C4790F"/>
    <w:pPr>
      <w:keepNext/>
      <w:jc w:val="center"/>
      <w:outlineLvl w:val="1"/>
    </w:pPr>
    <w:rPr>
      <w:b/>
      <w:sz w:val="32"/>
      <w:szCs w:val="20"/>
    </w:rPr>
  </w:style>
  <w:style w:type="paragraph" w:styleId="Nagwek3">
    <w:name w:val="heading 3"/>
    <w:basedOn w:val="Normalny"/>
    <w:next w:val="Normalny"/>
    <w:link w:val="Nagwek3Znak"/>
    <w:uiPriority w:val="9"/>
    <w:unhideWhenUsed/>
    <w:qFormat/>
    <w:rsid w:val="00C04157"/>
    <w:pPr>
      <w:keepNext/>
      <w:keepLines/>
      <w:spacing w:before="40"/>
      <w:outlineLvl w:val="2"/>
    </w:pPr>
    <w:rPr>
      <w:rFonts w:asciiTheme="majorHAnsi" w:eastAsiaTheme="majorEastAsia" w:hAnsiTheme="majorHAnsi" w:cstheme="majorBidi"/>
      <w:color w:val="243F60" w:themeColor="accent1" w:themeShade="7F"/>
    </w:rPr>
  </w:style>
  <w:style w:type="paragraph" w:styleId="Nagwek4">
    <w:name w:val="heading 4"/>
    <w:basedOn w:val="Normalny"/>
    <w:next w:val="Normalny"/>
    <w:link w:val="Nagwek4Znak"/>
    <w:uiPriority w:val="9"/>
    <w:semiHidden/>
    <w:unhideWhenUsed/>
    <w:qFormat/>
    <w:rsid w:val="00D6126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C833B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rsid w:val="00C833B7"/>
    <w:pPr>
      <w:tabs>
        <w:tab w:val="center" w:pos="4536"/>
        <w:tab w:val="right" w:pos="9072"/>
      </w:tabs>
    </w:pPr>
  </w:style>
  <w:style w:type="character" w:customStyle="1" w:styleId="NagwekZnak">
    <w:name w:val="Nagłówek Znak"/>
    <w:basedOn w:val="Domylnaczcionkaakapitu"/>
    <w:link w:val="Nagwek"/>
    <w:uiPriority w:val="99"/>
    <w:rsid w:val="00C833B7"/>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C833B7"/>
    <w:pPr>
      <w:tabs>
        <w:tab w:val="center" w:pos="4536"/>
        <w:tab w:val="right" w:pos="9072"/>
      </w:tabs>
    </w:pPr>
  </w:style>
  <w:style w:type="character" w:customStyle="1" w:styleId="StopkaZnak">
    <w:name w:val="Stopka Znak"/>
    <w:basedOn w:val="Domylnaczcionkaakapitu"/>
    <w:link w:val="Stopka"/>
    <w:uiPriority w:val="99"/>
    <w:rsid w:val="00C833B7"/>
    <w:rPr>
      <w:rFonts w:ascii="Times New Roman" w:eastAsia="Times New Roman" w:hAnsi="Times New Roman" w:cs="Times New Roman"/>
      <w:sz w:val="24"/>
      <w:szCs w:val="24"/>
      <w:lang w:eastAsia="pl-PL"/>
    </w:rPr>
  </w:style>
  <w:style w:type="character" w:styleId="Numerstrony">
    <w:name w:val="page number"/>
    <w:basedOn w:val="Domylnaczcionkaakapitu"/>
    <w:rsid w:val="00C833B7"/>
  </w:style>
  <w:style w:type="paragraph" w:styleId="Tekstdymka">
    <w:name w:val="Balloon Text"/>
    <w:basedOn w:val="Normalny"/>
    <w:link w:val="TekstdymkaZnak"/>
    <w:uiPriority w:val="99"/>
    <w:semiHidden/>
    <w:unhideWhenUsed/>
    <w:rsid w:val="00695020"/>
    <w:rPr>
      <w:rFonts w:ascii="Tahoma" w:hAnsi="Tahoma" w:cs="Tahoma"/>
      <w:sz w:val="16"/>
      <w:szCs w:val="16"/>
    </w:rPr>
  </w:style>
  <w:style w:type="character" w:customStyle="1" w:styleId="TekstdymkaZnak">
    <w:name w:val="Tekst dymka Znak"/>
    <w:basedOn w:val="Domylnaczcionkaakapitu"/>
    <w:link w:val="Tekstdymka"/>
    <w:uiPriority w:val="99"/>
    <w:semiHidden/>
    <w:rsid w:val="00695020"/>
    <w:rPr>
      <w:rFonts w:ascii="Tahoma" w:eastAsia="Times New Roman" w:hAnsi="Tahoma" w:cs="Tahoma"/>
      <w:sz w:val="16"/>
      <w:szCs w:val="16"/>
      <w:lang w:eastAsia="pl-PL"/>
    </w:rPr>
  </w:style>
  <w:style w:type="paragraph" w:styleId="Akapitzlist">
    <w:name w:val="List Paragraph"/>
    <w:aliases w:val="Normal,ECN - Nagłówek 2,RP-AK_LISTA,Przypis,ROŚ-AK_LISTA,1_literowka,Literowanie,Numerowanie,BulletC,Obiekt,Akapit z listą11,normalny tekst,Wyliczanie,Akapit z listą31,Akapit z listą3,Bullets,lp1"/>
    <w:basedOn w:val="Normalny"/>
    <w:link w:val="AkapitzlistZnak"/>
    <w:uiPriority w:val="34"/>
    <w:qFormat/>
    <w:rsid w:val="009B792E"/>
    <w:pPr>
      <w:ind w:left="720"/>
      <w:contextualSpacing/>
    </w:pPr>
  </w:style>
  <w:style w:type="character" w:styleId="Hipercze">
    <w:name w:val="Hyperlink"/>
    <w:uiPriority w:val="99"/>
    <w:semiHidden/>
    <w:unhideWhenUsed/>
    <w:rsid w:val="00521E39"/>
    <w:rPr>
      <w:color w:val="0000FF"/>
      <w:u w:val="single"/>
    </w:rPr>
  </w:style>
  <w:style w:type="character" w:customStyle="1" w:styleId="apple-converted-space">
    <w:name w:val="apple-converted-space"/>
    <w:basedOn w:val="Domylnaczcionkaakapitu"/>
    <w:rsid w:val="00521E39"/>
  </w:style>
  <w:style w:type="paragraph" w:customStyle="1" w:styleId="Default">
    <w:name w:val="Default"/>
    <w:qFormat/>
    <w:rsid w:val="00521E39"/>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agwek2Znak">
    <w:name w:val="Nagłówek 2 Znak"/>
    <w:basedOn w:val="Domylnaczcionkaakapitu"/>
    <w:link w:val="Nagwek2"/>
    <w:rsid w:val="00C4790F"/>
    <w:rPr>
      <w:rFonts w:ascii="Times New Roman" w:eastAsia="Times New Roman" w:hAnsi="Times New Roman" w:cs="Times New Roman"/>
      <w:b/>
      <w:sz w:val="32"/>
      <w:szCs w:val="20"/>
      <w:lang w:eastAsia="pl-PL"/>
    </w:rPr>
  </w:style>
  <w:style w:type="character" w:styleId="Uwydatnienie">
    <w:name w:val="Emphasis"/>
    <w:basedOn w:val="Domylnaczcionkaakapitu"/>
    <w:uiPriority w:val="20"/>
    <w:qFormat/>
    <w:rsid w:val="00C4790F"/>
    <w:rPr>
      <w:i/>
      <w:iCs/>
    </w:rPr>
  </w:style>
  <w:style w:type="character" w:customStyle="1" w:styleId="AkapitzlistZnak">
    <w:name w:val="Akapit z listą Znak"/>
    <w:aliases w:val="Normal Znak,ECN - Nagłówek 2 Znak,RP-AK_LISTA Znak,Przypis Znak,ROŚ-AK_LISTA Znak,1_literowka Znak,Literowanie Znak,Numerowanie Znak,BulletC Znak,Obiekt Znak,Akapit z listą11 Znak,normalny tekst Znak,Wyliczanie Znak,Bullets Znak"/>
    <w:basedOn w:val="Domylnaczcionkaakapitu"/>
    <w:link w:val="Akapitzlist"/>
    <w:uiPriority w:val="34"/>
    <w:qFormat/>
    <w:rsid w:val="00F70045"/>
    <w:rPr>
      <w:rFonts w:ascii="Times New Roman" w:eastAsia="Times New Roman" w:hAnsi="Times New Roman" w:cs="Times New Roman"/>
      <w:sz w:val="24"/>
      <w:szCs w:val="24"/>
      <w:lang w:eastAsia="pl-PL"/>
    </w:rPr>
  </w:style>
  <w:style w:type="paragraph" w:styleId="Tekstpodstawowy">
    <w:name w:val="Body Text"/>
    <w:basedOn w:val="Normalny"/>
    <w:link w:val="TekstpodstawowyZnak"/>
    <w:unhideWhenUsed/>
    <w:rsid w:val="0038182D"/>
    <w:pPr>
      <w:suppressAutoHyphens/>
      <w:spacing w:line="360" w:lineRule="auto"/>
    </w:pPr>
    <w:rPr>
      <w:szCs w:val="20"/>
      <w:lang w:val="x-none" w:eastAsia="ar-SA"/>
    </w:rPr>
  </w:style>
  <w:style w:type="character" w:customStyle="1" w:styleId="TekstpodstawowyZnak">
    <w:name w:val="Tekst podstawowy Znak"/>
    <w:basedOn w:val="Domylnaczcionkaakapitu"/>
    <w:link w:val="Tekstpodstawowy"/>
    <w:rsid w:val="0038182D"/>
    <w:rPr>
      <w:rFonts w:ascii="Times New Roman" w:eastAsia="Times New Roman" w:hAnsi="Times New Roman" w:cs="Times New Roman"/>
      <w:sz w:val="24"/>
      <w:szCs w:val="20"/>
      <w:lang w:val="x-none" w:eastAsia="ar-SA"/>
    </w:rPr>
  </w:style>
  <w:style w:type="paragraph" w:customStyle="1" w:styleId="Przegldekologiczny">
    <w:name w:val="Przegląd ekologiczny"/>
    <w:basedOn w:val="Normalny"/>
    <w:rsid w:val="0038182D"/>
    <w:pPr>
      <w:spacing w:line="360" w:lineRule="auto"/>
      <w:jc w:val="both"/>
    </w:pPr>
    <w:rPr>
      <w:rFonts w:ascii="Arial" w:hAnsi="Arial"/>
      <w:sz w:val="22"/>
      <w:szCs w:val="20"/>
    </w:rPr>
  </w:style>
  <w:style w:type="paragraph" w:styleId="NormalnyWeb">
    <w:name w:val="Normal (Web)"/>
    <w:basedOn w:val="Normalny"/>
    <w:uiPriority w:val="99"/>
    <w:semiHidden/>
    <w:unhideWhenUsed/>
    <w:rsid w:val="002B343E"/>
    <w:pPr>
      <w:spacing w:before="100" w:beforeAutospacing="1" w:after="100" w:afterAutospacing="1"/>
    </w:pPr>
  </w:style>
  <w:style w:type="character" w:customStyle="1" w:styleId="text-justify">
    <w:name w:val="text-justify"/>
    <w:basedOn w:val="Domylnaczcionkaakapitu"/>
    <w:rsid w:val="00F3044B"/>
  </w:style>
  <w:style w:type="character" w:customStyle="1" w:styleId="Nagwek4Znak">
    <w:name w:val="Nagłówek 4 Znak"/>
    <w:basedOn w:val="Domylnaczcionkaakapitu"/>
    <w:link w:val="Nagwek4"/>
    <w:uiPriority w:val="9"/>
    <w:semiHidden/>
    <w:rsid w:val="00D61261"/>
    <w:rPr>
      <w:rFonts w:asciiTheme="majorHAnsi" w:eastAsiaTheme="majorEastAsia" w:hAnsiTheme="majorHAnsi" w:cstheme="majorBidi"/>
      <w:i/>
      <w:iCs/>
      <w:color w:val="365F91" w:themeColor="accent1" w:themeShade="BF"/>
      <w:sz w:val="24"/>
      <w:szCs w:val="24"/>
      <w:lang w:eastAsia="pl-PL"/>
    </w:rPr>
  </w:style>
  <w:style w:type="character" w:styleId="Pogrubienie">
    <w:name w:val="Strong"/>
    <w:basedOn w:val="Domylnaczcionkaakapitu"/>
    <w:uiPriority w:val="22"/>
    <w:qFormat/>
    <w:rsid w:val="00085F15"/>
    <w:rPr>
      <w:b/>
      <w:bCs/>
    </w:rPr>
  </w:style>
  <w:style w:type="paragraph" w:customStyle="1" w:styleId="text-justify1">
    <w:name w:val="text-justify1"/>
    <w:basedOn w:val="Normalny"/>
    <w:rsid w:val="0061416E"/>
    <w:pPr>
      <w:spacing w:before="100" w:beforeAutospacing="1" w:after="100" w:afterAutospacing="1"/>
    </w:pPr>
  </w:style>
  <w:style w:type="character" w:customStyle="1" w:styleId="CharStyle3">
    <w:name w:val="Char Style 3"/>
    <w:link w:val="Style2"/>
    <w:uiPriority w:val="99"/>
    <w:locked/>
    <w:rsid w:val="00B61133"/>
    <w:rPr>
      <w:shd w:val="clear" w:color="auto" w:fill="FFFFFF"/>
    </w:rPr>
  </w:style>
  <w:style w:type="paragraph" w:customStyle="1" w:styleId="Style2">
    <w:name w:val="Style 2"/>
    <w:basedOn w:val="Normalny"/>
    <w:link w:val="CharStyle3"/>
    <w:uiPriority w:val="99"/>
    <w:rsid w:val="00B61133"/>
    <w:pPr>
      <w:widowControl w:val="0"/>
      <w:shd w:val="clear" w:color="auto" w:fill="FFFFFF"/>
    </w:pPr>
    <w:rPr>
      <w:rFonts w:asciiTheme="minorHAnsi" w:eastAsiaTheme="minorHAnsi" w:hAnsiTheme="minorHAnsi" w:cstheme="minorBidi"/>
      <w:sz w:val="22"/>
      <w:szCs w:val="22"/>
      <w:lang w:eastAsia="en-US"/>
    </w:rPr>
  </w:style>
  <w:style w:type="character" w:customStyle="1" w:styleId="CharStyle5">
    <w:name w:val="Char Style 5"/>
    <w:uiPriority w:val="99"/>
    <w:rsid w:val="00B61133"/>
    <w:rPr>
      <w:b/>
      <w:bCs/>
      <w:sz w:val="10"/>
      <w:szCs w:val="10"/>
      <w:shd w:val="clear" w:color="auto" w:fill="FFFFFF"/>
    </w:rPr>
  </w:style>
  <w:style w:type="character" w:customStyle="1" w:styleId="alb-s">
    <w:name w:val="a_lb-s"/>
    <w:basedOn w:val="Domylnaczcionkaakapitu"/>
    <w:rsid w:val="00310776"/>
  </w:style>
  <w:style w:type="character" w:customStyle="1" w:styleId="Nagwek3Znak">
    <w:name w:val="Nagłówek 3 Znak"/>
    <w:basedOn w:val="Domylnaczcionkaakapitu"/>
    <w:link w:val="Nagwek3"/>
    <w:uiPriority w:val="9"/>
    <w:rsid w:val="00C04157"/>
    <w:rPr>
      <w:rFonts w:asciiTheme="majorHAnsi" w:eastAsiaTheme="majorEastAsia" w:hAnsiTheme="majorHAnsi" w:cstheme="majorBidi"/>
      <w:color w:val="243F60" w:themeColor="accent1" w:themeShade="7F"/>
      <w:sz w:val="24"/>
      <w:szCs w:val="24"/>
      <w:lang w:eastAsia="pl-PL"/>
    </w:rPr>
  </w:style>
  <w:style w:type="character" w:customStyle="1" w:styleId="ng-binding">
    <w:name w:val="ng-binding"/>
    <w:basedOn w:val="Domylnaczcionkaakapitu"/>
    <w:rsid w:val="00C04157"/>
  </w:style>
  <w:style w:type="character" w:styleId="Odwoaniedokomentarza">
    <w:name w:val="annotation reference"/>
    <w:basedOn w:val="Domylnaczcionkaakapitu"/>
    <w:uiPriority w:val="99"/>
    <w:semiHidden/>
    <w:unhideWhenUsed/>
    <w:rsid w:val="008C28A9"/>
    <w:rPr>
      <w:sz w:val="16"/>
      <w:szCs w:val="16"/>
    </w:rPr>
  </w:style>
  <w:style w:type="paragraph" w:styleId="Tekstkomentarza">
    <w:name w:val="annotation text"/>
    <w:basedOn w:val="Normalny"/>
    <w:link w:val="TekstkomentarzaZnak"/>
    <w:uiPriority w:val="99"/>
    <w:semiHidden/>
    <w:unhideWhenUsed/>
    <w:rsid w:val="008C28A9"/>
    <w:rPr>
      <w:sz w:val="20"/>
      <w:szCs w:val="20"/>
    </w:rPr>
  </w:style>
  <w:style w:type="character" w:customStyle="1" w:styleId="TekstkomentarzaZnak">
    <w:name w:val="Tekst komentarza Znak"/>
    <w:basedOn w:val="Domylnaczcionkaakapitu"/>
    <w:link w:val="Tekstkomentarza"/>
    <w:uiPriority w:val="99"/>
    <w:semiHidden/>
    <w:rsid w:val="008C28A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C28A9"/>
    <w:rPr>
      <w:b/>
      <w:bCs/>
    </w:rPr>
  </w:style>
  <w:style w:type="character" w:customStyle="1" w:styleId="TematkomentarzaZnak">
    <w:name w:val="Temat komentarza Znak"/>
    <w:basedOn w:val="TekstkomentarzaZnak"/>
    <w:link w:val="Tematkomentarza"/>
    <w:uiPriority w:val="99"/>
    <w:semiHidden/>
    <w:rsid w:val="008C28A9"/>
    <w:rPr>
      <w:rFonts w:ascii="Times New Roman" w:eastAsia="Times New Roman" w:hAnsi="Times New Roman" w:cs="Times New Roman"/>
      <w:b/>
      <w:bCs/>
      <w:sz w:val="20"/>
      <w:szCs w:val="20"/>
      <w:lang w:eastAsia="pl-PL"/>
    </w:rPr>
  </w:style>
  <w:style w:type="paragraph" w:styleId="Tekstprzypisukocowego">
    <w:name w:val="endnote text"/>
    <w:basedOn w:val="Normalny"/>
    <w:link w:val="TekstprzypisukocowegoZnak"/>
    <w:uiPriority w:val="99"/>
    <w:semiHidden/>
    <w:unhideWhenUsed/>
    <w:rsid w:val="006507C3"/>
    <w:rPr>
      <w:sz w:val="20"/>
      <w:szCs w:val="20"/>
    </w:rPr>
  </w:style>
  <w:style w:type="character" w:customStyle="1" w:styleId="TekstprzypisukocowegoZnak">
    <w:name w:val="Tekst przypisu końcowego Znak"/>
    <w:basedOn w:val="Domylnaczcionkaakapitu"/>
    <w:link w:val="Tekstprzypisukocowego"/>
    <w:uiPriority w:val="99"/>
    <w:semiHidden/>
    <w:rsid w:val="006507C3"/>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6507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534">
      <w:bodyDiv w:val="1"/>
      <w:marLeft w:val="0"/>
      <w:marRight w:val="0"/>
      <w:marTop w:val="0"/>
      <w:marBottom w:val="0"/>
      <w:divBdr>
        <w:top w:val="none" w:sz="0" w:space="0" w:color="auto"/>
        <w:left w:val="none" w:sz="0" w:space="0" w:color="auto"/>
        <w:bottom w:val="none" w:sz="0" w:space="0" w:color="auto"/>
        <w:right w:val="none" w:sz="0" w:space="0" w:color="auto"/>
      </w:divBdr>
    </w:div>
    <w:div w:id="46269230">
      <w:bodyDiv w:val="1"/>
      <w:marLeft w:val="0"/>
      <w:marRight w:val="0"/>
      <w:marTop w:val="0"/>
      <w:marBottom w:val="0"/>
      <w:divBdr>
        <w:top w:val="none" w:sz="0" w:space="0" w:color="auto"/>
        <w:left w:val="none" w:sz="0" w:space="0" w:color="auto"/>
        <w:bottom w:val="none" w:sz="0" w:space="0" w:color="auto"/>
        <w:right w:val="none" w:sz="0" w:space="0" w:color="auto"/>
      </w:divBdr>
    </w:div>
    <w:div w:id="75831291">
      <w:bodyDiv w:val="1"/>
      <w:marLeft w:val="0"/>
      <w:marRight w:val="0"/>
      <w:marTop w:val="0"/>
      <w:marBottom w:val="0"/>
      <w:divBdr>
        <w:top w:val="none" w:sz="0" w:space="0" w:color="auto"/>
        <w:left w:val="none" w:sz="0" w:space="0" w:color="auto"/>
        <w:bottom w:val="none" w:sz="0" w:space="0" w:color="auto"/>
        <w:right w:val="none" w:sz="0" w:space="0" w:color="auto"/>
      </w:divBdr>
    </w:div>
    <w:div w:id="97651195">
      <w:bodyDiv w:val="1"/>
      <w:marLeft w:val="0"/>
      <w:marRight w:val="0"/>
      <w:marTop w:val="0"/>
      <w:marBottom w:val="0"/>
      <w:divBdr>
        <w:top w:val="none" w:sz="0" w:space="0" w:color="auto"/>
        <w:left w:val="none" w:sz="0" w:space="0" w:color="auto"/>
        <w:bottom w:val="none" w:sz="0" w:space="0" w:color="auto"/>
        <w:right w:val="none" w:sz="0" w:space="0" w:color="auto"/>
      </w:divBdr>
    </w:div>
    <w:div w:id="214970163">
      <w:bodyDiv w:val="1"/>
      <w:marLeft w:val="0"/>
      <w:marRight w:val="0"/>
      <w:marTop w:val="0"/>
      <w:marBottom w:val="0"/>
      <w:divBdr>
        <w:top w:val="none" w:sz="0" w:space="0" w:color="auto"/>
        <w:left w:val="none" w:sz="0" w:space="0" w:color="auto"/>
        <w:bottom w:val="none" w:sz="0" w:space="0" w:color="auto"/>
        <w:right w:val="none" w:sz="0" w:space="0" w:color="auto"/>
      </w:divBdr>
      <w:divsChild>
        <w:div w:id="1186795131">
          <w:marLeft w:val="0"/>
          <w:marRight w:val="0"/>
          <w:marTop w:val="0"/>
          <w:marBottom w:val="0"/>
          <w:divBdr>
            <w:top w:val="none" w:sz="0" w:space="0" w:color="auto"/>
            <w:left w:val="none" w:sz="0" w:space="0" w:color="auto"/>
            <w:bottom w:val="none" w:sz="0" w:space="0" w:color="auto"/>
            <w:right w:val="none" w:sz="0" w:space="0" w:color="auto"/>
          </w:divBdr>
          <w:divsChild>
            <w:div w:id="75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12896">
      <w:bodyDiv w:val="1"/>
      <w:marLeft w:val="0"/>
      <w:marRight w:val="0"/>
      <w:marTop w:val="0"/>
      <w:marBottom w:val="0"/>
      <w:divBdr>
        <w:top w:val="none" w:sz="0" w:space="0" w:color="auto"/>
        <w:left w:val="none" w:sz="0" w:space="0" w:color="auto"/>
        <w:bottom w:val="none" w:sz="0" w:space="0" w:color="auto"/>
        <w:right w:val="none" w:sz="0" w:space="0" w:color="auto"/>
      </w:divBdr>
    </w:div>
    <w:div w:id="275328570">
      <w:bodyDiv w:val="1"/>
      <w:marLeft w:val="0"/>
      <w:marRight w:val="0"/>
      <w:marTop w:val="0"/>
      <w:marBottom w:val="0"/>
      <w:divBdr>
        <w:top w:val="none" w:sz="0" w:space="0" w:color="auto"/>
        <w:left w:val="none" w:sz="0" w:space="0" w:color="auto"/>
        <w:bottom w:val="none" w:sz="0" w:space="0" w:color="auto"/>
        <w:right w:val="none" w:sz="0" w:space="0" w:color="auto"/>
      </w:divBdr>
      <w:divsChild>
        <w:div w:id="1906328993">
          <w:marLeft w:val="0"/>
          <w:marRight w:val="0"/>
          <w:marTop w:val="0"/>
          <w:marBottom w:val="0"/>
          <w:divBdr>
            <w:top w:val="none" w:sz="0" w:space="0" w:color="auto"/>
            <w:left w:val="none" w:sz="0" w:space="0" w:color="auto"/>
            <w:bottom w:val="none" w:sz="0" w:space="0" w:color="auto"/>
            <w:right w:val="none" w:sz="0" w:space="0" w:color="auto"/>
          </w:divBdr>
        </w:div>
        <w:div w:id="540900019">
          <w:marLeft w:val="0"/>
          <w:marRight w:val="0"/>
          <w:marTop w:val="0"/>
          <w:marBottom w:val="0"/>
          <w:divBdr>
            <w:top w:val="none" w:sz="0" w:space="0" w:color="auto"/>
            <w:left w:val="none" w:sz="0" w:space="0" w:color="auto"/>
            <w:bottom w:val="none" w:sz="0" w:space="0" w:color="auto"/>
            <w:right w:val="none" w:sz="0" w:space="0" w:color="auto"/>
          </w:divBdr>
          <w:divsChild>
            <w:div w:id="1162159838">
              <w:marLeft w:val="0"/>
              <w:marRight w:val="0"/>
              <w:marTop w:val="0"/>
              <w:marBottom w:val="0"/>
              <w:divBdr>
                <w:top w:val="none" w:sz="0" w:space="0" w:color="auto"/>
                <w:left w:val="none" w:sz="0" w:space="0" w:color="auto"/>
                <w:bottom w:val="none" w:sz="0" w:space="0" w:color="auto"/>
                <w:right w:val="none" w:sz="0" w:space="0" w:color="auto"/>
              </w:divBdr>
            </w:div>
            <w:div w:id="905264555">
              <w:marLeft w:val="0"/>
              <w:marRight w:val="0"/>
              <w:marTop w:val="0"/>
              <w:marBottom w:val="0"/>
              <w:divBdr>
                <w:top w:val="none" w:sz="0" w:space="0" w:color="auto"/>
                <w:left w:val="none" w:sz="0" w:space="0" w:color="auto"/>
                <w:bottom w:val="none" w:sz="0" w:space="0" w:color="auto"/>
                <w:right w:val="none" w:sz="0" w:space="0" w:color="auto"/>
              </w:divBdr>
              <w:divsChild>
                <w:div w:id="819270822">
                  <w:marLeft w:val="0"/>
                  <w:marRight w:val="0"/>
                  <w:marTop w:val="0"/>
                  <w:marBottom w:val="0"/>
                  <w:divBdr>
                    <w:top w:val="none" w:sz="0" w:space="0" w:color="auto"/>
                    <w:left w:val="none" w:sz="0" w:space="0" w:color="auto"/>
                    <w:bottom w:val="none" w:sz="0" w:space="0" w:color="auto"/>
                    <w:right w:val="none" w:sz="0" w:space="0" w:color="auto"/>
                  </w:divBdr>
                </w:div>
              </w:divsChild>
            </w:div>
            <w:div w:id="921179876">
              <w:marLeft w:val="0"/>
              <w:marRight w:val="0"/>
              <w:marTop w:val="0"/>
              <w:marBottom w:val="0"/>
              <w:divBdr>
                <w:top w:val="none" w:sz="0" w:space="0" w:color="auto"/>
                <w:left w:val="none" w:sz="0" w:space="0" w:color="auto"/>
                <w:bottom w:val="none" w:sz="0" w:space="0" w:color="auto"/>
                <w:right w:val="none" w:sz="0" w:space="0" w:color="auto"/>
              </w:divBdr>
              <w:divsChild>
                <w:div w:id="1642224357">
                  <w:marLeft w:val="0"/>
                  <w:marRight w:val="0"/>
                  <w:marTop w:val="0"/>
                  <w:marBottom w:val="0"/>
                  <w:divBdr>
                    <w:top w:val="none" w:sz="0" w:space="0" w:color="auto"/>
                    <w:left w:val="none" w:sz="0" w:space="0" w:color="auto"/>
                    <w:bottom w:val="none" w:sz="0" w:space="0" w:color="auto"/>
                    <w:right w:val="none" w:sz="0" w:space="0" w:color="auto"/>
                  </w:divBdr>
                </w:div>
              </w:divsChild>
            </w:div>
            <w:div w:id="197593816">
              <w:marLeft w:val="0"/>
              <w:marRight w:val="0"/>
              <w:marTop w:val="0"/>
              <w:marBottom w:val="0"/>
              <w:divBdr>
                <w:top w:val="none" w:sz="0" w:space="0" w:color="auto"/>
                <w:left w:val="none" w:sz="0" w:space="0" w:color="auto"/>
                <w:bottom w:val="none" w:sz="0" w:space="0" w:color="auto"/>
                <w:right w:val="none" w:sz="0" w:space="0" w:color="auto"/>
              </w:divBdr>
              <w:divsChild>
                <w:div w:id="835417330">
                  <w:marLeft w:val="0"/>
                  <w:marRight w:val="0"/>
                  <w:marTop w:val="0"/>
                  <w:marBottom w:val="0"/>
                  <w:divBdr>
                    <w:top w:val="none" w:sz="0" w:space="0" w:color="auto"/>
                    <w:left w:val="none" w:sz="0" w:space="0" w:color="auto"/>
                    <w:bottom w:val="none" w:sz="0" w:space="0" w:color="auto"/>
                    <w:right w:val="none" w:sz="0" w:space="0" w:color="auto"/>
                  </w:divBdr>
                </w:div>
              </w:divsChild>
            </w:div>
            <w:div w:id="1650094027">
              <w:marLeft w:val="0"/>
              <w:marRight w:val="0"/>
              <w:marTop w:val="0"/>
              <w:marBottom w:val="0"/>
              <w:divBdr>
                <w:top w:val="none" w:sz="0" w:space="0" w:color="auto"/>
                <w:left w:val="none" w:sz="0" w:space="0" w:color="auto"/>
                <w:bottom w:val="none" w:sz="0" w:space="0" w:color="auto"/>
                <w:right w:val="none" w:sz="0" w:space="0" w:color="auto"/>
              </w:divBdr>
              <w:divsChild>
                <w:div w:id="394469414">
                  <w:marLeft w:val="0"/>
                  <w:marRight w:val="0"/>
                  <w:marTop w:val="0"/>
                  <w:marBottom w:val="0"/>
                  <w:divBdr>
                    <w:top w:val="none" w:sz="0" w:space="0" w:color="auto"/>
                    <w:left w:val="none" w:sz="0" w:space="0" w:color="auto"/>
                    <w:bottom w:val="none" w:sz="0" w:space="0" w:color="auto"/>
                    <w:right w:val="none" w:sz="0" w:space="0" w:color="auto"/>
                  </w:divBdr>
                </w:div>
              </w:divsChild>
            </w:div>
            <w:div w:id="21058269">
              <w:marLeft w:val="0"/>
              <w:marRight w:val="0"/>
              <w:marTop w:val="0"/>
              <w:marBottom w:val="0"/>
              <w:divBdr>
                <w:top w:val="none" w:sz="0" w:space="0" w:color="auto"/>
                <w:left w:val="none" w:sz="0" w:space="0" w:color="auto"/>
                <w:bottom w:val="none" w:sz="0" w:space="0" w:color="auto"/>
                <w:right w:val="none" w:sz="0" w:space="0" w:color="auto"/>
              </w:divBdr>
              <w:divsChild>
                <w:div w:id="1762414150">
                  <w:marLeft w:val="0"/>
                  <w:marRight w:val="0"/>
                  <w:marTop w:val="0"/>
                  <w:marBottom w:val="0"/>
                  <w:divBdr>
                    <w:top w:val="none" w:sz="0" w:space="0" w:color="auto"/>
                    <w:left w:val="none" w:sz="0" w:space="0" w:color="auto"/>
                    <w:bottom w:val="none" w:sz="0" w:space="0" w:color="auto"/>
                    <w:right w:val="none" w:sz="0" w:space="0" w:color="auto"/>
                  </w:divBdr>
                </w:div>
              </w:divsChild>
            </w:div>
            <w:div w:id="849029636">
              <w:marLeft w:val="0"/>
              <w:marRight w:val="0"/>
              <w:marTop w:val="0"/>
              <w:marBottom w:val="0"/>
              <w:divBdr>
                <w:top w:val="none" w:sz="0" w:space="0" w:color="auto"/>
                <w:left w:val="none" w:sz="0" w:space="0" w:color="auto"/>
                <w:bottom w:val="none" w:sz="0" w:space="0" w:color="auto"/>
                <w:right w:val="none" w:sz="0" w:space="0" w:color="auto"/>
              </w:divBdr>
              <w:divsChild>
                <w:div w:id="2068651331">
                  <w:marLeft w:val="0"/>
                  <w:marRight w:val="0"/>
                  <w:marTop w:val="0"/>
                  <w:marBottom w:val="0"/>
                  <w:divBdr>
                    <w:top w:val="none" w:sz="0" w:space="0" w:color="auto"/>
                    <w:left w:val="none" w:sz="0" w:space="0" w:color="auto"/>
                    <w:bottom w:val="none" w:sz="0" w:space="0" w:color="auto"/>
                    <w:right w:val="none" w:sz="0" w:space="0" w:color="auto"/>
                  </w:divBdr>
                </w:div>
              </w:divsChild>
            </w:div>
            <w:div w:id="1046873089">
              <w:marLeft w:val="0"/>
              <w:marRight w:val="0"/>
              <w:marTop w:val="0"/>
              <w:marBottom w:val="0"/>
              <w:divBdr>
                <w:top w:val="none" w:sz="0" w:space="0" w:color="auto"/>
                <w:left w:val="none" w:sz="0" w:space="0" w:color="auto"/>
                <w:bottom w:val="none" w:sz="0" w:space="0" w:color="auto"/>
                <w:right w:val="none" w:sz="0" w:space="0" w:color="auto"/>
              </w:divBdr>
              <w:divsChild>
                <w:div w:id="188825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964">
          <w:marLeft w:val="0"/>
          <w:marRight w:val="0"/>
          <w:marTop w:val="0"/>
          <w:marBottom w:val="0"/>
          <w:divBdr>
            <w:top w:val="none" w:sz="0" w:space="0" w:color="auto"/>
            <w:left w:val="none" w:sz="0" w:space="0" w:color="auto"/>
            <w:bottom w:val="none" w:sz="0" w:space="0" w:color="auto"/>
            <w:right w:val="none" w:sz="0" w:space="0" w:color="auto"/>
          </w:divBdr>
          <w:divsChild>
            <w:div w:id="115337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87587">
      <w:bodyDiv w:val="1"/>
      <w:marLeft w:val="0"/>
      <w:marRight w:val="0"/>
      <w:marTop w:val="0"/>
      <w:marBottom w:val="0"/>
      <w:divBdr>
        <w:top w:val="none" w:sz="0" w:space="0" w:color="auto"/>
        <w:left w:val="none" w:sz="0" w:space="0" w:color="auto"/>
        <w:bottom w:val="none" w:sz="0" w:space="0" w:color="auto"/>
        <w:right w:val="none" w:sz="0" w:space="0" w:color="auto"/>
      </w:divBdr>
    </w:div>
    <w:div w:id="726954320">
      <w:bodyDiv w:val="1"/>
      <w:marLeft w:val="0"/>
      <w:marRight w:val="0"/>
      <w:marTop w:val="0"/>
      <w:marBottom w:val="0"/>
      <w:divBdr>
        <w:top w:val="none" w:sz="0" w:space="0" w:color="auto"/>
        <w:left w:val="none" w:sz="0" w:space="0" w:color="auto"/>
        <w:bottom w:val="none" w:sz="0" w:space="0" w:color="auto"/>
        <w:right w:val="none" w:sz="0" w:space="0" w:color="auto"/>
      </w:divBdr>
      <w:divsChild>
        <w:div w:id="1531138393">
          <w:marLeft w:val="0"/>
          <w:marRight w:val="0"/>
          <w:marTop w:val="0"/>
          <w:marBottom w:val="0"/>
          <w:divBdr>
            <w:top w:val="none" w:sz="0" w:space="0" w:color="auto"/>
            <w:left w:val="none" w:sz="0" w:space="0" w:color="auto"/>
            <w:bottom w:val="none" w:sz="0" w:space="0" w:color="auto"/>
            <w:right w:val="none" w:sz="0" w:space="0" w:color="auto"/>
          </w:divBdr>
          <w:divsChild>
            <w:div w:id="1316226284">
              <w:marLeft w:val="0"/>
              <w:marRight w:val="0"/>
              <w:marTop w:val="0"/>
              <w:marBottom w:val="0"/>
              <w:divBdr>
                <w:top w:val="none" w:sz="0" w:space="0" w:color="auto"/>
                <w:left w:val="none" w:sz="0" w:space="0" w:color="auto"/>
                <w:bottom w:val="none" w:sz="0" w:space="0" w:color="auto"/>
                <w:right w:val="none" w:sz="0" w:space="0" w:color="auto"/>
              </w:divBdr>
            </w:div>
          </w:divsChild>
        </w:div>
        <w:div w:id="656299315">
          <w:marLeft w:val="0"/>
          <w:marRight w:val="0"/>
          <w:marTop w:val="0"/>
          <w:marBottom w:val="0"/>
          <w:divBdr>
            <w:top w:val="none" w:sz="0" w:space="0" w:color="auto"/>
            <w:left w:val="none" w:sz="0" w:space="0" w:color="auto"/>
            <w:bottom w:val="none" w:sz="0" w:space="0" w:color="auto"/>
            <w:right w:val="none" w:sz="0" w:space="0" w:color="auto"/>
          </w:divBdr>
          <w:divsChild>
            <w:div w:id="1422602448">
              <w:marLeft w:val="0"/>
              <w:marRight w:val="0"/>
              <w:marTop w:val="0"/>
              <w:marBottom w:val="0"/>
              <w:divBdr>
                <w:top w:val="none" w:sz="0" w:space="0" w:color="auto"/>
                <w:left w:val="none" w:sz="0" w:space="0" w:color="auto"/>
                <w:bottom w:val="none" w:sz="0" w:space="0" w:color="auto"/>
                <w:right w:val="none" w:sz="0" w:space="0" w:color="auto"/>
              </w:divBdr>
            </w:div>
          </w:divsChild>
        </w:div>
        <w:div w:id="289284179">
          <w:marLeft w:val="0"/>
          <w:marRight w:val="0"/>
          <w:marTop w:val="0"/>
          <w:marBottom w:val="0"/>
          <w:divBdr>
            <w:top w:val="none" w:sz="0" w:space="0" w:color="auto"/>
            <w:left w:val="none" w:sz="0" w:space="0" w:color="auto"/>
            <w:bottom w:val="none" w:sz="0" w:space="0" w:color="auto"/>
            <w:right w:val="none" w:sz="0" w:space="0" w:color="auto"/>
          </w:divBdr>
          <w:divsChild>
            <w:div w:id="56599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5800">
      <w:bodyDiv w:val="1"/>
      <w:marLeft w:val="0"/>
      <w:marRight w:val="0"/>
      <w:marTop w:val="0"/>
      <w:marBottom w:val="0"/>
      <w:divBdr>
        <w:top w:val="none" w:sz="0" w:space="0" w:color="auto"/>
        <w:left w:val="none" w:sz="0" w:space="0" w:color="auto"/>
        <w:bottom w:val="none" w:sz="0" w:space="0" w:color="auto"/>
        <w:right w:val="none" w:sz="0" w:space="0" w:color="auto"/>
      </w:divBdr>
    </w:div>
    <w:div w:id="826894840">
      <w:bodyDiv w:val="1"/>
      <w:marLeft w:val="0"/>
      <w:marRight w:val="0"/>
      <w:marTop w:val="0"/>
      <w:marBottom w:val="0"/>
      <w:divBdr>
        <w:top w:val="none" w:sz="0" w:space="0" w:color="auto"/>
        <w:left w:val="none" w:sz="0" w:space="0" w:color="auto"/>
        <w:bottom w:val="none" w:sz="0" w:space="0" w:color="auto"/>
        <w:right w:val="none" w:sz="0" w:space="0" w:color="auto"/>
      </w:divBdr>
    </w:div>
    <w:div w:id="884293108">
      <w:bodyDiv w:val="1"/>
      <w:marLeft w:val="0"/>
      <w:marRight w:val="0"/>
      <w:marTop w:val="0"/>
      <w:marBottom w:val="0"/>
      <w:divBdr>
        <w:top w:val="none" w:sz="0" w:space="0" w:color="auto"/>
        <w:left w:val="none" w:sz="0" w:space="0" w:color="auto"/>
        <w:bottom w:val="none" w:sz="0" w:space="0" w:color="auto"/>
        <w:right w:val="none" w:sz="0" w:space="0" w:color="auto"/>
      </w:divBdr>
    </w:div>
    <w:div w:id="894895894">
      <w:bodyDiv w:val="1"/>
      <w:marLeft w:val="0"/>
      <w:marRight w:val="0"/>
      <w:marTop w:val="0"/>
      <w:marBottom w:val="0"/>
      <w:divBdr>
        <w:top w:val="none" w:sz="0" w:space="0" w:color="auto"/>
        <w:left w:val="none" w:sz="0" w:space="0" w:color="auto"/>
        <w:bottom w:val="none" w:sz="0" w:space="0" w:color="auto"/>
        <w:right w:val="none" w:sz="0" w:space="0" w:color="auto"/>
      </w:divBdr>
      <w:divsChild>
        <w:div w:id="1053891298">
          <w:marLeft w:val="0"/>
          <w:marRight w:val="0"/>
          <w:marTop w:val="0"/>
          <w:marBottom w:val="0"/>
          <w:divBdr>
            <w:top w:val="none" w:sz="0" w:space="0" w:color="auto"/>
            <w:left w:val="none" w:sz="0" w:space="0" w:color="auto"/>
            <w:bottom w:val="none" w:sz="0" w:space="0" w:color="auto"/>
            <w:right w:val="none" w:sz="0" w:space="0" w:color="auto"/>
          </w:divBdr>
          <w:divsChild>
            <w:div w:id="1759015906">
              <w:marLeft w:val="0"/>
              <w:marRight w:val="0"/>
              <w:marTop w:val="0"/>
              <w:marBottom w:val="0"/>
              <w:divBdr>
                <w:top w:val="none" w:sz="0" w:space="0" w:color="auto"/>
                <w:left w:val="none" w:sz="0" w:space="0" w:color="auto"/>
                <w:bottom w:val="none" w:sz="0" w:space="0" w:color="auto"/>
                <w:right w:val="none" w:sz="0" w:space="0" w:color="auto"/>
              </w:divBdr>
            </w:div>
          </w:divsChild>
        </w:div>
        <w:div w:id="1040783385">
          <w:marLeft w:val="0"/>
          <w:marRight w:val="0"/>
          <w:marTop w:val="0"/>
          <w:marBottom w:val="0"/>
          <w:divBdr>
            <w:top w:val="none" w:sz="0" w:space="0" w:color="auto"/>
            <w:left w:val="none" w:sz="0" w:space="0" w:color="auto"/>
            <w:bottom w:val="none" w:sz="0" w:space="0" w:color="auto"/>
            <w:right w:val="none" w:sz="0" w:space="0" w:color="auto"/>
          </w:divBdr>
          <w:divsChild>
            <w:div w:id="1706368817">
              <w:marLeft w:val="0"/>
              <w:marRight w:val="0"/>
              <w:marTop w:val="0"/>
              <w:marBottom w:val="0"/>
              <w:divBdr>
                <w:top w:val="none" w:sz="0" w:space="0" w:color="auto"/>
                <w:left w:val="none" w:sz="0" w:space="0" w:color="auto"/>
                <w:bottom w:val="none" w:sz="0" w:space="0" w:color="auto"/>
                <w:right w:val="none" w:sz="0" w:space="0" w:color="auto"/>
              </w:divBdr>
            </w:div>
          </w:divsChild>
        </w:div>
        <w:div w:id="1037780087">
          <w:marLeft w:val="0"/>
          <w:marRight w:val="0"/>
          <w:marTop w:val="0"/>
          <w:marBottom w:val="0"/>
          <w:divBdr>
            <w:top w:val="none" w:sz="0" w:space="0" w:color="auto"/>
            <w:left w:val="none" w:sz="0" w:space="0" w:color="auto"/>
            <w:bottom w:val="none" w:sz="0" w:space="0" w:color="auto"/>
            <w:right w:val="none" w:sz="0" w:space="0" w:color="auto"/>
          </w:divBdr>
          <w:divsChild>
            <w:div w:id="2643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04507">
      <w:bodyDiv w:val="1"/>
      <w:marLeft w:val="0"/>
      <w:marRight w:val="0"/>
      <w:marTop w:val="0"/>
      <w:marBottom w:val="0"/>
      <w:divBdr>
        <w:top w:val="none" w:sz="0" w:space="0" w:color="auto"/>
        <w:left w:val="none" w:sz="0" w:space="0" w:color="auto"/>
        <w:bottom w:val="none" w:sz="0" w:space="0" w:color="auto"/>
        <w:right w:val="none" w:sz="0" w:space="0" w:color="auto"/>
      </w:divBdr>
    </w:div>
    <w:div w:id="988944292">
      <w:bodyDiv w:val="1"/>
      <w:marLeft w:val="0"/>
      <w:marRight w:val="0"/>
      <w:marTop w:val="0"/>
      <w:marBottom w:val="0"/>
      <w:divBdr>
        <w:top w:val="none" w:sz="0" w:space="0" w:color="auto"/>
        <w:left w:val="none" w:sz="0" w:space="0" w:color="auto"/>
        <w:bottom w:val="none" w:sz="0" w:space="0" w:color="auto"/>
        <w:right w:val="none" w:sz="0" w:space="0" w:color="auto"/>
      </w:divBdr>
    </w:div>
    <w:div w:id="1042436640">
      <w:bodyDiv w:val="1"/>
      <w:marLeft w:val="0"/>
      <w:marRight w:val="0"/>
      <w:marTop w:val="0"/>
      <w:marBottom w:val="0"/>
      <w:divBdr>
        <w:top w:val="none" w:sz="0" w:space="0" w:color="auto"/>
        <w:left w:val="none" w:sz="0" w:space="0" w:color="auto"/>
        <w:bottom w:val="none" w:sz="0" w:space="0" w:color="auto"/>
        <w:right w:val="none" w:sz="0" w:space="0" w:color="auto"/>
      </w:divBdr>
    </w:div>
    <w:div w:id="1281689757">
      <w:bodyDiv w:val="1"/>
      <w:marLeft w:val="0"/>
      <w:marRight w:val="0"/>
      <w:marTop w:val="0"/>
      <w:marBottom w:val="0"/>
      <w:divBdr>
        <w:top w:val="none" w:sz="0" w:space="0" w:color="auto"/>
        <w:left w:val="none" w:sz="0" w:space="0" w:color="auto"/>
        <w:bottom w:val="none" w:sz="0" w:space="0" w:color="auto"/>
        <w:right w:val="none" w:sz="0" w:space="0" w:color="auto"/>
      </w:divBdr>
    </w:div>
    <w:div w:id="1288242901">
      <w:bodyDiv w:val="1"/>
      <w:marLeft w:val="0"/>
      <w:marRight w:val="0"/>
      <w:marTop w:val="0"/>
      <w:marBottom w:val="0"/>
      <w:divBdr>
        <w:top w:val="none" w:sz="0" w:space="0" w:color="auto"/>
        <w:left w:val="none" w:sz="0" w:space="0" w:color="auto"/>
        <w:bottom w:val="none" w:sz="0" w:space="0" w:color="auto"/>
        <w:right w:val="none" w:sz="0" w:space="0" w:color="auto"/>
      </w:divBdr>
    </w:div>
    <w:div w:id="1362628590">
      <w:bodyDiv w:val="1"/>
      <w:marLeft w:val="0"/>
      <w:marRight w:val="0"/>
      <w:marTop w:val="0"/>
      <w:marBottom w:val="0"/>
      <w:divBdr>
        <w:top w:val="none" w:sz="0" w:space="0" w:color="auto"/>
        <w:left w:val="none" w:sz="0" w:space="0" w:color="auto"/>
        <w:bottom w:val="none" w:sz="0" w:space="0" w:color="auto"/>
        <w:right w:val="none" w:sz="0" w:space="0" w:color="auto"/>
      </w:divBdr>
    </w:div>
    <w:div w:id="1419710707">
      <w:bodyDiv w:val="1"/>
      <w:marLeft w:val="0"/>
      <w:marRight w:val="0"/>
      <w:marTop w:val="0"/>
      <w:marBottom w:val="0"/>
      <w:divBdr>
        <w:top w:val="none" w:sz="0" w:space="0" w:color="auto"/>
        <w:left w:val="none" w:sz="0" w:space="0" w:color="auto"/>
        <w:bottom w:val="none" w:sz="0" w:space="0" w:color="auto"/>
        <w:right w:val="none" w:sz="0" w:space="0" w:color="auto"/>
      </w:divBdr>
    </w:div>
    <w:div w:id="1443038790">
      <w:bodyDiv w:val="1"/>
      <w:marLeft w:val="0"/>
      <w:marRight w:val="0"/>
      <w:marTop w:val="0"/>
      <w:marBottom w:val="0"/>
      <w:divBdr>
        <w:top w:val="none" w:sz="0" w:space="0" w:color="auto"/>
        <w:left w:val="none" w:sz="0" w:space="0" w:color="auto"/>
        <w:bottom w:val="none" w:sz="0" w:space="0" w:color="auto"/>
        <w:right w:val="none" w:sz="0" w:space="0" w:color="auto"/>
      </w:divBdr>
    </w:div>
    <w:div w:id="1466003415">
      <w:bodyDiv w:val="1"/>
      <w:marLeft w:val="0"/>
      <w:marRight w:val="0"/>
      <w:marTop w:val="0"/>
      <w:marBottom w:val="0"/>
      <w:divBdr>
        <w:top w:val="none" w:sz="0" w:space="0" w:color="auto"/>
        <w:left w:val="none" w:sz="0" w:space="0" w:color="auto"/>
        <w:bottom w:val="none" w:sz="0" w:space="0" w:color="auto"/>
        <w:right w:val="none" w:sz="0" w:space="0" w:color="auto"/>
      </w:divBdr>
    </w:div>
    <w:div w:id="1499005527">
      <w:bodyDiv w:val="1"/>
      <w:marLeft w:val="0"/>
      <w:marRight w:val="0"/>
      <w:marTop w:val="0"/>
      <w:marBottom w:val="0"/>
      <w:divBdr>
        <w:top w:val="none" w:sz="0" w:space="0" w:color="auto"/>
        <w:left w:val="none" w:sz="0" w:space="0" w:color="auto"/>
        <w:bottom w:val="none" w:sz="0" w:space="0" w:color="auto"/>
        <w:right w:val="none" w:sz="0" w:space="0" w:color="auto"/>
      </w:divBdr>
    </w:div>
    <w:div w:id="1545754029">
      <w:bodyDiv w:val="1"/>
      <w:marLeft w:val="0"/>
      <w:marRight w:val="0"/>
      <w:marTop w:val="0"/>
      <w:marBottom w:val="0"/>
      <w:divBdr>
        <w:top w:val="none" w:sz="0" w:space="0" w:color="auto"/>
        <w:left w:val="none" w:sz="0" w:space="0" w:color="auto"/>
        <w:bottom w:val="none" w:sz="0" w:space="0" w:color="auto"/>
        <w:right w:val="none" w:sz="0" w:space="0" w:color="auto"/>
      </w:divBdr>
    </w:div>
    <w:div w:id="1604604292">
      <w:bodyDiv w:val="1"/>
      <w:marLeft w:val="0"/>
      <w:marRight w:val="0"/>
      <w:marTop w:val="0"/>
      <w:marBottom w:val="0"/>
      <w:divBdr>
        <w:top w:val="none" w:sz="0" w:space="0" w:color="auto"/>
        <w:left w:val="none" w:sz="0" w:space="0" w:color="auto"/>
        <w:bottom w:val="none" w:sz="0" w:space="0" w:color="auto"/>
        <w:right w:val="none" w:sz="0" w:space="0" w:color="auto"/>
      </w:divBdr>
    </w:div>
    <w:div w:id="1608735581">
      <w:bodyDiv w:val="1"/>
      <w:marLeft w:val="0"/>
      <w:marRight w:val="0"/>
      <w:marTop w:val="0"/>
      <w:marBottom w:val="0"/>
      <w:divBdr>
        <w:top w:val="none" w:sz="0" w:space="0" w:color="auto"/>
        <w:left w:val="none" w:sz="0" w:space="0" w:color="auto"/>
        <w:bottom w:val="none" w:sz="0" w:space="0" w:color="auto"/>
        <w:right w:val="none" w:sz="0" w:space="0" w:color="auto"/>
      </w:divBdr>
    </w:div>
    <w:div w:id="1687244420">
      <w:bodyDiv w:val="1"/>
      <w:marLeft w:val="0"/>
      <w:marRight w:val="0"/>
      <w:marTop w:val="0"/>
      <w:marBottom w:val="0"/>
      <w:divBdr>
        <w:top w:val="none" w:sz="0" w:space="0" w:color="auto"/>
        <w:left w:val="none" w:sz="0" w:space="0" w:color="auto"/>
        <w:bottom w:val="none" w:sz="0" w:space="0" w:color="auto"/>
        <w:right w:val="none" w:sz="0" w:space="0" w:color="auto"/>
      </w:divBdr>
    </w:div>
    <w:div w:id="1706514182">
      <w:bodyDiv w:val="1"/>
      <w:marLeft w:val="0"/>
      <w:marRight w:val="0"/>
      <w:marTop w:val="0"/>
      <w:marBottom w:val="0"/>
      <w:divBdr>
        <w:top w:val="none" w:sz="0" w:space="0" w:color="auto"/>
        <w:left w:val="none" w:sz="0" w:space="0" w:color="auto"/>
        <w:bottom w:val="none" w:sz="0" w:space="0" w:color="auto"/>
        <w:right w:val="none" w:sz="0" w:space="0" w:color="auto"/>
      </w:divBdr>
      <w:divsChild>
        <w:div w:id="1645312361">
          <w:marLeft w:val="0"/>
          <w:marRight w:val="0"/>
          <w:marTop w:val="0"/>
          <w:marBottom w:val="0"/>
          <w:divBdr>
            <w:top w:val="none" w:sz="0" w:space="0" w:color="auto"/>
            <w:left w:val="none" w:sz="0" w:space="0" w:color="auto"/>
            <w:bottom w:val="none" w:sz="0" w:space="0" w:color="auto"/>
            <w:right w:val="none" w:sz="0" w:space="0" w:color="auto"/>
          </w:divBdr>
          <w:divsChild>
            <w:div w:id="593829973">
              <w:marLeft w:val="0"/>
              <w:marRight w:val="0"/>
              <w:marTop w:val="0"/>
              <w:marBottom w:val="0"/>
              <w:divBdr>
                <w:top w:val="none" w:sz="0" w:space="0" w:color="auto"/>
                <w:left w:val="none" w:sz="0" w:space="0" w:color="auto"/>
                <w:bottom w:val="none" w:sz="0" w:space="0" w:color="auto"/>
                <w:right w:val="none" w:sz="0" w:space="0" w:color="auto"/>
              </w:divBdr>
            </w:div>
          </w:divsChild>
        </w:div>
        <w:div w:id="1860578887">
          <w:marLeft w:val="0"/>
          <w:marRight w:val="0"/>
          <w:marTop w:val="0"/>
          <w:marBottom w:val="0"/>
          <w:divBdr>
            <w:top w:val="none" w:sz="0" w:space="0" w:color="auto"/>
            <w:left w:val="none" w:sz="0" w:space="0" w:color="auto"/>
            <w:bottom w:val="none" w:sz="0" w:space="0" w:color="auto"/>
            <w:right w:val="none" w:sz="0" w:space="0" w:color="auto"/>
          </w:divBdr>
          <w:divsChild>
            <w:div w:id="15073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7027">
      <w:bodyDiv w:val="1"/>
      <w:marLeft w:val="0"/>
      <w:marRight w:val="0"/>
      <w:marTop w:val="0"/>
      <w:marBottom w:val="0"/>
      <w:divBdr>
        <w:top w:val="none" w:sz="0" w:space="0" w:color="auto"/>
        <w:left w:val="none" w:sz="0" w:space="0" w:color="auto"/>
        <w:bottom w:val="none" w:sz="0" w:space="0" w:color="auto"/>
        <w:right w:val="none" w:sz="0" w:space="0" w:color="auto"/>
      </w:divBdr>
    </w:div>
    <w:div w:id="1773360258">
      <w:bodyDiv w:val="1"/>
      <w:marLeft w:val="0"/>
      <w:marRight w:val="0"/>
      <w:marTop w:val="0"/>
      <w:marBottom w:val="0"/>
      <w:divBdr>
        <w:top w:val="none" w:sz="0" w:space="0" w:color="auto"/>
        <w:left w:val="none" w:sz="0" w:space="0" w:color="auto"/>
        <w:bottom w:val="none" w:sz="0" w:space="0" w:color="auto"/>
        <w:right w:val="none" w:sz="0" w:space="0" w:color="auto"/>
      </w:divBdr>
    </w:div>
    <w:div w:id="1836145411">
      <w:bodyDiv w:val="1"/>
      <w:marLeft w:val="0"/>
      <w:marRight w:val="0"/>
      <w:marTop w:val="0"/>
      <w:marBottom w:val="0"/>
      <w:divBdr>
        <w:top w:val="none" w:sz="0" w:space="0" w:color="auto"/>
        <w:left w:val="none" w:sz="0" w:space="0" w:color="auto"/>
        <w:bottom w:val="none" w:sz="0" w:space="0" w:color="auto"/>
        <w:right w:val="none" w:sz="0" w:space="0" w:color="auto"/>
      </w:divBdr>
    </w:div>
    <w:div w:id="1851676527">
      <w:bodyDiv w:val="1"/>
      <w:marLeft w:val="0"/>
      <w:marRight w:val="0"/>
      <w:marTop w:val="0"/>
      <w:marBottom w:val="0"/>
      <w:divBdr>
        <w:top w:val="none" w:sz="0" w:space="0" w:color="auto"/>
        <w:left w:val="none" w:sz="0" w:space="0" w:color="auto"/>
        <w:bottom w:val="none" w:sz="0" w:space="0" w:color="auto"/>
        <w:right w:val="none" w:sz="0" w:space="0" w:color="auto"/>
      </w:divBdr>
    </w:div>
    <w:div w:id="1860507461">
      <w:bodyDiv w:val="1"/>
      <w:marLeft w:val="0"/>
      <w:marRight w:val="0"/>
      <w:marTop w:val="0"/>
      <w:marBottom w:val="0"/>
      <w:divBdr>
        <w:top w:val="none" w:sz="0" w:space="0" w:color="auto"/>
        <w:left w:val="none" w:sz="0" w:space="0" w:color="auto"/>
        <w:bottom w:val="none" w:sz="0" w:space="0" w:color="auto"/>
        <w:right w:val="none" w:sz="0" w:space="0" w:color="auto"/>
      </w:divBdr>
      <w:divsChild>
        <w:div w:id="739063370">
          <w:marLeft w:val="0"/>
          <w:marRight w:val="0"/>
          <w:marTop w:val="0"/>
          <w:marBottom w:val="0"/>
          <w:divBdr>
            <w:top w:val="none" w:sz="0" w:space="0" w:color="auto"/>
            <w:left w:val="none" w:sz="0" w:space="0" w:color="auto"/>
            <w:bottom w:val="none" w:sz="0" w:space="0" w:color="auto"/>
            <w:right w:val="none" w:sz="0" w:space="0" w:color="auto"/>
          </w:divBdr>
          <w:divsChild>
            <w:div w:id="1712342299">
              <w:marLeft w:val="0"/>
              <w:marRight w:val="0"/>
              <w:marTop w:val="0"/>
              <w:marBottom w:val="0"/>
              <w:divBdr>
                <w:top w:val="none" w:sz="0" w:space="0" w:color="auto"/>
                <w:left w:val="none" w:sz="0" w:space="0" w:color="auto"/>
                <w:bottom w:val="none" w:sz="0" w:space="0" w:color="auto"/>
                <w:right w:val="none" w:sz="0" w:space="0" w:color="auto"/>
              </w:divBdr>
            </w:div>
          </w:divsChild>
        </w:div>
        <w:div w:id="2106458807">
          <w:marLeft w:val="0"/>
          <w:marRight w:val="0"/>
          <w:marTop w:val="0"/>
          <w:marBottom w:val="0"/>
          <w:divBdr>
            <w:top w:val="none" w:sz="0" w:space="0" w:color="auto"/>
            <w:left w:val="none" w:sz="0" w:space="0" w:color="auto"/>
            <w:bottom w:val="none" w:sz="0" w:space="0" w:color="auto"/>
            <w:right w:val="none" w:sz="0" w:space="0" w:color="auto"/>
          </w:divBdr>
          <w:divsChild>
            <w:div w:id="1288853507">
              <w:marLeft w:val="0"/>
              <w:marRight w:val="0"/>
              <w:marTop w:val="0"/>
              <w:marBottom w:val="0"/>
              <w:divBdr>
                <w:top w:val="none" w:sz="0" w:space="0" w:color="auto"/>
                <w:left w:val="none" w:sz="0" w:space="0" w:color="auto"/>
                <w:bottom w:val="none" w:sz="0" w:space="0" w:color="auto"/>
                <w:right w:val="none" w:sz="0" w:space="0" w:color="auto"/>
              </w:divBdr>
            </w:div>
          </w:divsChild>
        </w:div>
        <w:div w:id="389233007">
          <w:marLeft w:val="0"/>
          <w:marRight w:val="0"/>
          <w:marTop w:val="0"/>
          <w:marBottom w:val="0"/>
          <w:divBdr>
            <w:top w:val="none" w:sz="0" w:space="0" w:color="auto"/>
            <w:left w:val="none" w:sz="0" w:space="0" w:color="auto"/>
            <w:bottom w:val="none" w:sz="0" w:space="0" w:color="auto"/>
            <w:right w:val="none" w:sz="0" w:space="0" w:color="auto"/>
          </w:divBdr>
          <w:divsChild>
            <w:div w:id="10977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54396">
      <w:bodyDiv w:val="1"/>
      <w:marLeft w:val="0"/>
      <w:marRight w:val="0"/>
      <w:marTop w:val="0"/>
      <w:marBottom w:val="0"/>
      <w:divBdr>
        <w:top w:val="none" w:sz="0" w:space="0" w:color="auto"/>
        <w:left w:val="none" w:sz="0" w:space="0" w:color="auto"/>
        <w:bottom w:val="none" w:sz="0" w:space="0" w:color="auto"/>
        <w:right w:val="none" w:sz="0" w:space="0" w:color="auto"/>
      </w:divBdr>
      <w:divsChild>
        <w:div w:id="735737619">
          <w:marLeft w:val="0"/>
          <w:marRight w:val="0"/>
          <w:marTop w:val="0"/>
          <w:marBottom w:val="0"/>
          <w:divBdr>
            <w:top w:val="none" w:sz="0" w:space="0" w:color="auto"/>
            <w:left w:val="none" w:sz="0" w:space="0" w:color="auto"/>
            <w:bottom w:val="none" w:sz="0" w:space="0" w:color="auto"/>
            <w:right w:val="none" w:sz="0" w:space="0" w:color="auto"/>
          </w:divBdr>
        </w:div>
        <w:div w:id="801578349">
          <w:marLeft w:val="0"/>
          <w:marRight w:val="0"/>
          <w:marTop w:val="0"/>
          <w:marBottom w:val="0"/>
          <w:divBdr>
            <w:top w:val="none" w:sz="0" w:space="0" w:color="auto"/>
            <w:left w:val="none" w:sz="0" w:space="0" w:color="auto"/>
            <w:bottom w:val="none" w:sz="0" w:space="0" w:color="auto"/>
            <w:right w:val="none" w:sz="0" w:space="0" w:color="auto"/>
          </w:divBdr>
        </w:div>
      </w:divsChild>
    </w:div>
    <w:div w:id="1986855366">
      <w:bodyDiv w:val="1"/>
      <w:marLeft w:val="0"/>
      <w:marRight w:val="0"/>
      <w:marTop w:val="0"/>
      <w:marBottom w:val="0"/>
      <w:divBdr>
        <w:top w:val="none" w:sz="0" w:space="0" w:color="auto"/>
        <w:left w:val="none" w:sz="0" w:space="0" w:color="auto"/>
        <w:bottom w:val="none" w:sz="0" w:space="0" w:color="auto"/>
        <w:right w:val="none" w:sz="0" w:space="0" w:color="auto"/>
      </w:divBdr>
    </w:div>
    <w:div w:id="2048479807">
      <w:bodyDiv w:val="1"/>
      <w:marLeft w:val="0"/>
      <w:marRight w:val="0"/>
      <w:marTop w:val="0"/>
      <w:marBottom w:val="0"/>
      <w:divBdr>
        <w:top w:val="none" w:sz="0" w:space="0" w:color="auto"/>
        <w:left w:val="none" w:sz="0" w:space="0" w:color="auto"/>
        <w:bottom w:val="none" w:sz="0" w:space="0" w:color="auto"/>
        <w:right w:val="none" w:sz="0" w:space="0" w:color="auto"/>
      </w:divBdr>
      <w:divsChild>
        <w:div w:id="310793532">
          <w:marLeft w:val="0"/>
          <w:marRight w:val="0"/>
          <w:marTop w:val="0"/>
          <w:marBottom w:val="0"/>
          <w:divBdr>
            <w:top w:val="none" w:sz="0" w:space="0" w:color="auto"/>
            <w:left w:val="none" w:sz="0" w:space="0" w:color="auto"/>
            <w:bottom w:val="none" w:sz="0" w:space="0" w:color="auto"/>
            <w:right w:val="none" w:sz="0" w:space="0" w:color="auto"/>
          </w:divBdr>
          <w:divsChild>
            <w:div w:id="18338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2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hyperlink" Target="https://sip.lex.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9416E-A427-431B-8347-2F37E3019329}">
  <ds:schemaRefs>
    <ds:schemaRef ds:uri="http://www.w3.org/2001/XMLSchema"/>
  </ds:schemaRefs>
</ds:datastoreItem>
</file>

<file path=customXml/itemProps2.xml><?xml version="1.0" encoding="utf-8"?>
<ds:datastoreItem xmlns:ds="http://schemas.openxmlformats.org/officeDocument/2006/customXml" ds:itemID="{2F13892B-2ABB-440E-8EEC-5A1B2DDC1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9251</Words>
  <Characters>55507</Characters>
  <Application>Microsoft Office Word</Application>
  <DocSecurity>0</DocSecurity>
  <Lines>462</Lines>
  <Paragraphs>129</Paragraphs>
  <ScaleCrop>false</ScaleCrop>
  <HeadingPairs>
    <vt:vector size="2" baseType="variant">
      <vt:variant>
        <vt:lpstr>Tytuł</vt:lpstr>
      </vt:variant>
      <vt:variant>
        <vt:i4>1</vt:i4>
      </vt:variant>
    </vt:vector>
  </HeadingPairs>
  <TitlesOfParts>
    <vt:vector size="1" baseType="lpstr">
      <vt:lpstr/>
    </vt:vector>
  </TitlesOfParts>
  <Company>UMWWM w Olsztynie</Company>
  <LinksUpToDate>false</LinksUpToDate>
  <CharactersWithSpaces>64629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Faszcza</dc:creator>
  <cp:keywords/>
  <dc:description/>
  <cp:lastModifiedBy>Marta Pikus</cp:lastModifiedBy>
  <cp:revision>2</cp:revision>
  <cp:lastPrinted>2025-07-01T12:50:00Z</cp:lastPrinted>
  <dcterms:created xsi:type="dcterms:W3CDTF">2025-07-15T12:07:00Z</dcterms:created>
  <dcterms:modified xsi:type="dcterms:W3CDTF">2025-07-15T12:07:00Z</dcterms:modified>
</cp:coreProperties>
</file>